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="00C524FA" w:rsidRPr="00450600"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</w:t>
      </w:r>
      <w:r w:rsidR="00C524FA" w:rsidRPr="003B36BB">
        <w:t xml:space="preserve">Получателям осуществляется Поставщиком </w:t>
      </w:r>
      <w:proofErr w:type="gramStart"/>
      <w:r w:rsidR="00C524FA" w:rsidRPr="003B36BB">
        <w:t>с даты получения</w:t>
      </w:r>
      <w:proofErr w:type="gramEnd"/>
      <w:r w:rsidR="00C524FA" w:rsidRPr="003B36BB">
        <w:t xml:space="preserve"> от Заказчика реестра получателей Товара, но не позднее </w:t>
      </w:r>
      <w:r w:rsidR="00C524FA">
        <w:t>30</w:t>
      </w:r>
      <w:r w:rsidR="00C524FA" w:rsidRPr="003B36BB">
        <w:t>.</w:t>
      </w:r>
      <w:r w:rsidR="00C524FA">
        <w:t>08</w:t>
      </w:r>
      <w:r w:rsidR="00C524FA" w:rsidRPr="003B36BB">
        <w:t>.202</w:t>
      </w:r>
      <w:r w:rsidR="00C524FA">
        <w:t>4</w:t>
      </w:r>
      <w:r w:rsidR="00C524FA" w:rsidRPr="003B36BB">
        <w:t>г. Поставка Товара Получателям не должна превышать 25 календарных дней, а в отношении</w:t>
      </w:r>
      <w:r w:rsidR="00C524FA" w:rsidRPr="00450600">
        <w:t xml:space="preserve"> Получателей из числа инвалидов, нуждающихся в оказании паллиативной медицинской помощи, 7 </w:t>
      </w:r>
      <w:r w:rsidR="00C524FA" w:rsidRPr="0075536A">
        <w:t>календарных дней со дня получения Поставщиком реестра получателей Товара</w:t>
      </w:r>
      <w:r w:rsidRPr="00EE2722">
        <w:rPr>
          <w:sz w:val="25"/>
          <w:szCs w:val="25"/>
        </w:rPr>
        <w:t>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C524FA" w:rsidRPr="0075536A"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EE2722">
        <w:rPr>
          <w:bCs/>
          <w:color w:val="000000"/>
          <w:spacing w:val="-4"/>
          <w:sz w:val="25"/>
          <w:szCs w:val="25"/>
        </w:rPr>
        <w:t>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2B187D">
        <w:rPr>
          <w:bCs/>
          <w:color w:val="000000"/>
          <w:spacing w:val="-4"/>
          <w:sz w:val="25"/>
          <w:szCs w:val="25"/>
        </w:rPr>
        <w:t>специальные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средств</w:t>
      </w:r>
      <w:r w:rsidR="002B187D">
        <w:rPr>
          <w:bCs/>
          <w:color w:val="000000"/>
          <w:spacing w:val="-4"/>
          <w:sz w:val="25"/>
          <w:szCs w:val="25"/>
        </w:rPr>
        <w:t>а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</w:t>
      </w:r>
      <w:r w:rsidR="002B187D">
        <w:rPr>
          <w:bCs/>
          <w:color w:val="000000"/>
          <w:spacing w:val="-4"/>
          <w:sz w:val="25"/>
          <w:szCs w:val="25"/>
        </w:rPr>
        <w:t>при нарушении функции выделения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Поставка Товара Получателям не должна превышать </w:t>
      </w:r>
      <w:r w:rsidR="00B71952">
        <w:rPr>
          <w:bCs/>
          <w:color w:val="000000"/>
          <w:spacing w:val="-4"/>
          <w:sz w:val="25"/>
          <w:szCs w:val="25"/>
        </w:rPr>
        <w:t>25</w:t>
      </w:r>
      <w:r w:rsidRPr="00332024">
        <w:rPr>
          <w:bCs/>
          <w:color w:val="000000"/>
          <w:spacing w:val="-4"/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D85ED8" w:rsidRDefault="00D85ED8" w:rsidP="00882C00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92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103"/>
        <w:gridCol w:w="985"/>
      </w:tblGrid>
      <w:tr w:rsidR="00C524FA" w:rsidRPr="009E327F" w:rsidTr="00A819AE">
        <w:tc>
          <w:tcPr>
            <w:tcW w:w="2093" w:type="dxa"/>
            <w:shd w:val="clear" w:color="auto" w:fill="auto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Наименование товара</w:t>
            </w:r>
          </w:p>
        </w:tc>
        <w:tc>
          <w:tcPr>
            <w:tcW w:w="1843" w:type="dxa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Наименование по коду КТРУ, код КТРУ</w:t>
            </w:r>
          </w:p>
        </w:tc>
        <w:tc>
          <w:tcPr>
            <w:tcW w:w="5103" w:type="dxa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Описание функциональных и технических характеристик*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Кол-во,</w:t>
            </w:r>
          </w:p>
          <w:p w:rsidR="00C524FA" w:rsidRPr="009E327F" w:rsidRDefault="00C524FA" w:rsidP="00A819AE">
            <w:pPr>
              <w:snapToGrid w:val="0"/>
              <w:jc w:val="center"/>
            </w:pPr>
            <w:r w:rsidRPr="009E327F">
              <w:t>(шт.)</w:t>
            </w:r>
          </w:p>
        </w:tc>
      </w:tr>
      <w:tr w:rsidR="00C524FA" w:rsidRPr="009E327F" w:rsidTr="00A819AE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4FA" w:rsidRPr="009E327F" w:rsidRDefault="00C524FA" w:rsidP="00A819AE">
            <w:pPr>
              <w:jc w:val="center"/>
            </w:pPr>
            <w:r w:rsidRPr="009E327F">
              <w:t xml:space="preserve">Катетер для </w:t>
            </w:r>
            <w:proofErr w:type="spellStart"/>
            <w:r w:rsidRPr="009E327F">
              <w:t>эпицистостомы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24FA" w:rsidRPr="009E327F" w:rsidRDefault="00C524FA" w:rsidP="00A819AE">
            <w:pPr>
              <w:autoSpaceDE w:val="0"/>
              <w:autoSpaceDN w:val="0"/>
              <w:adjustRightInd w:val="0"/>
              <w:jc w:val="center"/>
            </w:pPr>
            <w:r>
              <w:t>32.50.13.110-00003234- Катетер дренажный надлобковый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524FA" w:rsidRPr="009E327F" w:rsidRDefault="00C524FA" w:rsidP="00A819AE">
            <w:pPr>
              <w:jc w:val="both"/>
            </w:pPr>
            <w:r w:rsidRPr="009E327F">
              <w:t xml:space="preserve">Катетеры для </w:t>
            </w:r>
            <w:proofErr w:type="spellStart"/>
            <w:r w:rsidRPr="009E327F">
              <w:t>самокатетеризации</w:t>
            </w:r>
            <w:proofErr w:type="spellEnd"/>
            <w:r w:rsidRPr="009E327F">
              <w:t xml:space="preserve"> должны быть различных размеров, стерильные, изготовленные из латекса, покрытого силиконом, должны иметь закрытый конец, должны иметь 2 боковых отверстия.</w:t>
            </w:r>
          </w:p>
          <w:p w:rsidR="00C524FA" w:rsidRPr="009E327F" w:rsidRDefault="00C524FA" w:rsidP="00A819AE">
            <w:pPr>
              <w:jc w:val="both"/>
            </w:pPr>
            <w:r w:rsidRPr="009E327F">
              <w:t xml:space="preserve">Катетеры для </w:t>
            </w:r>
            <w:proofErr w:type="spellStart"/>
            <w:r w:rsidRPr="009E327F">
              <w:t>эпицистостомы</w:t>
            </w:r>
            <w:proofErr w:type="spellEnd"/>
            <w:r w:rsidRPr="009E327F">
              <w:t xml:space="preserve"> должны быть различных размеров.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3 763</w:t>
            </w:r>
          </w:p>
        </w:tc>
      </w:tr>
      <w:tr w:rsidR="00C524FA" w:rsidRPr="009E327F" w:rsidTr="00A819AE">
        <w:tc>
          <w:tcPr>
            <w:tcW w:w="2093" w:type="dxa"/>
            <w:shd w:val="clear" w:color="auto" w:fill="auto"/>
            <w:vAlign w:val="center"/>
          </w:tcPr>
          <w:p w:rsidR="00C524FA" w:rsidRPr="009E327F" w:rsidRDefault="00C524FA" w:rsidP="00A819AE">
            <w:pPr>
              <w:jc w:val="center"/>
            </w:pPr>
            <w:r w:rsidRPr="009E327F">
              <w:t>Катетер уретральный длительного пользования</w:t>
            </w:r>
          </w:p>
        </w:tc>
        <w:tc>
          <w:tcPr>
            <w:tcW w:w="1843" w:type="dxa"/>
            <w:vAlign w:val="center"/>
          </w:tcPr>
          <w:p w:rsidR="00C524FA" w:rsidRPr="009E327F" w:rsidRDefault="00C524FA" w:rsidP="00A819AE">
            <w:pPr>
              <w:autoSpaceDE w:val="0"/>
              <w:autoSpaceDN w:val="0"/>
              <w:adjustRightInd w:val="0"/>
              <w:jc w:val="center"/>
            </w:pPr>
            <w:r>
              <w:t>32.50.13.190-00006893- Катетер уретральный постоянный для дренажа/промывания</w:t>
            </w:r>
          </w:p>
        </w:tc>
        <w:tc>
          <w:tcPr>
            <w:tcW w:w="5103" w:type="dxa"/>
            <w:vAlign w:val="center"/>
          </w:tcPr>
          <w:p w:rsidR="00C524FA" w:rsidRPr="009E327F" w:rsidRDefault="00C524FA" w:rsidP="00A819AE">
            <w:pPr>
              <w:autoSpaceDE w:val="0"/>
              <w:autoSpaceDN w:val="0"/>
              <w:adjustRightInd w:val="0"/>
              <w:jc w:val="both"/>
            </w:pPr>
            <w:r w:rsidRPr="009E327F">
              <w:t>Катетер уретральный длительного пользования должен быть предназначен для длительной катетеризации мочевого пузыря и различных медицинских манипуляций.</w:t>
            </w:r>
          </w:p>
          <w:p w:rsidR="00C524FA" w:rsidRPr="009E327F" w:rsidRDefault="00C524FA" w:rsidP="00A819AE">
            <w:pPr>
              <w:autoSpaceDE w:val="0"/>
              <w:autoSpaceDN w:val="0"/>
              <w:adjustRightInd w:val="0"/>
              <w:jc w:val="both"/>
            </w:pPr>
            <w:r w:rsidRPr="009E327F">
              <w:t>Катетер должен быть стерилен.</w:t>
            </w:r>
          </w:p>
          <w:p w:rsidR="00C524FA" w:rsidRPr="009E327F" w:rsidRDefault="00C524FA" w:rsidP="00A819AE">
            <w:pPr>
              <w:autoSpaceDE w:val="0"/>
              <w:autoSpaceDN w:val="0"/>
              <w:adjustRightInd w:val="0"/>
              <w:jc w:val="both"/>
            </w:pPr>
            <w:r w:rsidRPr="009E327F">
              <w:t>Катетер должен быть изготовлен из натурального высококачественного латекса, покрытого силиконом.</w:t>
            </w:r>
          </w:p>
          <w:p w:rsidR="00C524FA" w:rsidRPr="009E327F" w:rsidRDefault="00C524FA" w:rsidP="00A819AE">
            <w:pPr>
              <w:jc w:val="both"/>
            </w:pPr>
            <w:r w:rsidRPr="009E327F">
              <w:t>Катетеры уретральные длительного пользования должны быть различных размеров.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323</w:t>
            </w:r>
          </w:p>
        </w:tc>
      </w:tr>
      <w:tr w:rsidR="00C524FA" w:rsidRPr="009E327F" w:rsidTr="00A819AE">
        <w:tc>
          <w:tcPr>
            <w:tcW w:w="2093" w:type="dxa"/>
            <w:shd w:val="clear" w:color="auto" w:fill="auto"/>
            <w:vAlign w:val="center"/>
          </w:tcPr>
          <w:p w:rsidR="00C524FA" w:rsidRPr="009E327F" w:rsidRDefault="00C524FA" w:rsidP="00A819AE">
            <w:pPr>
              <w:jc w:val="center"/>
            </w:pPr>
            <w:r w:rsidRPr="009E327F">
              <w:t>Катетер уретральный постоянного пользования</w:t>
            </w:r>
          </w:p>
        </w:tc>
        <w:tc>
          <w:tcPr>
            <w:tcW w:w="1843" w:type="dxa"/>
            <w:vAlign w:val="center"/>
          </w:tcPr>
          <w:p w:rsidR="00C524FA" w:rsidRPr="009E327F" w:rsidRDefault="00C524FA" w:rsidP="00A819AE">
            <w:pPr>
              <w:autoSpaceDE w:val="0"/>
              <w:autoSpaceDN w:val="0"/>
              <w:adjustRightInd w:val="0"/>
              <w:jc w:val="center"/>
            </w:pPr>
            <w:r>
              <w:t>32.50.13.190-00006892- Катетер уретральный баллонный постоянный для дренажа, не антибактериальный</w:t>
            </w:r>
          </w:p>
        </w:tc>
        <w:tc>
          <w:tcPr>
            <w:tcW w:w="5103" w:type="dxa"/>
            <w:vAlign w:val="center"/>
          </w:tcPr>
          <w:p w:rsidR="00C524FA" w:rsidRPr="009E327F" w:rsidRDefault="00C524FA" w:rsidP="00A819AE">
            <w:pPr>
              <w:autoSpaceDE w:val="0"/>
              <w:autoSpaceDN w:val="0"/>
              <w:adjustRightInd w:val="0"/>
              <w:jc w:val="both"/>
            </w:pPr>
            <w:r w:rsidRPr="009E327F">
              <w:t>Катетер уретральный постоянного пользования должен быть предназначен для длительной катетеризации мочевого пузыря и различных медицинских манипуляций.</w:t>
            </w:r>
          </w:p>
          <w:p w:rsidR="00C524FA" w:rsidRPr="009E327F" w:rsidRDefault="00C524FA" w:rsidP="00A819AE">
            <w:pPr>
              <w:autoSpaceDE w:val="0"/>
              <w:autoSpaceDN w:val="0"/>
              <w:adjustRightInd w:val="0"/>
              <w:jc w:val="both"/>
            </w:pPr>
            <w:r w:rsidRPr="009E327F">
              <w:t>Катетер должен быть стерилен.</w:t>
            </w:r>
          </w:p>
          <w:p w:rsidR="00C524FA" w:rsidRPr="009E327F" w:rsidRDefault="00C524FA" w:rsidP="00A819AE">
            <w:pPr>
              <w:autoSpaceDE w:val="0"/>
              <w:autoSpaceDN w:val="0"/>
              <w:adjustRightInd w:val="0"/>
              <w:jc w:val="both"/>
            </w:pPr>
            <w:r w:rsidRPr="009E327F">
              <w:t>Катетер должен быть изготовлен из натурального высококачественного латекса, покрытого силиконом.</w:t>
            </w:r>
          </w:p>
          <w:p w:rsidR="00C524FA" w:rsidRPr="009E327F" w:rsidRDefault="00C524FA" w:rsidP="00A819AE">
            <w:pPr>
              <w:jc w:val="both"/>
            </w:pPr>
            <w:r w:rsidRPr="009E327F">
              <w:t>Катетеры уретральные постоянного пользования должны быть различных размеров.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54</w:t>
            </w:r>
          </w:p>
        </w:tc>
      </w:tr>
      <w:tr w:rsidR="00C524FA" w:rsidRPr="009E327F" w:rsidTr="00A819AE">
        <w:tc>
          <w:tcPr>
            <w:tcW w:w="2093" w:type="dxa"/>
            <w:shd w:val="clear" w:color="auto" w:fill="auto"/>
            <w:vAlign w:val="center"/>
          </w:tcPr>
          <w:p w:rsidR="00C524FA" w:rsidRPr="009E327F" w:rsidRDefault="00C524FA" w:rsidP="00A819AE">
            <w:pPr>
              <w:jc w:val="center"/>
            </w:pPr>
            <w:r w:rsidRPr="009E327F">
              <w:t xml:space="preserve">Система (с катетером) для </w:t>
            </w:r>
            <w:proofErr w:type="spellStart"/>
            <w:r w:rsidRPr="009E327F">
              <w:t>нефростомии</w:t>
            </w:r>
            <w:proofErr w:type="spellEnd"/>
          </w:p>
        </w:tc>
        <w:tc>
          <w:tcPr>
            <w:tcW w:w="1843" w:type="dxa"/>
            <w:vAlign w:val="center"/>
          </w:tcPr>
          <w:p w:rsidR="00C524FA" w:rsidRPr="009E327F" w:rsidRDefault="00C524FA" w:rsidP="00A819AE">
            <w:pPr>
              <w:autoSpaceDE w:val="0"/>
              <w:autoSpaceDN w:val="0"/>
              <w:adjustRightInd w:val="0"/>
              <w:jc w:val="center"/>
            </w:pPr>
            <w:r>
              <w:t xml:space="preserve">32.50.13.110-00003233- Катетер </w:t>
            </w:r>
            <w:proofErr w:type="spellStart"/>
            <w:r>
              <w:t>нефростомический</w:t>
            </w:r>
            <w:proofErr w:type="spellEnd"/>
          </w:p>
        </w:tc>
        <w:tc>
          <w:tcPr>
            <w:tcW w:w="5103" w:type="dxa"/>
            <w:vAlign w:val="center"/>
          </w:tcPr>
          <w:p w:rsidR="00C524FA" w:rsidRPr="009E327F" w:rsidRDefault="00C524FA" w:rsidP="00A819AE">
            <w:pPr>
              <w:jc w:val="both"/>
            </w:pPr>
            <w:r w:rsidRPr="009E327F">
              <w:t>Система должна быть в виде трубки, предназначенной для сообщения естественных каналов, полостей тела, сосудов с внешней средой с целью их опорожнения.</w:t>
            </w:r>
          </w:p>
          <w:p w:rsidR="00C524FA" w:rsidRPr="009E327F" w:rsidRDefault="00C524FA" w:rsidP="00A819AE">
            <w:pPr>
              <w:jc w:val="both"/>
            </w:pPr>
            <w:r w:rsidRPr="009E327F">
              <w:t xml:space="preserve">Системы с катетером для </w:t>
            </w:r>
            <w:proofErr w:type="spellStart"/>
            <w:r w:rsidRPr="009E327F">
              <w:t>нефростомии</w:t>
            </w:r>
            <w:proofErr w:type="spellEnd"/>
            <w:r w:rsidRPr="009E327F">
              <w:t xml:space="preserve"> должны быть различных размеров.</w:t>
            </w:r>
          </w:p>
          <w:p w:rsidR="00C524FA" w:rsidRPr="009E327F" w:rsidRDefault="00C524FA" w:rsidP="00A819AE">
            <w:pPr>
              <w:snapToGrid w:val="0"/>
            </w:pPr>
            <w:r w:rsidRPr="009E327F">
              <w:rPr>
                <w:rFonts w:eastAsia="Calibri"/>
                <w:bCs/>
                <w:color w:val="000000"/>
              </w:rPr>
              <w:t>Должна быть в индивидуальной упаковке.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t>125</w:t>
            </w:r>
          </w:p>
        </w:tc>
      </w:tr>
      <w:tr w:rsidR="00C524FA" w:rsidRPr="009E327F" w:rsidTr="00A819AE">
        <w:tc>
          <w:tcPr>
            <w:tcW w:w="2093" w:type="dxa"/>
            <w:shd w:val="clear" w:color="auto" w:fill="auto"/>
            <w:vAlign w:val="center"/>
          </w:tcPr>
          <w:p w:rsidR="00C524FA" w:rsidRPr="009E327F" w:rsidRDefault="00C524FA" w:rsidP="00A819AE">
            <w:pPr>
              <w:jc w:val="center"/>
            </w:pPr>
            <w:r w:rsidRPr="009E327F">
              <w:rPr>
                <w:rStyle w:val="ng-binding"/>
              </w:rPr>
              <w:t xml:space="preserve">Катетер мочеточниковый для </w:t>
            </w:r>
            <w:proofErr w:type="spellStart"/>
            <w:r w:rsidRPr="009E327F">
              <w:rPr>
                <w:rStyle w:val="ng-binding"/>
              </w:rPr>
              <w:t>уретерокутанеостомы</w:t>
            </w:r>
            <w:proofErr w:type="spellEnd"/>
          </w:p>
        </w:tc>
        <w:tc>
          <w:tcPr>
            <w:tcW w:w="1843" w:type="dxa"/>
            <w:vAlign w:val="center"/>
          </w:tcPr>
          <w:p w:rsidR="00C524FA" w:rsidRPr="009E327F" w:rsidRDefault="00C524FA" w:rsidP="00A819A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03" w:type="dxa"/>
            <w:vAlign w:val="center"/>
          </w:tcPr>
          <w:p w:rsidR="00C524FA" w:rsidRPr="009E327F" w:rsidRDefault="00C524FA" w:rsidP="00A819AE">
            <w:pPr>
              <w:jc w:val="both"/>
            </w:pPr>
            <w:r w:rsidRPr="009E327F">
              <w:t xml:space="preserve">Катетер мочеточниковый для </w:t>
            </w:r>
            <w:proofErr w:type="spellStart"/>
            <w:r w:rsidRPr="009E327F">
              <w:t>уретерокутанеостомы</w:t>
            </w:r>
            <w:proofErr w:type="spellEnd"/>
            <w:r w:rsidRPr="009E327F">
              <w:t xml:space="preserve">, полностью </w:t>
            </w:r>
            <w:proofErr w:type="spellStart"/>
            <w:r w:rsidRPr="009E327F">
              <w:t>гипоалергенное</w:t>
            </w:r>
            <w:proofErr w:type="spellEnd"/>
            <w:r w:rsidRPr="009E327F">
              <w:t xml:space="preserve"> изделие, которое должно быть предназначено для отведения мочи через мочеточник, выведенный на брюшную полость. Материал должен быть силикон. </w:t>
            </w:r>
          </w:p>
          <w:p w:rsidR="00C524FA" w:rsidRPr="009E327F" w:rsidRDefault="00C524FA" w:rsidP="00A819AE">
            <w:pPr>
              <w:jc w:val="both"/>
            </w:pPr>
            <w:r w:rsidRPr="009E327F">
              <w:t xml:space="preserve">Должен иметь прямой на почечном кончике, </w:t>
            </w:r>
            <w:r w:rsidRPr="009E327F">
              <w:lastRenderedPageBreak/>
              <w:t>овальный фланец для крепления к коже с отверстием на конце.</w:t>
            </w:r>
          </w:p>
          <w:p w:rsidR="00C524FA" w:rsidRPr="009E327F" w:rsidRDefault="00C524FA" w:rsidP="00A819AE">
            <w:pPr>
              <w:autoSpaceDE w:val="0"/>
              <w:autoSpaceDN w:val="0"/>
              <w:adjustRightInd w:val="0"/>
              <w:jc w:val="both"/>
            </w:pPr>
            <w:r w:rsidRPr="009E327F">
              <w:t xml:space="preserve">Размер должен быть </w:t>
            </w:r>
            <w:proofErr w:type="spellStart"/>
            <w:r w:rsidRPr="009E327F">
              <w:rPr>
                <w:lang w:val="en-US"/>
              </w:rPr>
              <w:t>Ch</w:t>
            </w:r>
            <w:proofErr w:type="spellEnd"/>
            <w:r w:rsidRPr="009E327F">
              <w:t xml:space="preserve"> 12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524FA" w:rsidRPr="009E327F" w:rsidRDefault="00C524FA" w:rsidP="00A819AE">
            <w:pPr>
              <w:snapToGrid w:val="0"/>
              <w:jc w:val="center"/>
            </w:pPr>
            <w:r w:rsidRPr="009E327F">
              <w:lastRenderedPageBreak/>
              <w:t>2</w:t>
            </w:r>
          </w:p>
        </w:tc>
      </w:tr>
    </w:tbl>
    <w:p w:rsidR="00C524FA" w:rsidRPr="0046287B" w:rsidRDefault="00C524FA" w:rsidP="00C524FA">
      <w:pPr>
        <w:widowControl w:val="0"/>
        <w:ind w:firstLine="426"/>
        <w:jc w:val="both"/>
        <w:rPr>
          <w:rFonts w:eastAsia="Calibri"/>
          <w:kern w:val="1"/>
          <w:lang w:eastAsia="en-US"/>
        </w:rPr>
      </w:pPr>
      <w:r w:rsidRPr="0046287B">
        <w:rPr>
          <w:rFonts w:eastAsia="Calibri"/>
          <w:kern w:val="1"/>
          <w:lang w:eastAsia="en-US"/>
        </w:rPr>
        <w:lastRenderedPageBreak/>
        <w:t>Товар на основании п.4 ст.38 Федерального закона от 21.11.2011г. 323-ФЗ «Об основах охраны здоровья граждан в Российской Федерации» должен иметь регистрацию в качестве медицинского изделия.</w:t>
      </w:r>
    </w:p>
    <w:p w:rsidR="00C524FA" w:rsidRPr="0046287B" w:rsidRDefault="00C524FA" w:rsidP="00C524FA">
      <w:pPr>
        <w:widowControl w:val="0"/>
        <w:autoSpaceDE w:val="0"/>
        <w:ind w:firstLine="426"/>
        <w:jc w:val="both"/>
        <w:rPr>
          <w:rFonts w:eastAsia="Andale Sans UI"/>
          <w:kern w:val="1"/>
          <w:lang/>
        </w:rPr>
      </w:pPr>
      <w:r w:rsidRPr="0046287B">
        <w:rPr>
          <w:rFonts w:eastAsia="Andale Sans UI"/>
          <w:kern w:val="1"/>
          <w:lang/>
        </w:rPr>
        <w:t xml:space="preserve">Качество товара должно соответствовать государственным стандартам (ГОСТ), действующим на территории Российской Федерации, в том числе: </w:t>
      </w:r>
    </w:p>
    <w:p w:rsidR="00C524FA" w:rsidRPr="0046287B" w:rsidRDefault="00C524FA" w:rsidP="00C524FA">
      <w:pPr>
        <w:widowControl w:val="0"/>
        <w:autoSpaceDE w:val="0"/>
        <w:ind w:firstLine="426"/>
        <w:jc w:val="both"/>
        <w:rPr>
          <w:rFonts w:eastAsia="Arial"/>
          <w:lang/>
        </w:rPr>
      </w:pPr>
      <w:r w:rsidRPr="0046287B">
        <w:rPr>
          <w:rFonts w:eastAsia="Arial"/>
          <w:lang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C524FA" w:rsidRPr="0046287B" w:rsidRDefault="00C524FA" w:rsidP="00C524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46287B">
        <w:rPr>
          <w:rFonts w:eastAsia="Andale Sans UI"/>
          <w:kern w:val="1"/>
          <w:lang w:eastAsia="ru-RU"/>
        </w:rPr>
        <w:t>-ГОСТ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C524FA" w:rsidRPr="0046287B" w:rsidRDefault="00C524FA" w:rsidP="00C524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46287B">
        <w:rPr>
          <w:rFonts w:eastAsia="Andale Sans UI"/>
          <w:kern w:val="1"/>
          <w:lang w:eastAsia="ru-RU"/>
        </w:rPr>
        <w:t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:rsidR="00C524FA" w:rsidRPr="0046287B" w:rsidRDefault="00C524FA" w:rsidP="00C524FA">
      <w:pPr>
        <w:widowControl w:val="0"/>
        <w:ind w:firstLine="426"/>
        <w:jc w:val="both"/>
        <w:rPr>
          <w:rFonts w:eastAsia="Andale Sans UI"/>
          <w:kern w:val="2"/>
        </w:rPr>
      </w:pPr>
      <w:r w:rsidRPr="0046287B">
        <w:rPr>
          <w:rFonts w:eastAsia="Andale Sans UI"/>
          <w:kern w:val="2"/>
          <w:lang/>
        </w:rPr>
        <w:t>-ГОСТ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524FA" w:rsidRPr="0046287B" w:rsidRDefault="00C524FA" w:rsidP="00C524FA">
      <w:pPr>
        <w:widowControl w:val="0"/>
        <w:ind w:firstLine="426"/>
        <w:jc w:val="both"/>
        <w:rPr>
          <w:rFonts w:eastAsia="Andale Sans UI"/>
          <w:kern w:val="1"/>
          <w:lang/>
        </w:rPr>
      </w:pPr>
      <w:r w:rsidRPr="0046287B">
        <w:rPr>
          <w:rFonts w:eastAsia="Andale Sans UI"/>
          <w:kern w:val="1"/>
          <w:lang/>
        </w:rPr>
        <w:t>-ГОСТ Р 58235-2022 «Специальные средства при нарушении функции выделения. Термины и определения. Классификация»;</w:t>
      </w:r>
    </w:p>
    <w:p w:rsidR="00C524FA" w:rsidRPr="0046287B" w:rsidRDefault="00C524FA" w:rsidP="00C524FA">
      <w:pPr>
        <w:widowControl w:val="0"/>
        <w:ind w:firstLine="426"/>
        <w:jc w:val="both"/>
        <w:rPr>
          <w:rFonts w:eastAsia="Andale Sans UI"/>
          <w:kern w:val="1"/>
          <w:lang/>
        </w:rPr>
      </w:pPr>
      <w:r w:rsidRPr="0046287B">
        <w:rPr>
          <w:rFonts w:eastAsia="Andale Sans UI"/>
          <w:kern w:val="1"/>
          <w:lang/>
        </w:rPr>
        <w:t>-ГОСТ Р 52770-2016 «Изделия медицинские. Требования безопасности. Методы санитарно-химических и токсикологических испытаний».</w:t>
      </w:r>
      <w:r w:rsidRPr="0046287B">
        <w:rPr>
          <w:rFonts w:eastAsia="Andale Sans UI"/>
          <w:bCs/>
          <w:kern w:val="24"/>
          <w:lang/>
        </w:rPr>
        <w:t xml:space="preserve"> </w:t>
      </w:r>
    </w:p>
    <w:p w:rsidR="00D85ED8" w:rsidRDefault="00D85ED8" w:rsidP="00882C00">
      <w:pPr>
        <w:jc w:val="both"/>
        <w:rPr>
          <w:sz w:val="18"/>
          <w:szCs w:val="18"/>
        </w:rPr>
      </w:pPr>
    </w:p>
    <w:p w:rsidR="00C524FA" w:rsidRPr="008417BE" w:rsidRDefault="00D85ED8" w:rsidP="00C524FA">
      <w:pPr>
        <w:framePr w:hSpace="180" w:wrap="around" w:vAnchor="text" w:hAnchor="margin" w:y="92"/>
        <w:snapToGrid w:val="0"/>
        <w:jc w:val="both"/>
        <w:rPr>
          <w:sz w:val="14"/>
          <w:szCs w:val="14"/>
        </w:rPr>
      </w:pPr>
      <w:proofErr w:type="gramStart"/>
      <w:r>
        <w:rPr>
          <w:sz w:val="18"/>
          <w:szCs w:val="18"/>
        </w:rPr>
        <w:t xml:space="preserve">* </w:t>
      </w:r>
      <w:r w:rsidR="00C524FA" w:rsidRPr="008417BE">
        <w:rPr>
          <w:sz w:val="14"/>
          <w:szCs w:val="14"/>
        </w:rPr>
        <w:t>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</w:t>
      </w:r>
      <w:proofErr w:type="gramEnd"/>
      <w:r w:rsidR="00C524FA" w:rsidRPr="008417BE">
        <w:rPr>
          <w:sz w:val="14"/>
          <w:szCs w:val="1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D85ED8" w:rsidRPr="000A6E48" w:rsidRDefault="00C524FA" w:rsidP="00C524FA">
      <w:pPr>
        <w:ind w:firstLine="709"/>
        <w:jc w:val="both"/>
        <w:rPr>
          <w:sz w:val="25"/>
          <w:szCs w:val="25"/>
        </w:rPr>
      </w:pPr>
      <w:proofErr w:type="gramStart"/>
      <w:r w:rsidRPr="008417BE">
        <w:rPr>
          <w:sz w:val="14"/>
          <w:szCs w:val="14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bookmarkStart w:id="0" w:name="_GoBack"/>
      <w:bookmarkEnd w:id="0"/>
      <w:r w:rsidR="00D85ED8" w:rsidRPr="00A408A7">
        <w:rPr>
          <w:sz w:val="18"/>
          <w:szCs w:val="18"/>
        </w:rPr>
        <w:t>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024FCF"/>
    <w:rsid w:val="001209E1"/>
    <w:rsid w:val="002542C6"/>
    <w:rsid w:val="002B187D"/>
    <w:rsid w:val="00416E6A"/>
    <w:rsid w:val="006F1554"/>
    <w:rsid w:val="00882C00"/>
    <w:rsid w:val="00894660"/>
    <w:rsid w:val="008B4965"/>
    <w:rsid w:val="00912FA6"/>
    <w:rsid w:val="00A800C5"/>
    <w:rsid w:val="00B71952"/>
    <w:rsid w:val="00B81272"/>
    <w:rsid w:val="00C524FA"/>
    <w:rsid w:val="00D85ED8"/>
    <w:rsid w:val="00E744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15</cp:revision>
  <dcterms:created xsi:type="dcterms:W3CDTF">2022-10-20T13:11:00Z</dcterms:created>
  <dcterms:modified xsi:type="dcterms:W3CDTF">2024-01-25T11:34:00Z</dcterms:modified>
</cp:coreProperties>
</file>