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Spec="center" w:tblpY="-570"/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701"/>
        <w:gridCol w:w="1701"/>
        <w:gridCol w:w="1417"/>
        <w:gridCol w:w="5528"/>
        <w:gridCol w:w="993"/>
        <w:gridCol w:w="992"/>
      </w:tblGrid>
      <w:tr w:rsidR="00C11F6F" w:rsidRPr="00EF5F45" w:rsidTr="00775697">
        <w:trPr>
          <w:trHeight w:val="23"/>
          <w:jc w:val="center"/>
        </w:trPr>
        <w:tc>
          <w:tcPr>
            <w:tcW w:w="15021" w:type="dxa"/>
            <w:gridSpan w:val="8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r w:rsidRPr="00EF5F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ТЕХНИЧЕСКОЕ ЗАДАНИЕ</w:t>
            </w:r>
          </w:p>
          <w:p w:rsidR="00C11F6F" w:rsidRPr="004171CE" w:rsidRDefault="00C11F6F" w:rsidP="00917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поставку технических средств реабилитации – специальных средств при нарушении функций выделения д</w:t>
            </w:r>
            <w:r w:rsidR="008A61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ля обеспечения инвалидов в 202</w:t>
            </w:r>
            <w:r w:rsidR="00917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9056E0"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году</w:t>
            </w:r>
            <w:r w:rsidR="00917B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- </w:t>
            </w:r>
            <w:r w:rsidR="004171CE" w:rsidRPr="004171C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</w:tr>
      <w:tr w:rsidR="00C11F6F" w:rsidRPr="00EF5F45" w:rsidTr="00775697">
        <w:trPr>
          <w:trHeight w:val="23"/>
          <w:jc w:val="center"/>
        </w:trPr>
        <w:tc>
          <w:tcPr>
            <w:tcW w:w="567" w:type="dxa"/>
            <w:vMerge w:val="restart"/>
          </w:tcPr>
          <w:p w:rsidR="00C11F6F" w:rsidRPr="00EF5F45" w:rsidRDefault="00C11F6F" w:rsidP="0077569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F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EF5F4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2122" w:type="dxa"/>
            <w:vMerge w:val="restart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  <w:r w:rsidRPr="00EF5F4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2332" w:type="dxa"/>
            <w:gridSpan w:val="6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C11F6F" w:rsidRPr="00EF5F45" w:rsidTr="00775697">
        <w:trPr>
          <w:trHeight w:val="23"/>
          <w:jc w:val="center"/>
        </w:trPr>
        <w:tc>
          <w:tcPr>
            <w:tcW w:w="567" w:type="dxa"/>
            <w:vMerge/>
          </w:tcPr>
          <w:p w:rsidR="00C11F6F" w:rsidRPr="00EF5F45" w:rsidRDefault="00C11F6F" w:rsidP="0077569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528" w:type="dxa"/>
            <w:vMerge w:val="restart"/>
          </w:tcPr>
          <w:p w:rsidR="00C11F6F" w:rsidRPr="00EF5F45" w:rsidRDefault="00C11F6F" w:rsidP="00775697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C11F6F" w:rsidRPr="00EF5F45" w:rsidRDefault="00C11F6F" w:rsidP="007756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EF5F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EF5F45" w:rsidRDefault="00AE4568" w:rsidP="00AE4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</w:t>
            </w:r>
            <w:r w:rsidR="00C11F6F"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(шт.</w:t>
            </w:r>
            <w:r w:rsidR="00C11F6F"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за шт./ед. Товара, руб.</w:t>
            </w:r>
          </w:p>
        </w:tc>
      </w:tr>
      <w:tr w:rsidR="00C11F6F" w:rsidRPr="00EF5F45" w:rsidTr="008A61E7">
        <w:trPr>
          <w:trHeight w:val="23"/>
          <w:jc w:val="center"/>
        </w:trPr>
        <w:tc>
          <w:tcPr>
            <w:tcW w:w="567" w:type="dxa"/>
            <w:vMerge/>
          </w:tcPr>
          <w:p w:rsidR="00C11F6F" w:rsidRPr="00EF5F45" w:rsidRDefault="00C11F6F" w:rsidP="00775697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701" w:type="dxa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EF5F45" w:rsidRDefault="00C11F6F" w:rsidP="00775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EF5F45" w:rsidRDefault="00C11F6F" w:rsidP="007756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1F6F" w:rsidRPr="00EF5F45" w:rsidRDefault="00C11F6F" w:rsidP="007756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71CE" w:rsidRPr="00EF5F45" w:rsidTr="00917B79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4171CE" w:rsidRPr="00EF5F45" w:rsidRDefault="004171CE" w:rsidP="0041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4171CE" w:rsidRDefault="004171CE" w:rsidP="004171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5F45">
              <w:rPr>
                <w:rFonts w:ascii="Times New Roman" w:hAnsi="Times New Roman" w:cs="Times New Roman"/>
                <w:bCs/>
                <w:sz w:val="20"/>
                <w:szCs w:val="20"/>
              </w:rPr>
              <w:t>Защитная пленка во флаконе, не менее 50 мл</w:t>
            </w:r>
          </w:p>
          <w:p w:rsidR="004171CE" w:rsidRPr="00FE39F3" w:rsidRDefault="004171CE" w:rsidP="004171C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(21-01-33)</w:t>
            </w:r>
          </w:p>
        </w:tc>
        <w:tc>
          <w:tcPr>
            <w:tcW w:w="1701" w:type="dxa"/>
            <w:shd w:val="clear" w:color="auto" w:fill="auto"/>
          </w:tcPr>
          <w:p w:rsidR="004171CE" w:rsidRPr="00EF5F45" w:rsidRDefault="004171CE" w:rsidP="004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32.50.50.000-00000303     </w:t>
            </w:r>
            <w:r w:rsidRPr="00EF5F45">
              <w:rPr>
                <w:sz w:val="20"/>
                <w:szCs w:val="20"/>
              </w:rPr>
              <w:t xml:space="preserve">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Покрытие жидкое из синтетического полимера для создания защитной пленки, нестерильное</w:t>
            </w:r>
          </w:p>
        </w:tc>
        <w:tc>
          <w:tcPr>
            <w:tcW w:w="1701" w:type="dxa"/>
            <w:shd w:val="clear" w:color="auto" w:fill="auto"/>
          </w:tcPr>
          <w:p w:rsidR="004171CE" w:rsidRPr="00EF5F45" w:rsidRDefault="004171CE" w:rsidP="004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4171CE" w:rsidRPr="00EF5F45" w:rsidRDefault="004171CE" w:rsidP="004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  <w:shd w:val="clear" w:color="auto" w:fill="auto"/>
          </w:tcPr>
          <w:p w:rsidR="004171CE" w:rsidRPr="00A6300F" w:rsidRDefault="004171CE" w:rsidP="004171CE">
            <w:pPr>
              <w:keepNext/>
              <w:spacing w:line="254" w:lineRule="auto"/>
              <w:ind w:left="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Вещество для защиты кожи вокруг </w:t>
            </w:r>
            <w:proofErr w:type="spellStart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стомы</w:t>
            </w:r>
            <w:proofErr w:type="spellEnd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и кожи промежности от агрессивного воздействия мочи и кала, а также от механических повреждений при отклеивании </w:t>
            </w:r>
            <w:proofErr w:type="spellStart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адгезивов</w:t>
            </w:r>
            <w:proofErr w:type="spellEnd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при нанесении и высыхании образует на коже полупроводящую эластичную защитную пленку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устойчивую к воздействию воды</w:t>
            </w:r>
            <w:r w:rsidRPr="00E83CE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(п.5.6.6 раздела 5 «Характеристики и основные требования средств ухода за кише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чными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стомами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 ГОСТ Р 58237-2022</w:t>
            </w:r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Средства ухода за кишечными </w:t>
            </w:r>
            <w:proofErr w:type="spellStart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стомами</w:t>
            </w:r>
            <w:proofErr w:type="spellEnd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стомы</w:t>
            </w:r>
            <w:proofErr w:type="spellEnd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 Характеристики и основные требования. Методы испытаний).</w:t>
            </w:r>
          </w:p>
          <w:p w:rsidR="004171CE" w:rsidRPr="00EF5F45" w:rsidRDefault="004171CE" w:rsidP="00CE4D4C">
            <w:pPr>
              <w:keepNext/>
              <w:spacing w:line="254" w:lineRule="auto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Применяется для кожи вокруг </w:t>
            </w:r>
            <w:proofErr w:type="spellStart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стомы</w:t>
            </w:r>
            <w:proofErr w:type="spellEnd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–средство для защиты кожи вокруг </w:t>
            </w:r>
            <w:proofErr w:type="spellStart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стомы</w:t>
            </w:r>
            <w:proofErr w:type="spellEnd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от агрессивного воздействия кишечного отделяемого или мочи, а также от механических повреждений, вызываемых при удалении </w:t>
            </w:r>
            <w:proofErr w:type="spellStart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адгезивов</w:t>
            </w:r>
            <w:proofErr w:type="spellEnd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. Защитная пленка растворена в жидкости. После нанесения жидкость испаряется, оставляя на коже тонкую, полупроводящую эластичную и водоотталкивающую защитную пленку, предохраняющую кожу </w:t>
            </w:r>
            <w:proofErr w:type="spellStart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перистомальной</w:t>
            </w:r>
            <w:proofErr w:type="spellEnd"/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области от раздражения и повреждения. Поставляется во флаконах объемом </w:t>
            </w:r>
            <w:r w:rsidR="00CE4D4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не менее </w:t>
            </w:r>
            <w:r w:rsidRPr="00A6300F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 мл.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1CE" w:rsidRDefault="004171CE" w:rsidP="004171CE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CE" w:rsidRDefault="004171CE" w:rsidP="004171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71CE" w:rsidRDefault="004171CE" w:rsidP="00417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482,73</w:t>
            </w:r>
          </w:p>
          <w:p w:rsidR="004171CE" w:rsidRDefault="004171CE" w:rsidP="004171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71CE" w:rsidRPr="00EF5F45" w:rsidTr="00712402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4171CE" w:rsidRPr="004171CE" w:rsidRDefault="004171CE" w:rsidP="0041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4171CE" w:rsidRDefault="004171CE" w:rsidP="0041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hAnsi="Times New Roman" w:cs="Times New Roman"/>
                <w:sz w:val="20"/>
                <w:szCs w:val="20"/>
              </w:rPr>
              <w:t>Пудра (порошок) абсорбирующая в тубе, не менее 25 г</w:t>
            </w:r>
          </w:p>
          <w:p w:rsidR="004171CE" w:rsidRPr="00FE39F3" w:rsidRDefault="004171CE" w:rsidP="0041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(21-01-32)</w:t>
            </w:r>
          </w:p>
        </w:tc>
        <w:tc>
          <w:tcPr>
            <w:tcW w:w="1701" w:type="dxa"/>
            <w:shd w:val="clear" w:color="auto" w:fill="auto"/>
          </w:tcPr>
          <w:p w:rsidR="004171CE" w:rsidRPr="00EF5F45" w:rsidRDefault="004171CE" w:rsidP="0041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32.50.50.000-00002439 - Повязка </w:t>
            </w:r>
            <w:proofErr w:type="spellStart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перистомная</w:t>
            </w:r>
            <w:proofErr w:type="spellEnd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околораневая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171CE" w:rsidRPr="00EF5F45" w:rsidRDefault="004171CE" w:rsidP="004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штука</w:t>
            </w:r>
          </w:p>
        </w:tc>
        <w:tc>
          <w:tcPr>
            <w:tcW w:w="1417" w:type="dxa"/>
            <w:shd w:val="clear" w:color="auto" w:fill="auto"/>
          </w:tcPr>
          <w:p w:rsidR="004171CE" w:rsidRPr="00EF5F45" w:rsidRDefault="004171CE" w:rsidP="004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71CE" w:rsidRPr="00917B79" w:rsidRDefault="004171CE" w:rsidP="004171C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Мелкодисперсные абсорбирующие нестерильные вещества для ухода за раздраженной мокнущей кожей вокруг </w:t>
            </w:r>
            <w:proofErr w:type="spellStart"/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стомы</w:t>
            </w:r>
            <w:proofErr w:type="spellEnd"/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Изделие для одноразового использования (п.5.6.2 раздела 5 </w:t>
            </w:r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«Характеристики и основные требования средств ухода за кише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чными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стомами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 ГОСТ Р 58237-2022</w:t>
            </w:r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Средства ухода за кишечными </w:t>
            </w:r>
            <w:proofErr w:type="spellStart"/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стомами</w:t>
            </w:r>
            <w:proofErr w:type="spellEnd"/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стомы</w:t>
            </w:r>
            <w:proofErr w:type="spellEnd"/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Характеристики и основные требования. Методы испытаний).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1CE" w:rsidRPr="008A61E7" w:rsidRDefault="004171CE" w:rsidP="004171CE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lastRenderedPageBreak/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CE" w:rsidRPr="004171CE" w:rsidRDefault="004171CE" w:rsidP="004171C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270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33</w:t>
            </w:r>
          </w:p>
          <w:p w:rsidR="004171CE" w:rsidRPr="008A61E7" w:rsidRDefault="004171CE" w:rsidP="004171CE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1CE" w:rsidRPr="00EF5F45" w:rsidTr="00075381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4171CE" w:rsidRDefault="004171CE" w:rsidP="0041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2" w:type="dxa"/>
            <w:shd w:val="clear" w:color="auto" w:fill="auto"/>
          </w:tcPr>
          <w:p w:rsidR="004171CE" w:rsidRDefault="004171CE" w:rsidP="0041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hAnsi="Times New Roman" w:cs="Times New Roman"/>
                <w:sz w:val="20"/>
                <w:szCs w:val="20"/>
              </w:rPr>
              <w:t>Очиститель для кожи во флаконе, не менее 180 мл</w:t>
            </w:r>
          </w:p>
          <w:p w:rsidR="004171CE" w:rsidRPr="00FE39F3" w:rsidRDefault="004171CE" w:rsidP="0041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(21-01-35)</w:t>
            </w:r>
          </w:p>
        </w:tc>
        <w:tc>
          <w:tcPr>
            <w:tcW w:w="1701" w:type="dxa"/>
            <w:shd w:val="clear" w:color="auto" w:fill="auto"/>
          </w:tcPr>
          <w:p w:rsidR="004171CE" w:rsidRPr="00EF5F45" w:rsidRDefault="004171CE" w:rsidP="00CE4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32.50.13.190-00006910, </w:t>
            </w:r>
            <w:r w:rsidRPr="00EF5F45">
              <w:rPr>
                <w:rFonts w:ascii="Times New Roman" w:hAnsi="Times New Roman" w:cs="Times New Roman"/>
                <w:sz w:val="20"/>
                <w:szCs w:val="20"/>
              </w:rPr>
              <w:t>Очиститель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кожи во флаконе, не менее 180 мл</w:t>
            </w:r>
          </w:p>
        </w:tc>
        <w:tc>
          <w:tcPr>
            <w:tcW w:w="1701" w:type="dxa"/>
            <w:shd w:val="clear" w:color="auto" w:fill="auto"/>
          </w:tcPr>
          <w:p w:rsidR="004171CE" w:rsidRPr="00EF5F45" w:rsidRDefault="004171CE" w:rsidP="004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4171CE" w:rsidRPr="00EF5F45" w:rsidRDefault="004171CE" w:rsidP="004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171CE" w:rsidRPr="00EF5F45" w:rsidRDefault="004171CE" w:rsidP="004171C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Средство, замещающее мыло и воду, для очищения кожи вокруг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промежности от кала, мочи и других агрессивных выделений, а также для удаления остатков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адгезивов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других средств ухода за кожей </w:t>
            </w:r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(п. 3.26 Раздела 3 «Термины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определения» ГОСТ Р 58235-2022</w:t>
            </w:r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Специальные средства при нарушении функции выделения. Термины и определения. Классификация</w:t>
            </w:r>
            <w:r w:rsidRPr="00F10525">
              <w:rPr>
                <w:rFonts w:eastAsia="Calibri"/>
                <w:color w:val="000000"/>
              </w:rPr>
              <w:t>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1CE" w:rsidRPr="008A61E7" w:rsidRDefault="004171CE" w:rsidP="004171CE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CE" w:rsidRDefault="004171CE" w:rsidP="004171CE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</w:p>
          <w:p w:rsidR="004171CE" w:rsidRDefault="004171CE" w:rsidP="00417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247,67</w:t>
            </w:r>
          </w:p>
          <w:p w:rsidR="004171CE" w:rsidRPr="008A61E7" w:rsidRDefault="004171CE" w:rsidP="004171CE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171CE" w:rsidRPr="00EF5F45" w:rsidTr="00917B79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4171CE" w:rsidRDefault="004171CE" w:rsidP="0041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  <w:shd w:val="clear" w:color="auto" w:fill="auto"/>
          </w:tcPr>
          <w:p w:rsidR="004171CE" w:rsidRDefault="004171CE" w:rsidP="0041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hAnsi="Times New Roman" w:cs="Times New Roman"/>
                <w:sz w:val="20"/>
                <w:szCs w:val="20"/>
              </w:rPr>
              <w:t>Крем защитный в тубе, не менее 60 мл</w:t>
            </w:r>
          </w:p>
          <w:p w:rsidR="004171CE" w:rsidRPr="00FE39F3" w:rsidRDefault="004171CE" w:rsidP="00417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(21-01-31)</w:t>
            </w:r>
          </w:p>
        </w:tc>
        <w:tc>
          <w:tcPr>
            <w:tcW w:w="1701" w:type="dxa"/>
            <w:shd w:val="clear" w:color="auto" w:fill="auto"/>
          </w:tcPr>
          <w:p w:rsidR="004171CE" w:rsidRPr="00EF5F45" w:rsidRDefault="004171CE" w:rsidP="00417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32.50.50.000-00002439 - Повязка </w:t>
            </w:r>
            <w:proofErr w:type="spellStart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перистомная</w:t>
            </w:r>
            <w:proofErr w:type="spellEnd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околораневая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171CE" w:rsidRPr="00EF5F45" w:rsidRDefault="004171CE" w:rsidP="004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4171CE" w:rsidRPr="00EF5F45" w:rsidRDefault="004171CE" w:rsidP="0041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  <w:shd w:val="clear" w:color="auto" w:fill="auto"/>
          </w:tcPr>
          <w:p w:rsidR="004171CE" w:rsidRPr="00917B79" w:rsidRDefault="004171CE" w:rsidP="004171CE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Защитное увлажняющее или восстанавливающее средство для ухода за кожей вокруг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промежности </w:t>
            </w:r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(п. 3.29 Раздела 3 «Термины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определения» ГОСТ Р 58235-2022</w:t>
            </w:r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Специальные средства при нарушении функции выделения. Термины и определения. Классификация).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71CE" w:rsidRPr="008A61E7" w:rsidRDefault="004171CE" w:rsidP="004171CE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1CE" w:rsidRDefault="004171CE" w:rsidP="004171C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71CE" w:rsidRDefault="004171CE" w:rsidP="004171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251,27</w:t>
            </w:r>
          </w:p>
          <w:p w:rsidR="004171CE" w:rsidRPr="008A61E7" w:rsidRDefault="004171CE" w:rsidP="004171CE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0228" w:rsidRPr="00EF5F45" w:rsidTr="00E97F6B">
        <w:trPr>
          <w:trHeight w:val="23"/>
          <w:jc w:val="center"/>
        </w:trPr>
        <w:tc>
          <w:tcPr>
            <w:tcW w:w="567" w:type="dxa"/>
            <w:shd w:val="clear" w:color="auto" w:fill="auto"/>
          </w:tcPr>
          <w:p w:rsidR="00F40228" w:rsidRPr="00A169E4" w:rsidRDefault="00A169E4" w:rsidP="00F40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22" w:type="dxa"/>
            <w:shd w:val="clear" w:color="auto" w:fill="auto"/>
          </w:tcPr>
          <w:p w:rsidR="00F40228" w:rsidRDefault="00F40228" w:rsidP="00F40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hAnsi="Times New Roman" w:cs="Times New Roman"/>
                <w:sz w:val="20"/>
                <w:szCs w:val="20"/>
              </w:rPr>
              <w:t xml:space="preserve">Паста-герметик для защиты и выравнивания кожи вокруг </w:t>
            </w:r>
            <w:proofErr w:type="spellStart"/>
            <w:r w:rsidRPr="00EF5F45"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 w:rsidRPr="00EF5F45">
              <w:rPr>
                <w:rFonts w:ascii="Times New Roman" w:hAnsi="Times New Roman" w:cs="Times New Roman"/>
                <w:sz w:val="20"/>
                <w:szCs w:val="20"/>
              </w:rPr>
              <w:t xml:space="preserve"> в полосках, не менее 60 г</w:t>
            </w:r>
          </w:p>
          <w:p w:rsidR="00FE39F3" w:rsidRPr="00FE39F3" w:rsidRDefault="00FE39F3" w:rsidP="00F40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(21-01-30)</w:t>
            </w:r>
          </w:p>
        </w:tc>
        <w:tc>
          <w:tcPr>
            <w:tcW w:w="1701" w:type="dxa"/>
            <w:shd w:val="clear" w:color="auto" w:fill="auto"/>
          </w:tcPr>
          <w:p w:rsidR="00F40228" w:rsidRPr="00EF5F45" w:rsidRDefault="00F40228" w:rsidP="00F40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32.50.50.000-00002439 - Повязка </w:t>
            </w:r>
            <w:proofErr w:type="spellStart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перистомная</w:t>
            </w:r>
            <w:proofErr w:type="spellEnd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околораневая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F40228" w:rsidRPr="00EF5F45" w:rsidRDefault="00F40228" w:rsidP="00F4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40228" w:rsidRPr="00EF5F45" w:rsidRDefault="00F40228" w:rsidP="00F40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E2773" w:rsidRPr="00386146" w:rsidRDefault="000E2773" w:rsidP="000E2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Моделируемая паста плотно-эластичной консистенции в полосках, не содержащая спирт, применяющаяся для защиты кожи, герметизации пластин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уроприемников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для выравнивания глубоких шрамов и складок на коже вокруг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 w:rsidRPr="003861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(п. 3.32 Раздела 3 «Термины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 определения» ГОСТ Р 58235-2022</w:t>
            </w:r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Специальные средства при нарушении функции выделения. Термины и определения. Классификация).</w:t>
            </w:r>
          </w:p>
          <w:p w:rsidR="00F40228" w:rsidRPr="00EF5F45" w:rsidRDefault="000E2773" w:rsidP="000E277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Каждая полоска должна быть в индивидуальной упаковке. Масса одно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й</w:t>
            </w:r>
            <w:r w:rsidRPr="00917B7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полоски должна быть не менее 6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228" w:rsidRDefault="00667EB1" w:rsidP="00F40228">
            <w:pPr>
              <w:jc w:val="center"/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BatangChe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773" w:rsidRDefault="000E2773" w:rsidP="000E277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E2773" w:rsidRDefault="004171CE" w:rsidP="000E27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67,97</w:t>
            </w:r>
          </w:p>
          <w:p w:rsidR="00F40228" w:rsidRPr="00974F78" w:rsidRDefault="00F40228" w:rsidP="00F402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5F45" w:rsidRPr="00EF5F45" w:rsidTr="00775697">
        <w:trPr>
          <w:trHeight w:val="23"/>
          <w:jc w:val="center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F5F45" w:rsidRPr="004A6FE7" w:rsidRDefault="00544278" w:rsidP="004171C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ИТОГО: </w:t>
            </w:r>
            <w:r w:rsidR="004171C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5850</w:t>
            </w:r>
            <w:r w:rsidR="00EF5F45" w:rsidRPr="00EF5F4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шт., начальная (максимальная) цена контракта – </w:t>
            </w:r>
            <w:r w:rsidR="004A6F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417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 497 783</w:t>
            </w:r>
            <w:r w:rsidR="004A6F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EF5F45" w:rsidRPr="00EF5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руб. </w:t>
            </w:r>
            <w:r w:rsidR="00417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  <w:r w:rsidR="00EE72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0 </w:t>
            </w:r>
            <w:r w:rsidR="002D6D6F" w:rsidRPr="00EF5F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коп. </w:t>
            </w:r>
          </w:p>
        </w:tc>
      </w:tr>
      <w:tr w:rsidR="00EF5F45" w:rsidRPr="00EF5F45" w:rsidTr="00EF5F45">
        <w:trPr>
          <w:trHeight w:val="739"/>
          <w:jc w:val="center"/>
        </w:trPr>
        <w:tc>
          <w:tcPr>
            <w:tcW w:w="15021" w:type="dxa"/>
            <w:gridSpan w:val="8"/>
          </w:tcPr>
          <w:p w:rsidR="004A6FE7" w:rsidRPr="00EF5F45" w:rsidRDefault="004A6FE7" w:rsidP="004A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Технические средства реабилитации - специальные средства при нарушениях функций выделения (далее Товар) представлены в Национальном стандарте РФ ГОСТ 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ИСО 9999-2019 "Вспомогательные средства для людей с ограничениями жизнедеятельности. Классификация и терминология".  </w:t>
            </w:r>
          </w:p>
          <w:p w:rsidR="004A6FE7" w:rsidRPr="00EF5F45" w:rsidRDefault="004A6FE7" w:rsidP="004A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Сырье и материалы для изготовления Товара должны быть разрешены к применению Министерством Здравоохранения Российской Федерации.</w:t>
            </w:r>
          </w:p>
          <w:p w:rsidR="004A6FE7" w:rsidRPr="00EF5F45" w:rsidRDefault="004A6FE7" w:rsidP="004A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В Товаре не допускаются механические повреждения (разрыв края, разрезы и т.п.), видимые невооруженным глазом.</w:t>
            </w:r>
          </w:p>
          <w:p w:rsidR="004A6FE7" w:rsidRPr="00EF5F45" w:rsidRDefault="004A6FE7" w:rsidP="004A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Согл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асно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44278">
              <w:rPr>
                <w:rFonts w:ascii="Times New Roman" w:eastAsia="Calibri" w:hAnsi="Times New Roman" w:cs="Times New Roman"/>
                <w:sz w:val="20"/>
                <w:szCs w:val="20"/>
              </w:rPr>
              <w:t>ГОСТ Р 51632-2021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«Технические средства реабилитации людей с ограничениями жизнедеятельности. Общие технические требования и методы испытаний» предъявляются следующие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требования к упаковке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A6FE7" w:rsidRPr="00EF5F45" w:rsidRDefault="004A6FE7" w:rsidP="004A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назначению.</w:t>
            </w:r>
          </w:p>
          <w:p w:rsidR="004A6FE7" w:rsidRPr="00EF5F45" w:rsidRDefault="004A6FE7" w:rsidP="004A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Упаковка должна обеспечивать защиту от воздействия механических и климатических факторов во время транспортирования и хранения TCP, а также наиболее полное использование грузоподъемности (вместимости) транспортных средств и удобство выполнения погрузочно-разгрузочных работ».</w:t>
            </w:r>
          </w:p>
          <w:p w:rsidR="004A6FE7" w:rsidRPr="00EF5F45" w:rsidRDefault="004A6FE7" w:rsidP="004A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Товар в части основных терминов и понятий должны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оответствовать ГОСТ Р 58235-2022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«Специальные средства при нарушении функции выделения. Термины и определения.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лассификация», ГОСТ Р 58237-2022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«Средства ухода за кишечными </w:t>
            </w:r>
            <w:proofErr w:type="spellStart"/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Характеристики и основные требования. Методы испытаний». </w:t>
            </w:r>
          </w:p>
          <w:p w:rsidR="004A6FE7" w:rsidRPr="00EF5F45" w:rsidRDefault="004A6FE7" w:rsidP="004A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Функциональные характеристики Товара (калоприемников) должны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оответствовать ГОСТ Р 58237-2022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«Средства ухода за кишечными </w:t>
            </w:r>
            <w:proofErr w:type="spellStart"/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Характеристики и основные требования. Методы испытаний». </w:t>
            </w:r>
          </w:p>
          <w:p w:rsidR="004A6FE7" w:rsidRPr="00EF5F45" w:rsidRDefault="004A6FE7" w:rsidP="004A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Срок поставки Товара: с даты получения от Заказчика рее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стра Получателей Товара по 30</w:t>
            </w:r>
            <w:r w:rsidRPr="00D840E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</w:t>
            </w:r>
            <w:r w:rsidRPr="00D840E1">
              <w:rPr>
                <w:rFonts w:ascii="Times New Roman" w:eastAsia="Calibri" w:hAnsi="Times New Roman" w:cs="Times New Roman"/>
                <w:sz w:val="20"/>
                <w:szCs w:val="20"/>
              </w:rPr>
              <w:t>.2023 года.</w:t>
            </w:r>
          </w:p>
          <w:p w:rsidR="004A6FE7" w:rsidRPr="00EF5F45" w:rsidRDefault="004A6FE7" w:rsidP="004A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Место доставки Товара: г. Киров Кировской области и Кировская область, с доставкой по месту жительства Получателя (месту пребы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вания, фактического проживания),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том числе службой доставки (почтовым отправлением)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либо в пункты выдачи Товара.</w:t>
            </w:r>
          </w:p>
          <w:p w:rsidR="004A6FE7" w:rsidRPr="00EF5F45" w:rsidRDefault="004A6FE7" w:rsidP="004A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</w:t>
            </w:r>
            <w:proofErr w:type="spellStart"/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абилитации</w:t>
            </w:r>
            <w:proofErr w:type="spellEnd"/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4A6FE7" w:rsidRDefault="004A6FE7" w:rsidP="004A6F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Постановлением Правительства РФ от 08.02.2017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145 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>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4A6FE7" w:rsidRPr="00EF5F45" w:rsidRDefault="004A6FE7" w:rsidP="004A6FE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3F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соответствии с п. 7. Постановления Правительства РФ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 устанавливает код товара согласно Общероссийскому классификатору продукции по видам экономической деятельности (ОКПД2) ОК 034-2014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32.50.13.190</w:t>
            </w:r>
            <w:r w:rsidRPr="00563F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EF5F45" w:rsidRPr="00EF5F45" w:rsidRDefault="004A6FE7" w:rsidP="004A6F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5F45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EF5F4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</w:p>
        </w:tc>
      </w:tr>
      <w:bookmarkEnd w:id="0"/>
    </w:tbl>
    <w:p w:rsidR="00F7719F" w:rsidRPr="00EF5F45" w:rsidRDefault="00F7719F" w:rsidP="006B4849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7719F" w:rsidRPr="00EF5F45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37"/>
    <w:rsid w:val="00003F2D"/>
    <w:rsid w:val="00032643"/>
    <w:rsid w:val="000E129F"/>
    <w:rsid w:val="000E2773"/>
    <w:rsid w:val="001627DE"/>
    <w:rsid w:val="001D778B"/>
    <w:rsid w:val="002106BF"/>
    <w:rsid w:val="00227233"/>
    <w:rsid w:val="00235F73"/>
    <w:rsid w:val="00243BD7"/>
    <w:rsid w:val="002624AD"/>
    <w:rsid w:val="00274AF8"/>
    <w:rsid w:val="002B5E51"/>
    <w:rsid w:val="002D6D6F"/>
    <w:rsid w:val="002E5E50"/>
    <w:rsid w:val="00350578"/>
    <w:rsid w:val="003936E4"/>
    <w:rsid w:val="003A6E37"/>
    <w:rsid w:val="004171CE"/>
    <w:rsid w:val="004A3833"/>
    <w:rsid w:val="004A6FE7"/>
    <w:rsid w:val="005032CB"/>
    <w:rsid w:val="00511060"/>
    <w:rsid w:val="00544278"/>
    <w:rsid w:val="00563FFC"/>
    <w:rsid w:val="005A5CC5"/>
    <w:rsid w:val="005C3D29"/>
    <w:rsid w:val="005E0638"/>
    <w:rsid w:val="00667EB1"/>
    <w:rsid w:val="00680505"/>
    <w:rsid w:val="006B4849"/>
    <w:rsid w:val="006C58A4"/>
    <w:rsid w:val="006E36F9"/>
    <w:rsid w:val="00770176"/>
    <w:rsid w:val="00775697"/>
    <w:rsid w:val="007D1A5D"/>
    <w:rsid w:val="00814F06"/>
    <w:rsid w:val="008216C3"/>
    <w:rsid w:val="008223A8"/>
    <w:rsid w:val="00831A6E"/>
    <w:rsid w:val="00843807"/>
    <w:rsid w:val="008A61E7"/>
    <w:rsid w:val="008C3261"/>
    <w:rsid w:val="008E1B95"/>
    <w:rsid w:val="009005F9"/>
    <w:rsid w:val="009056E0"/>
    <w:rsid w:val="00917B79"/>
    <w:rsid w:val="009878DA"/>
    <w:rsid w:val="0099772A"/>
    <w:rsid w:val="00A169E4"/>
    <w:rsid w:val="00A6300F"/>
    <w:rsid w:val="00A762E1"/>
    <w:rsid w:val="00AE4568"/>
    <w:rsid w:val="00B30750"/>
    <w:rsid w:val="00B425F8"/>
    <w:rsid w:val="00C04BEF"/>
    <w:rsid w:val="00C11F6F"/>
    <w:rsid w:val="00C54DE0"/>
    <w:rsid w:val="00C6169F"/>
    <w:rsid w:val="00C63FB5"/>
    <w:rsid w:val="00C843AD"/>
    <w:rsid w:val="00C904B3"/>
    <w:rsid w:val="00CD58D3"/>
    <w:rsid w:val="00CE4D4C"/>
    <w:rsid w:val="00D045BB"/>
    <w:rsid w:val="00D4157A"/>
    <w:rsid w:val="00D46E78"/>
    <w:rsid w:val="00D5282F"/>
    <w:rsid w:val="00D57940"/>
    <w:rsid w:val="00D63EC5"/>
    <w:rsid w:val="00D73073"/>
    <w:rsid w:val="00D7311C"/>
    <w:rsid w:val="00E4750A"/>
    <w:rsid w:val="00EE72EF"/>
    <w:rsid w:val="00EF4706"/>
    <w:rsid w:val="00EF5F45"/>
    <w:rsid w:val="00F13410"/>
    <w:rsid w:val="00F40228"/>
    <w:rsid w:val="00F4143B"/>
    <w:rsid w:val="00F44DD3"/>
    <w:rsid w:val="00F45945"/>
    <w:rsid w:val="00F72FE9"/>
    <w:rsid w:val="00F7719F"/>
    <w:rsid w:val="00F83D52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8A47D-C478-47DE-B28E-8A31C5DF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2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  <w:style w:type="character" w:customStyle="1" w:styleId="sectioninfo">
    <w:name w:val="section__info"/>
    <w:basedOn w:val="a0"/>
    <w:rsid w:val="00274AF8"/>
  </w:style>
  <w:style w:type="character" w:customStyle="1" w:styleId="10">
    <w:name w:val="Заголовок 1 Знак"/>
    <w:basedOn w:val="a0"/>
    <w:link w:val="1"/>
    <w:uiPriority w:val="9"/>
    <w:rsid w:val="00544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09B4-8EBB-47E5-8EC8-5681381C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Печищева Наталья Николаевна</cp:lastModifiedBy>
  <cp:revision>51</cp:revision>
  <cp:lastPrinted>2023-06-30T06:55:00Z</cp:lastPrinted>
  <dcterms:created xsi:type="dcterms:W3CDTF">2020-03-05T14:03:00Z</dcterms:created>
  <dcterms:modified xsi:type="dcterms:W3CDTF">2023-06-30T06:56:00Z</dcterms:modified>
</cp:coreProperties>
</file>