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4E10" w:rsidRDefault="00DD4FB4" w:rsidP="00EE46A9">
      <w:pPr>
        <w:jc w:val="center"/>
        <w:rPr>
          <w:b/>
          <w:sz w:val="26"/>
          <w:szCs w:val="26"/>
        </w:rPr>
      </w:pPr>
      <w:r w:rsidRPr="00C30B33">
        <w:rPr>
          <w:b/>
          <w:sz w:val="26"/>
          <w:szCs w:val="26"/>
        </w:rPr>
        <w:t xml:space="preserve">Описание объекта закупки </w:t>
      </w:r>
    </w:p>
    <w:p w:rsidR="00DD4FB4" w:rsidRPr="00C30B33" w:rsidRDefault="00DD4FB4" w:rsidP="005D4E10">
      <w:pPr>
        <w:jc w:val="center"/>
        <w:rPr>
          <w:b/>
          <w:sz w:val="26"/>
          <w:szCs w:val="26"/>
        </w:rPr>
      </w:pPr>
      <w:r w:rsidRPr="00C30B33">
        <w:rPr>
          <w:b/>
          <w:sz w:val="26"/>
          <w:szCs w:val="26"/>
        </w:rPr>
        <w:t xml:space="preserve">на </w:t>
      </w:r>
      <w:r w:rsidR="005D4E10">
        <w:rPr>
          <w:b/>
          <w:sz w:val="26"/>
          <w:szCs w:val="26"/>
        </w:rPr>
        <w:t>п</w:t>
      </w:r>
      <w:r w:rsidR="005D4E10" w:rsidRPr="005D4E10">
        <w:rPr>
          <w:b/>
          <w:sz w:val="26"/>
          <w:szCs w:val="26"/>
        </w:rPr>
        <w:t>оставк</w:t>
      </w:r>
      <w:r w:rsidR="005D4E10">
        <w:rPr>
          <w:b/>
          <w:sz w:val="26"/>
          <w:szCs w:val="26"/>
        </w:rPr>
        <w:t>у</w:t>
      </w:r>
      <w:r w:rsidR="005D4E10" w:rsidRPr="005D4E10">
        <w:rPr>
          <w:b/>
          <w:sz w:val="26"/>
          <w:szCs w:val="26"/>
        </w:rPr>
        <w:t xml:space="preserve"> кресел-колясок с ручным приводом комнатных и прогулочных (для инвалидов и детей-инвалидов)</w:t>
      </w:r>
    </w:p>
    <w:p w:rsidR="00DD4FB4" w:rsidRPr="00C30B33" w:rsidRDefault="00DD4FB4" w:rsidP="00DD4FB4">
      <w:pPr>
        <w:ind w:firstLine="709"/>
        <w:jc w:val="center"/>
        <w:rPr>
          <w:sz w:val="26"/>
          <w:szCs w:val="26"/>
        </w:rPr>
      </w:pPr>
    </w:p>
    <w:p w:rsidR="00DD4FB4" w:rsidRPr="00C30B33" w:rsidRDefault="00DD4FB4" w:rsidP="00186C1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30B33">
        <w:rPr>
          <w:sz w:val="26"/>
          <w:szCs w:val="26"/>
        </w:rPr>
        <w:t xml:space="preserve">При составлении настоящего описания объекта закупки, использование других, не установленных в соответствии с законодательством РФ о техническом регулировании и о стандартизации, показателей, требований, условных обозначений и терминологии (далее так же - «не стандартные требования») свидетельствует о том, что такие не стандартные требования не регламентированы (то есть отсутствуют и (или) не являются достаточными) действующим законодательством РФ о техническом регулировании, в том числе документами, разрабатываемыми и применяемыми в национальной системе стандартизации, принятыми в соответствии с законодательством РФ. </w:t>
      </w:r>
    </w:p>
    <w:p w:rsidR="00DD4FB4" w:rsidRPr="00C30B33" w:rsidRDefault="00DD4FB4" w:rsidP="00186C10">
      <w:pPr>
        <w:widowControl w:val="0"/>
        <w:shd w:val="clear" w:color="auto" w:fill="FFFFFF"/>
        <w:ind w:firstLine="709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Использование нестандартных требований к характеристикам товара, требуемого к поставке, обусловлено потребностями заказчика и необходимостью определения соответствия предлагаемого к поставке товара данным потребностям.</w:t>
      </w:r>
    </w:p>
    <w:p w:rsidR="00B24401" w:rsidRPr="00C30B33" w:rsidRDefault="00B24401" w:rsidP="00B24401">
      <w:pPr>
        <w:keepNext/>
        <w:shd w:val="clear" w:color="auto" w:fill="FFFFFF"/>
        <w:ind w:firstLine="567"/>
        <w:jc w:val="both"/>
        <w:rPr>
          <w:b/>
          <w:sz w:val="26"/>
          <w:szCs w:val="26"/>
          <w:lang w:eastAsia="ru-RU"/>
        </w:rPr>
      </w:pPr>
      <w:r w:rsidRPr="00C30B33">
        <w:rPr>
          <w:b/>
          <w:sz w:val="26"/>
          <w:szCs w:val="26"/>
        </w:rPr>
        <w:t xml:space="preserve">Описание объекта закупки: </w:t>
      </w:r>
    </w:p>
    <w:p w:rsidR="00C30B33" w:rsidRPr="00C30B33" w:rsidRDefault="00C30B33" w:rsidP="00C30B33">
      <w:pPr>
        <w:ind w:firstLine="567"/>
        <w:jc w:val="both"/>
        <w:rPr>
          <w:color w:val="000000"/>
          <w:sz w:val="26"/>
          <w:szCs w:val="26"/>
          <w:lang w:eastAsia="ru-RU"/>
        </w:rPr>
      </w:pPr>
      <w:r w:rsidRPr="00C30B33">
        <w:rPr>
          <w:sz w:val="26"/>
          <w:szCs w:val="26"/>
        </w:rPr>
        <w:t>Кресло-коляска является техническим средством реабилитации и предназначена для передвижения инвалидов</w:t>
      </w:r>
      <w:r w:rsidRPr="00C30B33">
        <w:rPr>
          <w:color w:val="000000"/>
          <w:sz w:val="26"/>
          <w:szCs w:val="26"/>
        </w:rPr>
        <w:t xml:space="preserve"> с нарушением функций опорно-двигательного аппарата самостоятельно или с помощью сопровождающих лиц внутри помещения и на открытых площадках с твердым ровным покрытием.</w:t>
      </w:r>
    </w:p>
    <w:p w:rsidR="00C30B33" w:rsidRPr="00C30B33" w:rsidRDefault="00C30B33" w:rsidP="00C30B33">
      <w:pPr>
        <w:ind w:firstLine="567"/>
        <w:jc w:val="both"/>
        <w:rPr>
          <w:color w:val="000000"/>
          <w:sz w:val="26"/>
          <w:szCs w:val="26"/>
        </w:rPr>
      </w:pPr>
      <w:r w:rsidRPr="00C30B33">
        <w:rPr>
          <w:color w:val="000000"/>
          <w:sz w:val="26"/>
          <w:szCs w:val="26"/>
        </w:rPr>
        <w:t xml:space="preserve"> Классификация кресел-колясок различных модификаций представлена в Национальном стандарте Российской Федерации ГОСТ Р ИСО 9999-2019 «Вспомогательные средства для людей с ограничениями жизнедеятельности. Классификация и терминология».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Соответствие требованиям стандартов: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ГОСТ Р 50602-93 «Кресла - коляски. Максимальные габаритные размеры»;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 xml:space="preserve">- ГОСТ Р 51632-2021 «Технические средства реабилитации людей с ограничениями жизнедеятельности. Общие технические требования и методы испытаний»; 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 xml:space="preserve">- ГОСТ Р 58522-2019 «Кресло-коляски с ручным приводом для детей инвалидов. Общие технические требования»; 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 xml:space="preserve"> - ГОСТ Р ИСО 7176-16-2015 «Кресла-коляски. Часть 16. Стойкость к возгоранию устройств поддержания положения тела»;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 xml:space="preserve">- ГОСТ Р 51083-2021 «Кресло-коляски с ручным приводом. Общие технические условия». 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К поставке должны быть предложены: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7017"/>
        <w:gridCol w:w="1645"/>
        <w:gridCol w:w="992"/>
      </w:tblGrid>
      <w:tr w:rsidR="00C30B33" w:rsidRPr="00C30B33" w:rsidTr="00C30B33">
        <w:trPr>
          <w:trHeight w:val="60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jc w:val="center"/>
              <w:rPr>
                <w:b/>
                <w:sz w:val="26"/>
                <w:szCs w:val="26"/>
              </w:rPr>
            </w:pPr>
            <w:r w:rsidRPr="00C30B33">
              <w:rPr>
                <w:b/>
                <w:sz w:val="26"/>
                <w:szCs w:val="26"/>
              </w:rPr>
              <w:t>Наименование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ind w:hanging="11"/>
              <w:jc w:val="center"/>
              <w:rPr>
                <w:b/>
                <w:sz w:val="26"/>
                <w:szCs w:val="26"/>
              </w:rPr>
            </w:pPr>
            <w:r w:rsidRPr="00C30B33">
              <w:rPr>
                <w:b/>
                <w:sz w:val="26"/>
                <w:szCs w:val="26"/>
              </w:rPr>
              <w:t>Единицы измерения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33" w:rsidRPr="00C30B33" w:rsidRDefault="00C30B33">
            <w:pPr>
              <w:ind w:firstLine="708"/>
              <w:jc w:val="center"/>
              <w:rPr>
                <w:b/>
                <w:bCs/>
                <w:sz w:val="26"/>
                <w:szCs w:val="26"/>
              </w:rPr>
            </w:pPr>
          </w:p>
          <w:p w:rsidR="00C30B33" w:rsidRPr="00C30B33" w:rsidRDefault="00C30B33">
            <w:pPr>
              <w:rPr>
                <w:b/>
                <w:bCs/>
                <w:sz w:val="26"/>
                <w:szCs w:val="26"/>
              </w:rPr>
            </w:pPr>
            <w:r w:rsidRPr="00C30B33">
              <w:rPr>
                <w:b/>
                <w:bCs/>
                <w:sz w:val="26"/>
                <w:szCs w:val="26"/>
              </w:rPr>
              <w:t>Кол-во</w:t>
            </w:r>
          </w:p>
        </w:tc>
      </w:tr>
      <w:tr w:rsidR="00C30B33" w:rsidRPr="00C30B33" w:rsidTr="00C30B33">
        <w:trPr>
          <w:trHeight w:val="601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rPr>
                <w:sz w:val="26"/>
                <w:szCs w:val="26"/>
              </w:rPr>
            </w:pPr>
            <w:r w:rsidRPr="00C30B33">
              <w:rPr>
                <w:sz w:val="26"/>
                <w:szCs w:val="26"/>
              </w:rPr>
              <w:t>Кресло-коляска с ручным приводом комнатная (для инвалидов и детей-инвалидов)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jc w:val="center"/>
              <w:rPr>
                <w:sz w:val="26"/>
                <w:szCs w:val="26"/>
              </w:rPr>
            </w:pPr>
            <w:r w:rsidRPr="00C30B3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0B33" w:rsidRPr="00C30B33" w:rsidRDefault="00C30B33">
            <w:pPr>
              <w:ind w:firstLine="708"/>
              <w:jc w:val="center"/>
              <w:rPr>
                <w:bCs/>
                <w:sz w:val="26"/>
                <w:szCs w:val="26"/>
              </w:rPr>
            </w:pPr>
          </w:p>
          <w:p w:rsidR="00C30B33" w:rsidRPr="00C30B33" w:rsidRDefault="00C30B33">
            <w:pPr>
              <w:jc w:val="center"/>
              <w:rPr>
                <w:bCs/>
                <w:sz w:val="26"/>
                <w:szCs w:val="26"/>
              </w:rPr>
            </w:pPr>
            <w:r w:rsidRPr="00C30B33">
              <w:rPr>
                <w:bCs/>
                <w:sz w:val="26"/>
                <w:szCs w:val="26"/>
              </w:rPr>
              <w:t>17</w:t>
            </w:r>
          </w:p>
        </w:tc>
      </w:tr>
      <w:tr w:rsidR="00C30B33" w:rsidRPr="00C30B33" w:rsidTr="00C30B33">
        <w:trPr>
          <w:trHeight w:val="509"/>
        </w:trPr>
        <w:tc>
          <w:tcPr>
            <w:tcW w:w="70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rPr>
                <w:sz w:val="26"/>
                <w:szCs w:val="26"/>
              </w:rPr>
            </w:pPr>
            <w:r w:rsidRPr="00C30B33">
              <w:rPr>
                <w:sz w:val="26"/>
                <w:szCs w:val="26"/>
              </w:rPr>
              <w:t>Кресло-коляска с ручным приводом прогулочная (для инвалидов и детей-инвалидов)</w:t>
            </w:r>
          </w:p>
        </w:tc>
        <w:tc>
          <w:tcPr>
            <w:tcW w:w="1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jc w:val="center"/>
              <w:rPr>
                <w:sz w:val="26"/>
                <w:szCs w:val="26"/>
              </w:rPr>
            </w:pPr>
            <w:r w:rsidRPr="00C30B3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3" w:rsidRPr="00C30B33" w:rsidRDefault="00C30B33">
            <w:pPr>
              <w:ind w:firstLine="34"/>
              <w:jc w:val="center"/>
              <w:rPr>
                <w:bCs/>
                <w:sz w:val="26"/>
                <w:szCs w:val="26"/>
              </w:rPr>
            </w:pPr>
            <w:r w:rsidRPr="00C30B33">
              <w:rPr>
                <w:bCs/>
                <w:sz w:val="26"/>
                <w:szCs w:val="26"/>
              </w:rPr>
              <w:t xml:space="preserve">35  </w:t>
            </w:r>
          </w:p>
        </w:tc>
      </w:tr>
      <w:tr w:rsidR="00C30B33" w:rsidRPr="00C30B33" w:rsidTr="00C30B33">
        <w:trPr>
          <w:trHeight w:val="353"/>
        </w:trPr>
        <w:tc>
          <w:tcPr>
            <w:tcW w:w="7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rPr>
                <w:sz w:val="26"/>
                <w:szCs w:val="26"/>
              </w:rPr>
            </w:pPr>
            <w:r w:rsidRPr="00C30B33">
              <w:rPr>
                <w:sz w:val="26"/>
                <w:szCs w:val="26"/>
              </w:rPr>
              <w:t>ИТОГО</w:t>
            </w:r>
          </w:p>
        </w:tc>
        <w:tc>
          <w:tcPr>
            <w:tcW w:w="1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C30B33" w:rsidRPr="00C30B33" w:rsidRDefault="00C30B33">
            <w:pPr>
              <w:jc w:val="center"/>
              <w:rPr>
                <w:sz w:val="26"/>
                <w:szCs w:val="26"/>
              </w:rPr>
            </w:pPr>
            <w:r w:rsidRPr="00C30B33">
              <w:rPr>
                <w:sz w:val="26"/>
                <w:szCs w:val="26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0B33" w:rsidRPr="00C30B33" w:rsidRDefault="00C30B33">
            <w:pPr>
              <w:jc w:val="center"/>
              <w:rPr>
                <w:bCs/>
                <w:sz w:val="26"/>
                <w:szCs w:val="26"/>
              </w:rPr>
            </w:pPr>
            <w:r w:rsidRPr="00C30B33">
              <w:rPr>
                <w:bCs/>
                <w:sz w:val="26"/>
                <w:szCs w:val="26"/>
              </w:rPr>
              <w:t>52</w:t>
            </w:r>
          </w:p>
        </w:tc>
      </w:tr>
    </w:tbl>
    <w:p w:rsidR="00C30B33" w:rsidRPr="00C30B33" w:rsidRDefault="00C30B33" w:rsidP="00C30B33">
      <w:pPr>
        <w:pStyle w:val="2"/>
        <w:spacing w:after="0" w:line="240" w:lineRule="auto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lastRenderedPageBreak/>
        <w:t>Кресло-коляски с ручным приводом комнатные и прогулочные (для инвалидов и детей-инвалидов) должны быть предназначена для передвижения лиц с ограниченными двигательными возможностями как самостоятельно, так и с посторонней помощью в условиях помещения и улицы.</w:t>
      </w:r>
    </w:p>
    <w:p w:rsidR="00C30B33" w:rsidRPr="00C30B33" w:rsidRDefault="00C30B33" w:rsidP="00C30B33">
      <w:pPr>
        <w:pStyle w:val="21"/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Поверхности металлических элементов кресла-коляски должны обеспечивать антикоррозийную защиту и быть устойчивыми к дезинфекции, а также должны быть покрыты высококачественной порошковой краской на основе полиэфира.</w:t>
      </w:r>
    </w:p>
    <w:p w:rsidR="00C30B33" w:rsidRPr="00C30B33" w:rsidRDefault="00C30B33" w:rsidP="00C30B33">
      <w:pPr>
        <w:ind w:firstLine="567"/>
        <w:jc w:val="both"/>
        <w:rPr>
          <w:spacing w:val="1"/>
          <w:sz w:val="26"/>
          <w:szCs w:val="26"/>
        </w:rPr>
      </w:pPr>
      <w:r w:rsidRPr="00C30B33">
        <w:rPr>
          <w:spacing w:val="1"/>
          <w:sz w:val="26"/>
          <w:szCs w:val="26"/>
        </w:rPr>
        <w:t>К поставке должны быть предложены кресло-коляски со следующими параметрами: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 xml:space="preserve">Рама с усиленной крестовиной, металлическая, складная, с возможностью складывания и раскладывания кресло-коляски по вертикальной оси без применения инструмента. 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Передние колеса могут быть литыми или пневматическими, задние –пневматические.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Задние колеса должны быть: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- быстросъемные;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- регулируемые по вертикали;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- оснащены стояночными тормозами;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- подлокотники съемные, регулируемые по высоте;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- подножки съемные, откидные, регулируемы по высоте.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 xml:space="preserve">Кресло-коляска должна быть оснащена съемными </w:t>
      </w:r>
      <w:proofErr w:type="spellStart"/>
      <w:r w:rsidRPr="00C30B33">
        <w:rPr>
          <w:sz w:val="26"/>
          <w:szCs w:val="26"/>
        </w:rPr>
        <w:t>антиопрокидывателями</w:t>
      </w:r>
      <w:proofErr w:type="spellEnd"/>
      <w:r w:rsidRPr="00C30B33">
        <w:rPr>
          <w:sz w:val="26"/>
          <w:szCs w:val="26"/>
        </w:rPr>
        <w:t xml:space="preserve">. </w:t>
      </w:r>
    </w:p>
    <w:p w:rsidR="00C30B33" w:rsidRPr="00C30B33" w:rsidRDefault="00C30B33" w:rsidP="00C30B33">
      <w:pPr>
        <w:ind w:firstLine="567"/>
        <w:rPr>
          <w:sz w:val="26"/>
          <w:szCs w:val="26"/>
        </w:rPr>
      </w:pPr>
      <w:r w:rsidRPr="00C30B33">
        <w:rPr>
          <w:sz w:val="26"/>
          <w:szCs w:val="26"/>
        </w:rPr>
        <w:t>Максимальная допустимая нагрузка на кресло-коляску не менее 150 кг.</w:t>
      </w:r>
    </w:p>
    <w:p w:rsidR="00C30B33" w:rsidRPr="00C30B33" w:rsidRDefault="00C30B33" w:rsidP="00C30B33">
      <w:pPr>
        <w:ind w:firstLine="567"/>
        <w:rPr>
          <w:spacing w:val="1"/>
          <w:sz w:val="26"/>
          <w:szCs w:val="26"/>
        </w:rPr>
      </w:pPr>
      <w:r w:rsidRPr="00C30B33">
        <w:rPr>
          <w:sz w:val="26"/>
          <w:szCs w:val="26"/>
        </w:rPr>
        <w:t> </w:t>
      </w:r>
      <w:r w:rsidRPr="00C30B33">
        <w:rPr>
          <w:b/>
          <w:spacing w:val="1"/>
          <w:sz w:val="26"/>
          <w:szCs w:val="26"/>
        </w:rPr>
        <w:t xml:space="preserve">Кресло-коляски </w:t>
      </w:r>
      <w:r w:rsidRPr="00C30B33">
        <w:rPr>
          <w:spacing w:val="1"/>
          <w:sz w:val="26"/>
          <w:szCs w:val="26"/>
        </w:rPr>
        <w:t xml:space="preserve">должны быть представлены 4 типоразмерами: </w:t>
      </w:r>
    </w:p>
    <w:p w:rsidR="00C30B33" w:rsidRPr="00C30B33" w:rsidRDefault="00C30B33" w:rsidP="00C30B33">
      <w:pPr>
        <w:ind w:firstLine="567"/>
        <w:jc w:val="both"/>
        <w:rPr>
          <w:spacing w:val="1"/>
          <w:sz w:val="26"/>
          <w:szCs w:val="26"/>
        </w:rPr>
      </w:pPr>
      <w:r w:rsidRPr="00C30B33">
        <w:rPr>
          <w:spacing w:val="1"/>
          <w:sz w:val="26"/>
          <w:szCs w:val="26"/>
        </w:rPr>
        <w:t>- ширина сиденья 52 см ± 2 см;</w:t>
      </w:r>
    </w:p>
    <w:p w:rsidR="00C30B33" w:rsidRPr="00C30B33" w:rsidRDefault="00C30B33" w:rsidP="00C30B33">
      <w:pPr>
        <w:ind w:firstLine="567"/>
        <w:jc w:val="both"/>
        <w:rPr>
          <w:spacing w:val="1"/>
          <w:sz w:val="26"/>
          <w:szCs w:val="26"/>
        </w:rPr>
      </w:pPr>
      <w:r w:rsidRPr="00C30B33">
        <w:rPr>
          <w:spacing w:val="1"/>
          <w:sz w:val="26"/>
          <w:szCs w:val="26"/>
        </w:rPr>
        <w:t>- ширина сиденья 56 см ± 2 см;</w:t>
      </w:r>
    </w:p>
    <w:p w:rsidR="00C30B33" w:rsidRPr="00C30B33" w:rsidRDefault="00C30B33" w:rsidP="00C30B33">
      <w:pPr>
        <w:ind w:firstLine="567"/>
        <w:jc w:val="both"/>
        <w:rPr>
          <w:spacing w:val="1"/>
          <w:sz w:val="26"/>
          <w:szCs w:val="26"/>
        </w:rPr>
      </w:pPr>
      <w:r w:rsidRPr="00C30B33">
        <w:rPr>
          <w:spacing w:val="1"/>
          <w:sz w:val="26"/>
          <w:szCs w:val="26"/>
        </w:rPr>
        <w:t>- ширина сиденья 60 см ± 2 см;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pacing w:val="1"/>
          <w:sz w:val="26"/>
          <w:szCs w:val="26"/>
        </w:rPr>
        <w:t xml:space="preserve">- ширина сиденья 64 см ± 2 см, подбор ширины сидения осуществляется с учетом индивидуальных потребностей инвалида. </w:t>
      </w:r>
      <w:r w:rsidRPr="00C30B33">
        <w:rPr>
          <w:sz w:val="26"/>
          <w:szCs w:val="26"/>
        </w:rPr>
        <w:t>Конкретная ширина</w:t>
      </w:r>
      <w:r w:rsidRPr="00C30B33">
        <w:rPr>
          <w:color w:val="FF0000"/>
          <w:sz w:val="26"/>
          <w:szCs w:val="26"/>
        </w:rPr>
        <w:t xml:space="preserve"> </w:t>
      </w:r>
      <w:r w:rsidRPr="00C30B33">
        <w:rPr>
          <w:sz w:val="26"/>
          <w:szCs w:val="26"/>
        </w:rPr>
        <w:t>сидения указывается в направлениях Заказчика.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  <w:lang w:eastAsia="ru-RU"/>
        </w:rPr>
      </w:pPr>
      <w:r w:rsidRPr="00C30B33">
        <w:rPr>
          <w:sz w:val="26"/>
          <w:szCs w:val="26"/>
        </w:rPr>
        <w:t>Кресла-коляски комнатные должны быть с приводными задними колесами с цельнолитыми шинами.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Кресла-коляски прогулочные должны быть с приводными задними колесами с пневматическими шинами.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Эргономика кресел-колясок должна обеспечивать удобное размещение в ней пользователя и свободу движений последнего при перемещениях. Конструкция кресел-колясок должна обеспечивать комфортное положение пользователя, в положении сидя, обеспечивающая длительное пребывание в сидячем положении без утомления и последующих повреждений.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Кресла-коляски должны соответствовать требованиям государственных стандартов, технических условий. Кресла-коляски должны отвечать требованиям безопасности для пользователя и сопровождающего лица, а также для окружающих предметов при эксплуатации и техническом обслуживании. Кресла-коляски должны быть оборудованы системой торможения, обеспечивающей удержание кресла-коляски с пользователем в неподвижном состоянии.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 xml:space="preserve">Кресла-коляски должны иметь действующее регистрационное удостоверение, выданное Федеральной службой по надзору в сфере </w:t>
      </w:r>
      <w:r w:rsidRPr="00C30B33">
        <w:rPr>
          <w:sz w:val="26"/>
          <w:szCs w:val="26"/>
        </w:rPr>
        <w:lastRenderedPageBreak/>
        <w:t>здравоохранения.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Маркировка кресла-коляски должна содержать: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наименование производителя (товарный знак предприятия-производителя);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адрес производителя;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обозначение типа (модели) кресла-коляски (в зависимости от модификации);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дату выпуска (месяц, год);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артикул модификации кресла-коляски;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серийный номер данного кресла-коляски;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рекомендуемую максимальную массу пользователя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Кресла-коляски должны иметь установленный производителем срок службы, который со дня подписания Акта приема-передачи товара пользователем имеет величину равную сроку пользования, утвержденного приказом Министерства труда и социальной защиты Российской Федерации от 05.03.2021 № 107н «Об утверждении сроков пользования техническими средствами реабилитации, протезами и протезно-ортопедическими изделиями».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Функциональные и качественные характеристики кресло-колясок с ручным приводом будут обеспечивать инвалиду возможность пользования изделием в течение установленного срока службы для данного вида технического средства реабилитации, который составляет: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для кресло-колясок комнатных - 6 лет;</w:t>
      </w:r>
    </w:p>
    <w:p w:rsidR="00C30B33" w:rsidRPr="00C30B33" w:rsidRDefault="00C30B33" w:rsidP="00C30B33">
      <w:pPr>
        <w:widowControl w:val="0"/>
        <w:shd w:val="clear" w:color="auto" w:fill="FFFFFF"/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для кресло-колясок прогулочных - 4 года.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Кресло-коляска должна быть исправна в процессе, и после воздействия ударных нагрузок, связанных с резкой посадкой или падением пользователя на сиденье, столкновением кресло-коляски с барьером, опрокидыванием кресло-коляски, преодолением препятствий в виде выемок и выступов, и статических нагрузок.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Упаковка кресло-коляски должна обеспечивать ее защиту от воздействия механических и климатических факторов во время транспортирования и хранения, обеспечивает удобство выполнения погрузочно-разгрузочных работ.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В комплект поставки должно входить: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набор инструментов;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инструкция для пользователя (на русском языке);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sz w:val="26"/>
          <w:szCs w:val="26"/>
        </w:rPr>
        <w:t>- гарантийный талон.</w:t>
      </w:r>
    </w:p>
    <w:p w:rsidR="00C30B33" w:rsidRPr="00C30B33" w:rsidRDefault="00C30B33" w:rsidP="00C30B33">
      <w:pPr>
        <w:ind w:firstLine="567"/>
        <w:jc w:val="both"/>
        <w:rPr>
          <w:sz w:val="26"/>
          <w:szCs w:val="26"/>
        </w:rPr>
      </w:pPr>
      <w:r w:rsidRPr="00C30B33">
        <w:rPr>
          <w:b/>
          <w:sz w:val="26"/>
          <w:szCs w:val="26"/>
        </w:rPr>
        <w:t>Требования к гарантийному сроку товара:</w:t>
      </w:r>
      <w:r w:rsidRPr="00C30B33">
        <w:rPr>
          <w:color w:val="FF0000"/>
          <w:sz w:val="26"/>
          <w:szCs w:val="26"/>
        </w:rPr>
        <w:t xml:space="preserve"> </w:t>
      </w:r>
      <w:r w:rsidRPr="00C30B33">
        <w:rPr>
          <w:sz w:val="26"/>
          <w:szCs w:val="26"/>
        </w:rPr>
        <w:t>гарантийный срок должен составлять 24 месяца со дня ввода в эксплуатацию</w:t>
      </w:r>
      <w:r w:rsidRPr="00C30B33">
        <w:rPr>
          <w:color w:val="000000"/>
          <w:sz w:val="26"/>
          <w:szCs w:val="26"/>
        </w:rPr>
        <w:t xml:space="preserve">. </w:t>
      </w:r>
      <w:r w:rsidRPr="00C30B33">
        <w:rPr>
          <w:sz w:val="26"/>
          <w:szCs w:val="26"/>
        </w:rPr>
        <w:t xml:space="preserve">Гарантийный ремонт или </w:t>
      </w:r>
      <w:r w:rsidRPr="00C30B33">
        <w:rPr>
          <w:bCs/>
          <w:spacing w:val="-4"/>
          <w:sz w:val="26"/>
          <w:szCs w:val="26"/>
        </w:rPr>
        <w:t xml:space="preserve">замена изделия в связи с обеспечением изделием ненадлежащего качества </w:t>
      </w:r>
      <w:r w:rsidRPr="00C30B33">
        <w:rPr>
          <w:sz w:val="26"/>
          <w:szCs w:val="26"/>
        </w:rPr>
        <w:t xml:space="preserve">должен осуществляться за счет поставщика в период гарантийного срока. </w:t>
      </w:r>
    </w:p>
    <w:p w:rsidR="00B24401" w:rsidRPr="00123980" w:rsidRDefault="00C30B33" w:rsidP="00123980">
      <w:pPr>
        <w:ind w:firstLine="567"/>
        <w:jc w:val="both"/>
        <w:rPr>
          <w:color w:val="000000"/>
          <w:sz w:val="26"/>
          <w:szCs w:val="26"/>
        </w:rPr>
      </w:pPr>
      <w:r w:rsidRPr="00C30B33">
        <w:rPr>
          <w:color w:val="000000"/>
          <w:sz w:val="26"/>
          <w:szCs w:val="26"/>
        </w:rPr>
        <w:t>Обязательно наличие гарантийных документов, дающих право на бесплатный ремонт изделия во время гарантийного срока пользования, с указанием адресов специализированных мастерских, в которые следует обращаться для гарантийного ремонта изделия или устранения неисправностей.</w:t>
      </w:r>
      <w:bookmarkStart w:id="0" w:name="_GoBack"/>
      <w:bookmarkEnd w:id="0"/>
    </w:p>
    <w:sectPr w:rsidR="00B24401" w:rsidRPr="00123980" w:rsidSect="008161E9">
      <w:pgSz w:w="11906" w:h="16838"/>
      <w:pgMar w:top="1134" w:right="1276" w:bottom="1134" w:left="15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1B3"/>
    <w:rsid w:val="000413CB"/>
    <w:rsid w:val="00067E3D"/>
    <w:rsid w:val="00096B42"/>
    <w:rsid w:val="000C7105"/>
    <w:rsid w:val="001066B1"/>
    <w:rsid w:val="00112062"/>
    <w:rsid w:val="00123980"/>
    <w:rsid w:val="0017437D"/>
    <w:rsid w:val="00182BB9"/>
    <w:rsid w:val="00186C10"/>
    <w:rsid w:val="001A70B1"/>
    <w:rsid w:val="00241F6A"/>
    <w:rsid w:val="0024535C"/>
    <w:rsid w:val="002E5B1F"/>
    <w:rsid w:val="0031159F"/>
    <w:rsid w:val="003501B3"/>
    <w:rsid w:val="00380D08"/>
    <w:rsid w:val="003851EC"/>
    <w:rsid w:val="004167F2"/>
    <w:rsid w:val="004329AF"/>
    <w:rsid w:val="00436B8A"/>
    <w:rsid w:val="00462BAB"/>
    <w:rsid w:val="0048041E"/>
    <w:rsid w:val="00493266"/>
    <w:rsid w:val="004B2100"/>
    <w:rsid w:val="00581744"/>
    <w:rsid w:val="005A1F26"/>
    <w:rsid w:val="005A58ED"/>
    <w:rsid w:val="005B5A8B"/>
    <w:rsid w:val="005D192E"/>
    <w:rsid w:val="005D4E10"/>
    <w:rsid w:val="005D52B9"/>
    <w:rsid w:val="00635236"/>
    <w:rsid w:val="00663BDA"/>
    <w:rsid w:val="00752B3B"/>
    <w:rsid w:val="00775CA6"/>
    <w:rsid w:val="00794383"/>
    <w:rsid w:val="007D4314"/>
    <w:rsid w:val="00815F84"/>
    <w:rsid w:val="008161E9"/>
    <w:rsid w:val="00825254"/>
    <w:rsid w:val="00853DDA"/>
    <w:rsid w:val="008D42E1"/>
    <w:rsid w:val="008D481E"/>
    <w:rsid w:val="008F245B"/>
    <w:rsid w:val="00A0349B"/>
    <w:rsid w:val="00A169DE"/>
    <w:rsid w:val="00A403B8"/>
    <w:rsid w:val="00A83983"/>
    <w:rsid w:val="00AB5AFF"/>
    <w:rsid w:val="00AE09E8"/>
    <w:rsid w:val="00AE6F3C"/>
    <w:rsid w:val="00B12FB1"/>
    <w:rsid w:val="00B24401"/>
    <w:rsid w:val="00B3342E"/>
    <w:rsid w:val="00B643AD"/>
    <w:rsid w:val="00B95955"/>
    <w:rsid w:val="00BC0123"/>
    <w:rsid w:val="00C22BE1"/>
    <w:rsid w:val="00C30B33"/>
    <w:rsid w:val="00C37AFC"/>
    <w:rsid w:val="00D7118F"/>
    <w:rsid w:val="00D8276E"/>
    <w:rsid w:val="00DA7F2F"/>
    <w:rsid w:val="00DD4FB4"/>
    <w:rsid w:val="00E24875"/>
    <w:rsid w:val="00E82789"/>
    <w:rsid w:val="00E93C13"/>
    <w:rsid w:val="00EE46A9"/>
    <w:rsid w:val="00EF4693"/>
    <w:rsid w:val="00F50887"/>
    <w:rsid w:val="00FA627F"/>
    <w:rsid w:val="00FE17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C06F9-08A5-429A-A59A-7002421B9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5236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9">
    <w:name w:val="Знак Знак9 Знак Знак Знак Знак Знак Знак Знак Знак Знак Знак Знак Знак Знак Знак Знак Знак Знак Знак"/>
    <w:basedOn w:val="a"/>
    <w:rsid w:val="00AB5AFF"/>
    <w:pPr>
      <w:suppressAutoHyphens w:val="0"/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3">
    <w:name w:val="Table Grid"/>
    <w:basedOn w:val="a1"/>
    <w:uiPriority w:val="59"/>
    <w:rsid w:val="00FA62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label">
    <w:name w:val="label"/>
    <w:rsid w:val="00663BDA"/>
  </w:style>
  <w:style w:type="paragraph" w:styleId="a4">
    <w:name w:val="Body Text"/>
    <w:basedOn w:val="a"/>
    <w:link w:val="a5"/>
    <w:rsid w:val="005D52B9"/>
    <w:pPr>
      <w:spacing w:after="120"/>
    </w:pPr>
  </w:style>
  <w:style w:type="character" w:customStyle="1" w:styleId="a5">
    <w:name w:val="Основной текст Знак"/>
    <w:basedOn w:val="a0"/>
    <w:link w:val="a4"/>
    <w:rsid w:val="005D52B9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No Spacing"/>
    <w:uiPriority w:val="1"/>
    <w:qFormat/>
    <w:rsid w:val="00096B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E93C1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E93C13"/>
    <w:rPr>
      <w:rFonts w:ascii="Segoe UI" w:eastAsia="Times New Roman" w:hAnsi="Segoe UI" w:cs="Segoe UI"/>
      <w:sz w:val="18"/>
      <w:szCs w:val="18"/>
      <w:lang w:eastAsia="ar-SA"/>
    </w:rPr>
  </w:style>
  <w:style w:type="paragraph" w:customStyle="1" w:styleId="ConsPlusNormal">
    <w:name w:val="ConsPlusNormal"/>
    <w:rsid w:val="005D192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semiHidden/>
    <w:unhideWhenUsed/>
    <w:rsid w:val="00B24401"/>
    <w:rPr>
      <w:color w:val="0000FF"/>
      <w:u w:val="single"/>
    </w:rPr>
  </w:style>
  <w:style w:type="paragraph" w:styleId="aa">
    <w:name w:val="footer"/>
    <w:basedOn w:val="a"/>
    <w:link w:val="ab"/>
    <w:semiHidden/>
    <w:unhideWhenUsed/>
    <w:rsid w:val="00C30B33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ab">
    <w:name w:val="Нижний колонтитул Знак"/>
    <w:basedOn w:val="a0"/>
    <w:link w:val="aa"/>
    <w:semiHidden/>
    <w:rsid w:val="00C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30B33"/>
    <w:pPr>
      <w:suppressAutoHyphens w:val="0"/>
      <w:spacing w:after="120" w:line="480" w:lineRule="auto"/>
    </w:pPr>
    <w:rPr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30B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 текст 2"/>
    <w:basedOn w:val="a4"/>
    <w:rsid w:val="00C30B33"/>
    <w:pPr>
      <w:suppressAutoHyphens w:val="0"/>
      <w:spacing w:after="0"/>
      <w:jc w:val="both"/>
    </w:pPr>
    <w:rPr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6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360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022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9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79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36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99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73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8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66AB8C-F57F-4076-B229-C652BE3483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1068</Words>
  <Characters>6092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Французова А.В.</dc:creator>
  <cp:keywords/>
  <dc:description/>
  <cp:lastModifiedBy>Даценко Сергей Юрьевич</cp:lastModifiedBy>
  <cp:revision>2</cp:revision>
  <cp:lastPrinted>2022-11-11T06:54:00Z</cp:lastPrinted>
  <dcterms:created xsi:type="dcterms:W3CDTF">2022-12-05T05:59:00Z</dcterms:created>
  <dcterms:modified xsi:type="dcterms:W3CDTF">2022-12-05T05:59:00Z</dcterms:modified>
</cp:coreProperties>
</file>