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35" w:rsidRPr="008778CB" w:rsidRDefault="00885335" w:rsidP="00885335">
      <w:pPr>
        <w:tabs>
          <w:tab w:val="left" w:pos="2595"/>
        </w:tabs>
        <w:autoSpaceDE w:val="0"/>
        <w:jc w:val="center"/>
        <w:rPr>
          <w:b/>
          <w:bCs/>
          <w:sz w:val="28"/>
          <w:szCs w:val="28"/>
          <w:lang w:eastAsia="en-US"/>
        </w:rPr>
      </w:pPr>
      <w:r w:rsidRPr="008778CB">
        <w:rPr>
          <w:b/>
          <w:bCs/>
          <w:sz w:val="28"/>
          <w:szCs w:val="28"/>
          <w:lang w:eastAsia="en-US"/>
        </w:rPr>
        <w:t>Техническое задание</w:t>
      </w:r>
    </w:p>
    <w:p w:rsidR="00885335" w:rsidRPr="008778CB" w:rsidRDefault="00885335" w:rsidP="00885335">
      <w:pPr>
        <w:keepLines/>
        <w:widowControl w:val="0"/>
        <w:suppressLineNumbers/>
        <w:autoSpaceDE w:val="0"/>
        <w:jc w:val="center"/>
        <w:rPr>
          <w:b/>
        </w:rPr>
      </w:pPr>
      <w:r w:rsidRPr="008778CB">
        <w:rPr>
          <w:b/>
        </w:rPr>
        <w:t>на поставку инвалидам специальных средств при нарушениях функций выделения в 2023 году</w:t>
      </w:r>
    </w:p>
    <w:p w:rsidR="00885335" w:rsidRPr="008778CB" w:rsidRDefault="00885335" w:rsidP="00885335">
      <w:pPr>
        <w:jc w:val="both"/>
        <w:rPr>
          <w:bCs/>
        </w:rPr>
      </w:pPr>
    </w:p>
    <w:p w:rsidR="009F02F0" w:rsidRPr="008778CB" w:rsidRDefault="009F02F0" w:rsidP="009F02F0">
      <w:pPr>
        <w:jc w:val="both"/>
        <w:rPr>
          <w:bCs/>
        </w:rPr>
      </w:pPr>
    </w:p>
    <w:p w:rsidR="001B3162" w:rsidRPr="008778CB" w:rsidRDefault="001B3162" w:rsidP="001B3162">
      <w:pPr>
        <w:suppressAutoHyphens/>
        <w:ind w:firstLine="709"/>
        <w:jc w:val="both"/>
        <w:rPr>
          <w:b/>
        </w:rPr>
      </w:pPr>
      <w:r w:rsidRPr="008778CB">
        <w:rPr>
          <w:b/>
        </w:rPr>
        <w:t>Предмет Контракта</w:t>
      </w:r>
    </w:p>
    <w:p w:rsidR="001B3162" w:rsidRPr="008778CB" w:rsidRDefault="001B3162" w:rsidP="001B3162">
      <w:pPr>
        <w:tabs>
          <w:tab w:val="left" w:pos="708"/>
        </w:tabs>
        <w:ind w:firstLine="709"/>
        <w:jc w:val="both"/>
      </w:pPr>
      <w:r w:rsidRPr="008778CB">
        <w:t>Поставка инвалидам специальных средств при нарушениях функций выделения в 20</w:t>
      </w:r>
      <w:r w:rsidR="00885335" w:rsidRPr="008778CB">
        <w:t>23</w:t>
      </w:r>
      <w:r w:rsidRPr="008778CB">
        <w:t xml:space="preserve"> году.</w:t>
      </w:r>
    </w:p>
    <w:p w:rsidR="001B3162" w:rsidRPr="008778CB" w:rsidRDefault="001B3162" w:rsidP="001B3162">
      <w:pPr>
        <w:pStyle w:val="afffff6"/>
        <w:keepNext/>
        <w:tabs>
          <w:tab w:val="left" w:pos="708"/>
        </w:tabs>
        <w:suppressAutoHyphens/>
        <w:ind w:left="0" w:firstLine="709"/>
        <w:contextualSpacing w:val="0"/>
        <w:rPr>
          <w:b/>
          <w:sz w:val="24"/>
          <w:szCs w:val="24"/>
        </w:rPr>
      </w:pPr>
      <w:r w:rsidRPr="008778CB">
        <w:rPr>
          <w:b/>
          <w:bCs/>
          <w:sz w:val="24"/>
          <w:szCs w:val="24"/>
        </w:rPr>
        <w:t>Требования к качеству товара</w:t>
      </w:r>
    </w:p>
    <w:p w:rsidR="001B3162" w:rsidRPr="008778CB" w:rsidRDefault="001B3162" w:rsidP="001B3162">
      <w:pPr>
        <w:tabs>
          <w:tab w:val="left" w:pos="708"/>
        </w:tabs>
        <w:ind w:firstLine="709"/>
        <w:jc w:val="both"/>
      </w:pPr>
      <w:r w:rsidRPr="008778CB">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8778CB" w:rsidRDefault="001B3162" w:rsidP="001B3162">
      <w:pPr>
        <w:tabs>
          <w:tab w:val="left" w:pos="708"/>
        </w:tabs>
        <w:ind w:firstLine="709"/>
        <w:jc w:val="both"/>
      </w:pPr>
      <w:r w:rsidRPr="008778CB">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8778CB" w:rsidRDefault="001B3162" w:rsidP="001B3162">
      <w:pPr>
        <w:tabs>
          <w:tab w:val="left" w:pos="5835"/>
        </w:tabs>
        <w:suppressAutoHyphens/>
        <w:ind w:firstLine="709"/>
        <w:rPr>
          <w:b/>
        </w:rPr>
      </w:pPr>
      <w:r w:rsidRPr="008778CB">
        <w:rPr>
          <w:b/>
        </w:rPr>
        <w:t>Требования к безопасности товара</w:t>
      </w:r>
      <w:r w:rsidRPr="008778CB">
        <w:rPr>
          <w:b/>
        </w:rPr>
        <w:tab/>
      </w:r>
    </w:p>
    <w:p w:rsidR="001B3162" w:rsidRPr="008778CB" w:rsidRDefault="001B3162" w:rsidP="001B3162">
      <w:pPr>
        <w:tabs>
          <w:tab w:val="left" w:pos="708"/>
        </w:tabs>
        <w:ind w:firstLine="709"/>
        <w:jc w:val="both"/>
      </w:pPr>
      <w:r w:rsidRPr="008778CB">
        <w:t xml:space="preserve">Специальные средства при нарушениях функций выделения должны соответствовать требованиям стандарта ГОСТ </w:t>
      </w:r>
      <w:r w:rsidRPr="008778CB">
        <w:rPr>
          <w:lang w:val="en-US"/>
        </w:rPr>
        <w:t>ISO</w:t>
      </w:r>
      <w:r w:rsidR="002A73DF" w:rsidRPr="008778CB">
        <w:t xml:space="preserve"> 10993-1-202</w:t>
      </w:r>
      <w:r w:rsidRPr="008778CB">
        <w:t>1 «Изделия медицинские. Оценка биологического действия медицинских изделий. Часть 1. Оценка и исследования».</w:t>
      </w:r>
    </w:p>
    <w:p w:rsidR="001B3162" w:rsidRPr="008778CB" w:rsidRDefault="001B3162" w:rsidP="001B3162">
      <w:pPr>
        <w:keepNext/>
        <w:ind w:firstLine="709"/>
        <w:jc w:val="both"/>
        <w:rPr>
          <w:b/>
        </w:rPr>
      </w:pPr>
      <w:r w:rsidRPr="008778CB">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8778CB" w:rsidRDefault="001B3162" w:rsidP="001B3162">
      <w:pPr>
        <w:suppressAutoHyphens/>
        <w:ind w:firstLine="709"/>
        <w:rPr>
          <w:b/>
        </w:rPr>
      </w:pPr>
      <w:r w:rsidRPr="008778CB">
        <w:rPr>
          <w:b/>
        </w:rPr>
        <w:t>Требования к функциональным характеристикам товара</w:t>
      </w:r>
    </w:p>
    <w:p w:rsidR="001B3162" w:rsidRPr="008778CB" w:rsidRDefault="001B3162" w:rsidP="001B3162">
      <w:pPr>
        <w:ind w:firstLine="709"/>
        <w:jc w:val="both"/>
      </w:pPr>
      <w:r w:rsidRPr="008778CB">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8778CB" w:rsidRDefault="001B3162" w:rsidP="001B3162">
      <w:pPr>
        <w:ind w:firstLine="709"/>
        <w:jc w:val="both"/>
        <w:rPr>
          <w:b/>
        </w:rPr>
      </w:pPr>
      <w:r w:rsidRPr="008778CB">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8778CB" w:rsidRDefault="001B3162" w:rsidP="001B3162">
      <w:pPr>
        <w:suppressAutoHyphens/>
        <w:ind w:firstLine="709"/>
        <w:rPr>
          <w:b/>
        </w:rPr>
      </w:pPr>
      <w:r w:rsidRPr="008778CB">
        <w:rPr>
          <w:b/>
        </w:rPr>
        <w:t xml:space="preserve">Требования к размерам, упаковке и отгрузке товара </w:t>
      </w:r>
    </w:p>
    <w:p w:rsidR="001B3162" w:rsidRPr="008778CB" w:rsidRDefault="001B3162" w:rsidP="001B3162">
      <w:pPr>
        <w:autoSpaceDE w:val="0"/>
        <w:ind w:firstLine="709"/>
        <w:jc w:val="both"/>
      </w:pPr>
      <w:r w:rsidRPr="008778CB">
        <w:t>Хранение должно осуществляться в соответствии с требованиями, предъявляемыми к данной категории товара.</w:t>
      </w:r>
    </w:p>
    <w:p w:rsidR="001B3162" w:rsidRPr="008778CB" w:rsidRDefault="001B3162" w:rsidP="001B3162">
      <w:pPr>
        <w:autoSpaceDE w:val="0"/>
        <w:ind w:firstLine="709"/>
        <w:jc w:val="both"/>
      </w:pPr>
      <w:r w:rsidRPr="008778CB">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8778CB" w:rsidRDefault="001B3162" w:rsidP="001B3162">
      <w:pPr>
        <w:autoSpaceDE w:val="0"/>
        <w:ind w:firstLine="709"/>
        <w:jc w:val="both"/>
      </w:pPr>
      <w:r w:rsidRPr="008778CB">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8778CB" w:rsidRDefault="001B3162" w:rsidP="001B3162">
      <w:pPr>
        <w:keepLines/>
        <w:autoSpaceDE w:val="0"/>
        <w:ind w:firstLine="709"/>
        <w:jc w:val="both"/>
      </w:pPr>
      <w:r w:rsidRPr="008778CB">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8778CB" w:rsidRDefault="001B3162" w:rsidP="001B3162">
      <w:pPr>
        <w:keepLines/>
        <w:tabs>
          <w:tab w:val="left" w:pos="708"/>
        </w:tabs>
        <w:ind w:firstLine="709"/>
        <w:jc w:val="both"/>
      </w:pPr>
      <w:r w:rsidRPr="008778CB">
        <w:t>Маркировка упаковки специальных средств при нарушениях функций выделения должна включать:</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 xml:space="preserve">условное обозначение группы изделий, товарную марку (при наличии), </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обозначение номера изделия (при наличии);</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страну-изготовителя;</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наименование предприятия-изготовителя, юридический адрес, товарный знак (при наличии);</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отличительные характеристики изделий в соответствии с их техническим исполнением (при   наличии);</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номер артикула (при наличии);</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количество изделий в упаковке;</w:t>
      </w:r>
    </w:p>
    <w:p w:rsidR="001B3162" w:rsidRPr="008778CB"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дату (месяц, год) изготовления или гарантийный срок годности (при наличии);</w:t>
      </w:r>
    </w:p>
    <w:p w:rsidR="001B3162" w:rsidRPr="008778CB"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правила использования на русском языке;</w:t>
      </w:r>
    </w:p>
    <w:p w:rsidR="001B3162" w:rsidRPr="008778CB"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t>штриховой код изделия (при наличии);</w:t>
      </w:r>
    </w:p>
    <w:p w:rsidR="001B3162" w:rsidRPr="008778CB"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8778CB">
        <w:rPr>
          <w:sz w:val="24"/>
          <w:szCs w:val="24"/>
        </w:rPr>
        <w:lastRenderedPageBreak/>
        <w:t>информацию о сертификации (при наличии).</w:t>
      </w:r>
    </w:p>
    <w:p w:rsidR="001B3162" w:rsidRPr="008778CB" w:rsidRDefault="001B3162" w:rsidP="001B3162">
      <w:pPr>
        <w:keepLines/>
        <w:autoSpaceDE w:val="0"/>
        <w:ind w:firstLine="709"/>
        <w:jc w:val="both"/>
      </w:pPr>
      <w:r w:rsidRPr="008778CB">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8778CB" w:rsidRDefault="001B3162" w:rsidP="001B3162">
      <w:pPr>
        <w:pStyle w:val="afffff6"/>
        <w:autoSpaceDE w:val="0"/>
        <w:ind w:left="0" w:firstLine="709"/>
        <w:rPr>
          <w:sz w:val="24"/>
          <w:szCs w:val="24"/>
        </w:rPr>
      </w:pPr>
      <w:r w:rsidRPr="008778CB">
        <w:rPr>
          <w:sz w:val="24"/>
          <w:szCs w:val="24"/>
        </w:rPr>
        <w:t>Должен быть указан срок годности продукции и условия хранения (остаточный срок годности на момент выдачи должен быть</w:t>
      </w:r>
      <w:r w:rsidR="00885335" w:rsidRPr="008778CB">
        <w:rPr>
          <w:sz w:val="24"/>
          <w:szCs w:val="24"/>
        </w:rPr>
        <w:t>не менее августа 2024 года</w:t>
      </w:r>
      <w:r w:rsidRPr="008778CB">
        <w:rPr>
          <w:sz w:val="24"/>
          <w:szCs w:val="24"/>
        </w:rPr>
        <w:t>).</w:t>
      </w:r>
    </w:p>
    <w:p w:rsidR="001B3162" w:rsidRPr="008778CB" w:rsidRDefault="001B3162" w:rsidP="001B3162">
      <w:pPr>
        <w:pStyle w:val="afffff6"/>
        <w:autoSpaceDE w:val="0"/>
        <w:ind w:left="0" w:firstLine="709"/>
        <w:rPr>
          <w:b/>
          <w:sz w:val="24"/>
          <w:szCs w:val="24"/>
        </w:rPr>
      </w:pPr>
    </w:p>
    <w:p w:rsidR="001B3162" w:rsidRPr="008778CB" w:rsidRDefault="001B3162" w:rsidP="001B3162">
      <w:pPr>
        <w:pStyle w:val="afffff6"/>
        <w:autoSpaceDE w:val="0"/>
        <w:ind w:left="0" w:firstLine="709"/>
        <w:rPr>
          <w:b/>
          <w:sz w:val="24"/>
          <w:szCs w:val="24"/>
        </w:rPr>
      </w:pPr>
      <w:r w:rsidRPr="008778CB">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8778CB" w:rsidRDefault="001B3162" w:rsidP="001B3162">
      <w:pPr>
        <w:pStyle w:val="afffff6"/>
        <w:autoSpaceDE w:val="0"/>
        <w:ind w:left="0" w:firstLine="709"/>
        <w:rPr>
          <w:b/>
          <w:sz w:val="24"/>
          <w:szCs w:val="24"/>
        </w:rPr>
      </w:pPr>
    </w:p>
    <w:p w:rsidR="00885335" w:rsidRPr="008778CB" w:rsidRDefault="00885335" w:rsidP="006B0A1F">
      <w:pPr>
        <w:keepLines/>
        <w:widowControl w:val="0"/>
        <w:suppressLineNumbers/>
        <w:autoSpaceDE w:val="0"/>
        <w:jc w:val="both"/>
        <w:rPr>
          <w:sz w:val="22"/>
          <w:szCs w:val="22"/>
        </w:rPr>
      </w:pPr>
      <w:r w:rsidRPr="008778CB">
        <w:rPr>
          <w:b/>
          <w:sz w:val="22"/>
          <w:szCs w:val="22"/>
        </w:rPr>
        <w:t>Срок поставки Товара:</w:t>
      </w:r>
      <w:r w:rsidRPr="008778CB">
        <w:rPr>
          <w:sz w:val="22"/>
          <w:szCs w:val="22"/>
        </w:rPr>
        <w:t xml:space="preserve"> с даты получения от Заказчика реестра получателей Товара до 31 августа 2023 года (включительно), 2 этапа поставки</w:t>
      </w:r>
    </w:p>
    <w:p w:rsidR="00885335" w:rsidRPr="008778CB" w:rsidRDefault="00885335" w:rsidP="006B0A1F">
      <w:pPr>
        <w:keepLines/>
        <w:widowControl w:val="0"/>
        <w:suppressLineNumbers/>
        <w:autoSpaceDE w:val="0"/>
        <w:jc w:val="both"/>
        <w:rPr>
          <w:sz w:val="22"/>
          <w:szCs w:val="22"/>
        </w:rPr>
      </w:pPr>
      <w:r w:rsidRPr="008778CB">
        <w:rPr>
          <w:sz w:val="22"/>
          <w:szCs w:val="22"/>
        </w:rPr>
        <w:t>Поставка Товара Получателям осуществляется Поставщиком в после получения от Заказчика реестра получателей Товара.</w:t>
      </w:r>
    </w:p>
    <w:p w:rsidR="00885335" w:rsidRPr="008778CB" w:rsidRDefault="00885335" w:rsidP="006B0A1F">
      <w:pPr>
        <w:keepLines/>
        <w:widowControl w:val="0"/>
        <w:suppressLineNumbers/>
        <w:autoSpaceDE w:val="0"/>
        <w:jc w:val="both"/>
        <w:rPr>
          <w:sz w:val="22"/>
          <w:szCs w:val="22"/>
        </w:rPr>
      </w:pPr>
      <w:r w:rsidRPr="008778CB">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885335" w:rsidRPr="008778CB" w:rsidRDefault="00885335" w:rsidP="00885335">
      <w:pPr>
        <w:widowControl w:val="0"/>
        <w:jc w:val="both"/>
        <w:rPr>
          <w:sz w:val="22"/>
          <w:szCs w:val="22"/>
        </w:rPr>
      </w:pPr>
      <w:r w:rsidRPr="008778CB">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8778CB" w:rsidTr="00A91D0A">
        <w:tc>
          <w:tcPr>
            <w:tcW w:w="0" w:type="auto"/>
            <w:tcBorders>
              <w:top w:val="single" w:sz="8" w:space="0" w:color="000000"/>
              <w:left w:val="single" w:sz="8" w:space="0" w:color="000000"/>
              <w:bottom w:val="single" w:sz="8" w:space="0" w:color="000000"/>
              <w:right w:val="single" w:sz="8" w:space="0" w:color="000000"/>
            </w:tcBorders>
            <w:hideMark/>
          </w:tcPr>
          <w:p w:rsidR="005C352D" w:rsidRPr="008778CB" w:rsidRDefault="005C352D" w:rsidP="002F78C0">
            <w:pPr>
              <w:jc w:val="center"/>
              <w:rPr>
                <w:sz w:val="22"/>
                <w:szCs w:val="22"/>
              </w:rPr>
            </w:pPr>
            <w:r w:rsidRPr="008778CB">
              <w:rPr>
                <w:sz w:val="22"/>
                <w:szCs w:val="22"/>
              </w:rPr>
              <w:t>№ п/п</w:t>
            </w:r>
          </w:p>
        </w:tc>
        <w:tc>
          <w:tcPr>
            <w:tcW w:w="3263" w:type="dxa"/>
            <w:tcBorders>
              <w:top w:val="single" w:sz="8" w:space="0" w:color="000000"/>
              <w:left w:val="single" w:sz="8" w:space="0" w:color="000000"/>
              <w:bottom w:val="single" w:sz="4" w:space="0" w:color="auto"/>
              <w:right w:val="single" w:sz="8" w:space="0" w:color="000000"/>
            </w:tcBorders>
            <w:hideMark/>
          </w:tcPr>
          <w:p w:rsidR="005C352D" w:rsidRPr="008778CB" w:rsidRDefault="005C352D" w:rsidP="002F78C0">
            <w:pPr>
              <w:jc w:val="center"/>
              <w:rPr>
                <w:sz w:val="22"/>
                <w:szCs w:val="22"/>
              </w:rPr>
            </w:pPr>
            <w:r w:rsidRPr="008778CB">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8778CB" w:rsidRDefault="0009143B" w:rsidP="002F78C0">
            <w:pPr>
              <w:jc w:val="center"/>
              <w:rPr>
                <w:sz w:val="22"/>
                <w:szCs w:val="22"/>
              </w:rPr>
            </w:pPr>
            <w:r w:rsidRPr="008778CB">
              <w:rPr>
                <w:sz w:val="22"/>
                <w:szCs w:val="22"/>
              </w:rPr>
              <w:t>Периоды (этапы) поставки на 2023</w:t>
            </w:r>
            <w:r w:rsidR="005C352D" w:rsidRPr="008778CB">
              <w:rPr>
                <w:sz w:val="22"/>
                <w:szCs w:val="22"/>
              </w:rPr>
              <w:t xml:space="preserve"> год </w:t>
            </w:r>
            <w:hyperlink w:anchor="p822" w:history="1">
              <w:r w:rsidR="005C352D" w:rsidRPr="008778CB">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8778CB" w:rsidRDefault="005C352D" w:rsidP="002F78C0">
            <w:pPr>
              <w:jc w:val="center"/>
              <w:rPr>
                <w:sz w:val="22"/>
                <w:szCs w:val="22"/>
              </w:rPr>
            </w:pPr>
            <w:r w:rsidRPr="008778CB">
              <w:rPr>
                <w:sz w:val="22"/>
                <w:szCs w:val="22"/>
              </w:rPr>
              <w:t>Количество</w:t>
            </w:r>
          </w:p>
          <w:p w:rsidR="005C352D" w:rsidRPr="008778CB" w:rsidRDefault="005C352D" w:rsidP="002F78C0">
            <w:pPr>
              <w:jc w:val="center"/>
              <w:rPr>
                <w:sz w:val="22"/>
                <w:szCs w:val="22"/>
              </w:rPr>
            </w:pPr>
            <w:r w:rsidRPr="008778CB">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8778CB" w:rsidRDefault="005C352D" w:rsidP="002F78C0">
            <w:pPr>
              <w:jc w:val="center"/>
              <w:rPr>
                <w:sz w:val="22"/>
                <w:szCs w:val="22"/>
              </w:rPr>
            </w:pPr>
            <w:r w:rsidRPr="008778CB">
              <w:rPr>
                <w:sz w:val="22"/>
                <w:szCs w:val="22"/>
              </w:rPr>
              <w:t>Стоимость</w:t>
            </w:r>
          </w:p>
          <w:p w:rsidR="005C352D" w:rsidRPr="008778CB" w:rsidRDefault="005C352D" w:rsidP="002F78C0">
            <w:pPr>
              <w:jc w:val="center"/>
              <w:rPr>
                <w:sz w:val="22"/>
                <w:szCs w:val="22"/>
              </w:rPr>
            </w:pPr>
            <w:r w:rsidRPr="008778CB">
              <w:rPr>
                <w:sz w:val="22"/>
                <w:szCs w:val="22"/>
              </w:rPr>
              <w:t>(руб. коп.)</w:t>
            </w:r>
          </w:p>
        </w:tc>
      </w:tr>
      <w:tr w:rsidR="00A91D0A" w:rsidRPr="008778CB" w:rsidTr="00A91D0A">
        <w:trPr>
          <w:trHeight w:val="487"/>
        </w:trPr>
        <w:tc>
          <w:tcPr>
            <w:tcW w:w="0" w:type="auto"/>
            <w:tcBorders>
              <w:top w:val="single" w:sz="8" w:space="0" w:color="000000"/>
              <w:left w:val="single" w:sz="8" w:space="0" w:color="000000"/>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1</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мешок недренируемый</w:t>
            </w:r>
          </w:p>
        </w:tc>
        <w:tc>
          <w:tcPr>
            <w:tcW w:w="2672" w:type="dxa"/>
            <w:tcBorders>
              <w:top w:val="single" w:sz="8" w:space="0" w:color="000000"/>
              <w:left w:val="single" w:sz="4" w:space="0" w:color="auto"/>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720</w:t>
            </w:r>
          </w:p>
        </w:tc>
        <w:tc>
          <w:tcPr>
            <w:tcW w:w="1701" w:type="dxa"/>
            <w:tcBorders>
              <w:top w:val="single" w:sz="8" w:space="0" w:color="000000"/>
              <w:left w:val="single" w:sz="4" w:space="0" w:color="auto"/>
              <w:bottom w:val="single" w:sz="8" w:space="0" w:color="000000"/>
              <w:right w:val="single" w:sz="8" w:space="0" w:color="000000"/>
            </w:tcBorders>
            <w:hideMark/>
          </w:tcPr>
          <w:p w:rsidR="00A91D0A" w:rsidRPr="008778CB" w:rsidRDefault="00A91D0A" w:rsidP="00A91D0A">
            <w:pPr>
              <w:rPr>
                <w:sz w:val="18"/>
                <w:szCs w:val="18"/>
              </w:rPr>
            </w:pPr>
            <w:r w:rsidRPr="008778CB">
              <w:rPr>
                <w:sz w:val="18"/>
                <w:szCs w:val="18"/>
              </w:rPr>
              <w:t> </w:t>
            </w:r>
          </w:p>
        </w:tc>
      </w:tr>
      <w:tr w:rsidR="00A91D0A" w:rsidRPr="008778CB" w:rsidTr="00A91D0A">
        <w:trPr>
          <w:trHeight w:val="487"/>
        </w:trPr>
        <w:tc>
          <w:tcPr>
            <w:tcW w:w="0" w:type="auto"/>
            <w:tcBorders>
              <w:top w:val="single" w:sz="8" w:space="0" w:color="000000"/>
              <w:left w:val="single" w:sz="8" w:space="0" w:color="000000"/>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2</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120</w:t>
            </w:r>
          </w:p>
        </w:tc>
        <w:tc>
          <w:tcPr>
            <w:tcW w:w="1701" w:type="dxa"/>
            <w:tcBorders>
              <w:top w:val="single" w:sz="8" w:space="0" w:color="000000"/>
              <w:left w:val="single" w:sz="4" w:space="0" w:color="auto"/>
              <w:bottom w:val="single" w:sz="8" w:space="0" w:color="000000"/>
              <w:right w:val="single" w:sz="8" w:space="0" w:color="000000"/>
            </w:tcBorders>
            <w:hideMark/>
          </w:tcPr>
          <w:p w:rsidR="00A91D0A" w:rsidRPr="008778CB" w:rsidRDefault="00A91D0A" w:rsidP="00A91D0A">
            <w:pPr>
              <w:rPr>
                <w:sz w:val="18"/>
                <w:szCs w:val="18"/>
              </w:rPr>
            </w:pPr>
          </w:p>
        </w:tc>
      </w:tr>
      <w:tr w:rsidR="00A91D0A" w:rsidRPr="008778CB" w:rsidTr="00A91D0A">
        <w:trPr>
          <w:trHeight w:val="487"/>
        </w:trPr>
        <w:tc>
          <w:tcPr>
            <w:tcW w:w="0" w:type="auto"/>
            <w:tcBorders>
              <w:top w:val="single" w:sz="8" w:space="0" w:color="000000"/>
              <w:left w:val="single" w:sz="8" w:space="0" w:color="000000"/>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3</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мешок недренируемый</w:t>
            </w:r>
          </w:p>
        </w:tc>
        <w:tc>
          <w:tcPr>
            <w:tcW w:w="2672" w:type="dxa"/>
            <w:tcBorders>
              <w:top w:val="single" w:sz="8" w:space="0" w:color="000000"/>
              <w:left w:val="single" w:sz="4" w:space="0" w:color="auto"/>
              <w:bottom w:val="single" w:sz="8" w:space="0" w:color="000000"/>
              <w:right w:val="single" w:sz="4" w:space="0" w:color="auto"/>
            </w:tcBorders>
            <w:vAlign w:val="center"/>
            <w:hideMark/>
          </w:tcPr>
          <w:p w:rsidR="00A91D0A" w:rsidRPr="008778CB" w:rsidRDefault="00A91D0A" w:rsidP="00A91D0A">
            <w:pPr>
              <w:jc w:val="center"/>
              <w:rPr>
                <w:sz w:val="18"/>
                <w:szCs w:val="18"/>
              </w:rP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180</w:t>
            </w:r>
          </w:p>
        </w:tc>
        <w:tc>
          <w:tcPr>
            <w:tcW w:w="1701" w:type="dxa"/>
            <w:tcBorders>
              <w:top w:val="single" w:sz="8" w:space="0" w:color="000000"/>
              <w:left w:val="single" w:sz="4" w:space="0" w:color="auto"/>
              <w:bottom w:val="single" w:sz="8" w:space="0" w:color="000000"/>
              <w:right w:val="single" w:sz="8" w:space="0" w:color="000000"/>
            </w:tcBorders>
            <w:hideMark/>
          </w:tcPr>
          <w:p w:rsidR="00A91D0A" w:rsidRPr="008778CB" w:rsidRDefault="00A91D0A" w:rsidP="00A91D0A">
            <w:pPr>
              <w:rPr>
                <w:sz w:val="18"/>
                <w:szCs w:val="18"/>
              </w:rPr>
            </w:pPr>
          </w:p>
        </w:tc>
      </w:tr>
      <w:tr w:rsidR="00A91D0A" w:rsidRPr="008778CB" w:rsidTr="00A91D0A">
        <w:trPr>
          <w:trHeight w:val="487"/>
        </w:trPr>
        <w:tc>
          <w:tcPr>
            <w:tcW w:w="0" w:type="auto"/>
            <w:tcBorders>
              <w:top w:val="single" w:sz="8" w:space="0" w:color="000000"/>
              <w:left w:val="single" w:sz="8" w:space="0" w:color="000000"/>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4</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30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A91D0A">
        <w:trPr>
          <w:trHeight w:val="487"/>
        </w:trPr>
        <w:tc>
          <w:tcPr>
            <w:tcW w:w="0" w:type="auto"/>
            <w:tcBorders>
              <w:top w:val="single" w:sz="8" w:space="0" w:color="000000"/>
              <w:left w:val="single" w:sz="8" w:space="0" w:color="000000"/>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5</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1170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0B65D8">
        <w:trPr>
          <w:trHeight w:val="487"/>
        </w:trPr>
        <w:tc>
          <w:tcPr>
            <w:tcW w:w="0" w:type="auto"/>
            <w:tcBorders>
              <w:top w:val="single" w:sz="8" w:space="0" w:color="000000"/>
              <w:left w:val="single" w:sz="8" w:space="0" w:color="000000"/>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6</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в комплекте: уростомный мешок</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3510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0B65D8">
        <w:trPr>
          <w:trHeight w:val="487"/>
        </w:trPr>
        <w:tc>
          <w:tcPr>
            <w:tcW w:w="0" w:type="auto"/>
            <w:tcBorders>
              <w:top w:val="single" w:sz="8" w:space="0" w:color="000000"/>
              <w:left w:val="single" w:sz="8" w:space="0" w:color="000000"/>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7</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для втянутых стом в комплекте: уростомный мешок</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270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0B65D8">
        <w:trPr>
          <w:trHeight w:val="487"/>
        </w:trPr>
        <w:tc>
          <w:tcPr>
            <w:tcW w:w="0" w:type="auto"/>
            <w:tcBorders>
              <w:top w:val="single" w:sz="8" w:space="0" w:color="000000"/>
              <w:left w:val="single" w:sz="8" w:space="0" w:color="000000"/>
              <w:bottom w:val="single" w:sz="8" w:space="0" w:color="000000"/>
              <w:right w:val="single" w:sz="4" w:space="0" w:color="auto"/>
            </w:tcBorders>
            <w:vAlign w:val="center"/>
          </w:tcPr>
          <w:p w:rsidR="00A91D0A" w:rsidRPr="008778CB" w:rsidRDefault="00A91D0A" w:rsidP="00A91D0A">
            <w:pPr>
              <w:jc w:val="center"/>
              <w:rPr>
                <w:sz w:val="18"/>
                <w:szCs w:val="18"/>
              </w:rPr>
            </w:pPr>
            <w:r w:rsidRPr="008778CB">
              <w:rPr>
                <w:sz w:val="18"/>
                <w:szCs w:val="18"/>
              </w:rPr>
              <w:t>8</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для втянутых стом в комплекте: адгезивная пластина конвексная</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10 рабочих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90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CE7819">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9</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мешок недренируемый</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720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CE7819">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10</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120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CE7819">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11</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мешок недренируемый</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180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3667DD">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lastRenderedPageBreak/>
              <w:t>12</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sz w:val="18"/>
                <w:szCs w:val="18"/>
              </w:rPr>
            </w:pPr>
            <w:r w:rsidRPr="008778CB">
              <w:rPr>
                <w:sz w:val="18"/>
                <w:szCs w:val="18"/>
              </w:rPr>
              <w:t>Двухкомпонентный недренируемый калоприемник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30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3667DD">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13</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в комплекте: адгезивная пластина плоская</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1170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3667DD">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14</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в комплекте: уростомный мешок</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3510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3667DD">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15</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для втянутых стом в комплекте: уростомный мешок</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270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3667DD">
        <w:trPr>
          <w:trHeight w:val="487"/>
        </w:trPr>
        <w:tc>
          <w:tcPr>
            <w:tcW w:w="0" w:type="auto"/>
            <w:tcBorders>
              <w:top w:val="single" w:sz="8" w:space="0" w:color="000000"/>
              <w:left w:val="single" w:sz="8" w:space="0" w:color="000000"/>
              <w:bottom w:val="single" w:sz="8" w:space="0" w:color="000000"/>
              <w:right w:val="single" w:sz="8" w:space="0" w:color="000000"/>
            </w:tcBorders>
            <w:vAlign w:val="center"/>
          </w:tcPr>
          <w:p w:rsidR="00A91D0A" w:rsidRPr="008778CB" w:rsidRDefault="00A91D0A" w:rsidP="00A91D0A">
            <w:pPr>
              <w:jc w:val="center"/>
              <w:rPr>
                <w:sz w:val="18"/>
                <w:szCs w:val="18"/>
              </w:rPr>
            </w:pPr>
            <w:r w:rsidRPr="008778CB">
              <w:rPr>
                <w:sz w:val="18"/>
                <w:szCs w:val="18"/>
              </w:rPr>
              <w:t>16</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A91D0A" w:rsidRPr="008778CB" w:rsidRDefault="00A91D0A" w:rsidP="00A91D0A">
            <w:pPr>
              <w:jc w:val="center"/>
              <w:rPr>
                <w:color w:val="000000"/>
                <w:sz w:val="18"/>
                <w:szCs w:val="18"/>
              </w:rPr>
            </w:pPr>
            <w:r w:rsidRPr="008778CB">
              <w:rPr>
                <w:color w:val="000000"/>
                <w:sz w:val="18"/>
                <w:szCs w:val="18"/>
              </w:rPr>
              <w:t>Двухкомпонентный дренируемый уроприемник для втянутых стом в комплекте: адгезивная пластина конвексная</w:t>
            </w:r>
          </w:p>
        </w:tc>
        <w:tc>
          <w:tcPr>
            <w:tcW w:w="2672" w:type="dxa"/>
            <w:tcBorders>
              <w:top w:val="single" w:sz="8" w:space="0" w:color="000000"/>
              <w:left w:val="single" w:sz="4" w:space="0" w:color="auto"/>
              <w:bottom w:val="single" w:sz="8" w:space="0" w:color="000000"/>
              <w:right w:val="single" w:sz="4" w:space="0" w:color="auto"/>
            </w:tcBorders>
          </w:tcPr>
          <w:p w:rsidR="00A91D0A" w:rsidRPr="008778CB" w:rsidRDefault="00A91D0A" w:rsidP="00A91D0A">
            <w:pPr>
              <w:jc w:val="center"/>
            </w:pPr>
            <w:r w:rsidRPr="008778CB">
              <w:rPr>
                <w:sz w:val="18"/>
                <w:szCs w:val="18"/>
              </w:rPr>
              <w:t>не позднее 60 дней после начала действия Контракта</w:t>
            </w:r>
          </w:p>
        </w:tc>
        <w:tc>
          <w:tcPr>
            <w:tcW w:w="1864" w:type="dxa"/>
            <w:tcBorders>
              <w:top w:val="single" w:sz="4" w:space="0" w:color="auto"/>
              <w:left w:val="nil"/>
              <w:bottom w:val="single" w:sz="4" w:space="0" w:color="auto"/>
              <w:right w:val="nil"/>
            </w:tcBorders>
            <w:shd w:val="clear" w:color="auto" w:fill="auto"/>
            <w:vAlign w:val="bottom"/>
          </w:tcPr>
          <w:p w:rsidR="00A91D0A" w:rsidRPr="008778CB" w:rsidRDefault="00A91D0A" w:rsidP="00A91D0A">
            <w:pPr>
              <w:jc w:val="center"/>
              <w:rPr>
                <w:rFonts w:ascii="Calibri" w:hAnsi="Calibri" w:cs="Calibri"/>
                <w:color w:val="000000"/>
                <w:sz w:val="22"/>
                <w:szCs w:val="22"/>
              </w:rPr>
            </w:pPr>
            <w:r w:rsidRPr="008778CB">
              <w:rPr>
                <w:rFonts w:ascii="Calibri" w:hAnsi="Calibri" w:cs="Calibri"/>
                <w:color w:val="000000"/>
                <w:sz w:val="22"/>
                <w:szCs w:val="22"/>
              </w:rPr>
              <w:t>90</w:t>
            </w:r>
          </w:p>
        </w:tc>
        <w:tc>
          <w:tcPr>
            <w:tcW w:w="1701" w:type="dxa"/>
            <w:tcBorders>
              <w:top w:val="single" w:sz="8" w:space="0" w:color="000000"/>
              <w:left w:val="single" w:sz="4" w:space="0" w:color="auto"/>
              <w:bottom w:val="single" w:sz="8" w:space="0" w:color="000000"/>
              <w:right w:val="single" w:sz="8" w:space="0" w:color="000000"/>
            </w:tcBorders>
          </w:tcPr>
          <w:p w:rsidR="00A91D0A" w:rsidRPr="008778CB" w:rsidRDefault="00A91D0A" w:rsidP="00A91D0A">
            <w:pPr>
              <w:rPr>
                <w:sz w:val="18"/>
                <w:szCs w:val="18"/>
              </w:rPr>
            </w:pPr>
          </w:p>
        </w:tc>
      </w:tr>
      <w:tr w:rsidR="00A91D0A" w:rsidRPr="008778CB"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A91D0A" w:rsidRPr="008778CB" w:rsidRDefault="00A91D0A" w:rsidP="00A91D0A">
            <w:pPr>
              <w:rPr>
                <w:b/>
                <w:sz w:val="18"/>
                <w:szCs w:val="18"/>
              </w:rPr>
            </w:pPr>
            <w:r w:rsidRPr="008778CB">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A91D0A" w:rsidRPr="008778CB" w:rsidRDefault="00A91D0A" w:rsidP="00A91D0A">
            <w:pPr>
              <w:tabs>
                <w:tab w:val="left" w:pos="765"/>
                <w:tab w:val="center" w:pos="922"/>
              </w:tabs>
              <w:rPr>
                <w:b/>
                <w:color w:val="000000"/>
                <w:sz w:val="18"/>
                <w:szCs w:val="18"/>
              </w:rPr>
            </w:pPr>
            <w:r w:rsidRPr="008778CB">
              <w:rPr>
                <w:b/>
                <w:bCs/>
                <w:color w:val="000000"/>
                <w:sz w:val="18"/>
                <w:szCs w:val="18"/>
              </w:rPr>
              <w:tab/>
              <w:t>12 180</w:t>
            </w:r>
          </w:p>
        </w:tc>
        <w:tc>
          <w:tcPr>
            <w:tcW w:w="1701" w:type="dxa"/>
            <w:tcBorders>
              <w:top w:val="single" w:sz="8" w:space="0" w:color="000000"/>
              <w:left w:val="single" w:sz="8" w:space="0" w:color="000000"/>
              <w:bottom w:val="single" w:sz="8" w:space="0" w:color="000000"/>
              <w:right w:val="single" w:sz="8" w:space="0" w:color="000000"/>
            </w:tcBorders>
            <w:hideMark/>
          </w:tcPr>
          <w:p w:rsidR="00A91D0A" w:rsidRPr="008778CB" w:rsidRDefault="00A91D0A" w:rsidP="00A91D0A">
            <w:pPr>
              <w:rPr>
                <w:b/>
                <w:sz w:val="18"/>
                <w:szCs w:val="18"/>
              </w:rPr>
            </w:pPr>
            <w:r w:rsidRPr="008778CB">
              <w:rPr>
                <w:b/>
                <w:sz w:val="18"/>
                <w:szCs w:val="18"/>
              </w:rPr>
              <w:t> </w:t>
            </w:r>
          </w:p>
        </w:tc>
      </w:tr>
    </w:tbl>
    <w:p w:rsidR="005C352D" w:rsidRPr="008778CB" w:rsidRDefault="005C352D" w:rsidP="005C352D">
      <w:pPr>
        <w:widowControl w:val="0"/>
        <w:rPr>
          <w:sz w:val="22"/>
          <w:szCs w:val="22"/>
        </w:rPr>
      </w:pPr>
    </w:p>
    <w:p w:rsidR="001C0D0F" w:rsidRPr="008778CB" w:rsidRDefault="001C0D0F" w:rsidP="001C0D0F">
      <w:pPr>
        <w:widowControl w:val="0"/>
        <w:rPr>
          <w:b/>
          <w:iCs/>
          <w:color w:val="000000"/>
          <w:sz w:val="22"/>
          <w:szCs w:val="22"/>
        </w:rPr>
      </w:pPr>
      <w:r w:rsidRPr="008778CB">
        <w:rPr>
          <w:b/>
          <w:iCs/>
          <w:color w:val="000000"/>
          <w:sz w:val="22"/>
          <w:szCs w:val="22"/>
        </w:rPr>
        <w:t>Место, условия, и сроки (периоды) поставки</w:t>
      </w:r>
    </w:p>
    <w:p w:rsidR="001C0D0F" w:rsidRPr="008778CB" w:rsidRDefault="001C0D0F" w:rsidP="001C0D0F">
      <w:pPr>
        <w:spacing w:line="240" w:lineRule="atLeast"/>
        <w:jc w:val="both"/>
        <w:rPr>
          <w:rFonts w:eastAsia="Andale Sans UI"/>
          <w:kern w:val="3"/>
          <w:sz w:val="22"/>
          <w:szCs w:val="22"/>
          <w:lang w:eastAsia="ja-JP" w:bidi="fa-IR"/>
        </w:rPr>
      </w:pPr>
      <w:r w:rsidRPr="008778CB">
        <w:rPr>
          <w:rFonts w:eastAsia="Andale Sans UI"/>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1C0D0F" w:rsidRPr="008778CB" w:rsidRDefault="001C0D0F" w:rsidP="001C0D0F">
      <w:pPr>
        <w:jc w:val="both"/>
        <w:rPr>
          <w:sz w:val="22"/>
          <w:szCs w:val="22"/>
        </w:rPr>
      </w:pPr>
      <w:r w:rsidRPr="008778CB">
        <w:rPr>
          <w:sz w:val="22"/>
          <w:szCs w:val="22"/>
        </w:rPr>
        <w:t xml:space="preserve">Поставка Товара осуществляется в соответствии с выбором Получателей: </w:t>
      </w:r>
    </w:p>
    <w:p w:rsidR="001C0D0F" w:rsidRPr="008778CB" w:rsidRDefault="001C0D0F" w:rsidP="001C0D0F">
      <w:pPr>
        <w:jc w:val="both"/>
        <w:rPr>
          <w:sz w:val="22"/>
          <w:szCs w:val="22"/>
        </w:rPr>
      </w:pPr>
      <w:r w:rsidRPr="008778CB">
        <w:rPr>
          <w:sz w:val="22"/>
          <w:szCs w:val="22"/>
        </w:rPr>
        <w:t xml:space="preserve">1. По месту нахождения пунктов выдачи, организованных Поставщиком, в день обращения Получателя, но </w:t>
      </w:r>
      <w:r w:rsidRPr="008778CB">
        <w:rPr>
          <w:b/>
          <w:sz w:val="22"/>
          <w:szCs w:val="22"/>
        </w:rPr>
        <w:t>до 31.08.2023 года</w:t>
      </w:r>
      <w:r w:rsidRPr="008778CB">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1C0D0F" w:rsidRPr="008778CB" w:rsidRDefault="001C0D0F" w:rsidP="001C0D0F">
      <w:pPr>
        <w:tabs>
          <w:tab w:val="left" w:pos="1200"/>
        </w:tabs>
        <w:ind w:firstLine="702"/>
        <w:jc w:val="both"/>
        <w:rPr>
          <w:sz w:val="22"/>
          <w:szCs w:val="22"/>
        </w:rPr>
      </w:pPr>
      <w:r w:rsidRPr="008778CB">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C0D0F" w:rsidRPr="008778CB" w:rsidRDefault="001C0D0F" w:rsidP="001C0D0F">
      <w:pPr>
        <w:tabs>
          <w:tab w:val="left" w:pos="1200"/>
        </w:tabs>
        <w:ind w:left="702"/>
        <w:jc w:val="both"/>
        <w:rPr>
          <w:sz w:val="22"/>
          <w:szCs w:val="22"/>
        </w:rPr>
      </w:pPr>
      <w:r w:rsidRPr="008778CB">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C0D0F" w:rsidRPr="008778CB" w:rsidRDefault="001C0D0F" w:rsidP="001C0D0F">
      <w:pPr>
        <w:widowControl w:val="0"/>
        <w:jc w:val="both"/>
        <w:rPr>
          <w:sz w:val="22"/>
          <w:szCs w:val="22"/>
        </w:rPr>
      </w:pPr>
      <w:r w:rsidRPr="008778CB">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8778CB">
        <w:rPr>
          <w:b/>
          <w:sz w:val="22"/>
          <w:szCs w:val="22"/>
        </w:rPr>
        <w:t>до 31.08.2023 года:</w:t>
      </w:r>
      <w:r w:rsidRPr="008778CB">
        <w:rPr>
          <w:sz w:val="22"/>
          <w:szCs w:val="22"/>
        </w:rPr>
        <w:t xml:space="preserve"> Калининградская область. </w:t>
      </w:r>
    </w:p>
    <w:p w:rsidR="001C0D0F" w:rsidRPr="008778CB" w:rsidRDefault="001C0D0F" w:rsidP="001C0D0F">
      <w:pPr>
        <w:spacing w:line="240" w:lineRule="atLeast"/>
        <w:jc w:val="both"/>
        <w:rPr>
          <w:sz w:val="22"/>
          <w:szCs w:val="22"/>
          <w:lang w:eastAsia="en-US"/>
        </w:rPr>
      </w:pPr>
      <w:r w:rsidRPr="008778CB">
        <w:rPr>
          <w:sz w:val="22"/>
          <w:szCs w:val="22"/>
        </w:rPr>
        <w:t>Срок поступления товара в Калининградскую область указан в Календарном плане.</w:t>
      </w:r>
    </w:p>
    <w:p w:rsidR="001C0D0F" w:rsidRPr="008778CB" w:rsidRDefault="001C0D0F" w:rsidP="001C0D0F">
      <w:pPr>
        <w:spacing w:line="240" w:lineRule="atLeast"/>
        <w:jc w:val="both"/>
        <w:rPr>
          <w:rFonts w:eastAsia="Andale Sans UI" w:cs="Tahoma"/>
          <w:kern w:val="3"/>
          <w:sz w:val="22"/>
          <w:szCs w:val="22"/>
          <w:lang w:eastAsia="ja-JP" w:bidi="fa-IR"/>
        </w:rPr>
      </w:pPr>
      <w:r w:rsidRPr="008778CB">
        <w:rPr>
          <w:rFonts w:eastAsia="Andale Sans UI" w:cs="Tahoma"/>
          <w:kern w:val="3"/>
          <w:sz w:val="22"/>
          <w:szCs w:val="22"/>
          <w:lang w:eastAsia="ja-JP" w:bidi="fa-IR"/>
        </w:rPr>
        <w:t>Срок действия государственного контракта до 10.10.2023 года.</w:t>
      </w:r>
    </w:p>
    <w:p w:rsidR="001C0D0F" w:rsidRPr="008778CB" w:rsidRDefault="001C0D0F" w:rsidP="001C0D0F">
      <w:pPr>
        <w:widowControl w:val="0"/>
        <w:jc w:val="both"/>
      </w:pPr>
      <w:r w:rsidRPr="008778CB">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8778CB">
        <w:t xml:space="preserve"> с действующим законодательством Российской Федерации.</w:t>
      </w:r>
    </w:p>
    <w:p w:rsidR="005C352D" w:rsidRPr="008778CB" w:rsidRDefault="005C352D" w:rsidP="005C352D">
      <w:pPr>
        <w:rPr>
          <w:b/>
          <w:sz w:val="28"/>
          <w:szCs w:val="28"/>
        </w:rPr>
      </w:pPr>
    </w:p>
    <w:p w:rsidR="001B3162" w:rsidRPr="008778CB" w:rsidRDefault="001B3162" w:rsidP="001B3162">
      <w:pPr>
        <w:widowControl w:val="0"/>
        <w:jc w:val="both"/>
        <w:rPr>
          <w:b/>
          <w:sz w:val="28"/>
          <w:szCs w:val="28"/>
        </w:rPr>
      </w:pPr>
      <w:r w:rsidRPr="008778CB">
        <w:rPr>
          <w:b/>
        </w:rPr>
        <w:t>Технические, функциональные, качественные и эксплуатационные характеристики Товара (конкретные показатели)</w:t>
      </w:r>
    </w:p>
    <w:p w:rsidR="001B3162" w:rsidRPr="008778CB"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8778CB" w:rsidTr="00BB06FB">
        <w:tc>
          <w:tcPr>
            <w:tcW w:w="2127" w:type="dxa"/>
            <w:shd w:val="clear" w:color="auto" w:fill="auto"/>
          </w:tcPr>
          <w:p w:rsidR="001B3162" w:rsidRPr="008778CB" w:rsidRDefault="001B3162" w:rsidP="002F78C0">
            <w:pPr>
              <w:jc w:val="center"/>
              <w:rPr>
                <w:b/>
                <w:sz w:val="20"/>
                <w:szCs w:val="20"/>
              </w:rPr>
            </w:pPr>
            <w:r w:rsidRPr="008778CB">
              <w:rPr>
                <w:b/>
                <w:sz w:val="20"/>
                <w:szCs w:val="20"/>
              </w:rPr>
              <w:t>Наименование Товара</w:t>
            </w:r>
          </w:p>
        </w:tc>
        <w:tc>
          <w:tcPr>
            <w:tcW w:w="6804" w:type="dxa"/>
            <w:shd w:val="clear" w:color="auto" w:fill="auto"/>
          </w:tcPr>
          <w:p w:rsidR="001B3162" w:rsidRPr="008778CB" w:rsidRDefault="001B3162" w:rsidP="002F78C0">
            <w:pPr>
              <w:jc w:val="center"/>
              <w:rPr>
                <w:b/>
                <w:sz w:val="20"/>
                <w:szCs w:val="20"/>
              </w:rPr>
            </w:pPr>
            <w:r w:rsidRPr="008778CB">
              <w:rPr>
                <w:b/>
                <w:sz w:val="20"/>
                <w:szCs w:val="20"/>
              </w:rPr>
              <w:t>Технические, функциональные, качественные и эксплуатационные характеристики Товара</w:t>
            </w:r>
          </w:p>
        </w:tc>
        <w:tc>
          <w:tcPr>
            <w:tcW w:w="1589" w:type="dxa"/>
          </w:tcPr>
          <w:p w:rsidR="001B3162" w:rsidRPr="008778CB" w:rsidRDefault="001B3162" w:rsidP="002F78C0">
            <w:pPr>
              <w:jc w:val="center"/>
              <w:rPr>
                <w:b/>
                <w:sz w:val="20"/>
                <w:szCs w:val="20"/>
              </w:rPr>
            </w:pPr>
            <w:r w:rsidRPr="008778CB">
              <w:rPr>
                <w:b/>
                <w:sz w:val="20"/>
                <w:szCs w:val="20"/>
              </w:rPr>
              <w:t>Количество Товара, шт.</w:t>
            </w:r>
          </w:p>
        </w:tc>
      </w:tr>
      <w:tr w:rsidR="00A91D0A" w:rsidRPr="008778CB" w:rsidTr="00A91D0A">
        <w:tc>
          <w:tcPr>
            <w:tcW w:w="2127" w:type="dxa"/>
            <w:shd w:val="clear" w:color="auto" w:fill="auto"/>
            <w:vAlign w:val="center"/>
          </w:tcPr>
          <w:p w:rsidR="00A91D0A" w:rsidRPr="008778CB" w:rsidRDefault="00A91D0A" w:rsidP="00A91D0A">
            <w:pPr>
              <w:rPr>
                <w:color w:val="000000"/>
                <w:sz w:val="20"/>
                <w:szCs w:val="20"/>
              </w:rPr>
            </w:pPr>
            <w:r w:rsidRPr="008778CB">
              <w:rPr>
                <w:color w:val="000000"/>
                <w:sz w:val="20"/>
                <w:szCs w:val="20"/>
              </w:rPr>
              <w:lastRenderedPageBreak/>
              <w:t>Двухкомпонентный недренируемый калоприемник в комплекте: адгезивная пластина плоская</w:t>
            </w:r>
          </w:p>
        </w:tc>
        <w:tc>
          <w:tcPr>
            <w:tcW w:w="6804" w:type="dxa"/>
            <w:shd w:val="clear" w:color="auto" w:fill="auto"/>
            <w:vAlign w:val="center"/>
          </w:tcPr>
          <w:p w:rsidR="00A91D0A" w:rsidRPr="008778CB" w:rsidRDefault="00A91D0A" w:rsidP="00A91D0A">
            <w:pPr>
              <w:jc w:val="both"/>
              <w:rPr>
                <w:sz w:val="20"/>
                <w:szCs w:val="20"/>
              </w:rPr>
            </w:pPr>
            <w:r w:rsidRPr="008778CB">
              <w:rPr>
                <w:sz w:val="20"/>
                <w:szCs w:val="20"/>
              </w:rPr>
              <w:t xml:space="preserve">Адгезивная пластина со структурой клеевого слоя из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8778CB">
              <w:rPr>
                <w:i/>
                <w:sz w:val="20"/>
                <w:szCs w:val="20"/>
              </w:rPr>
              <w:t>указать конкретные размеры.</w:t>
            </w:r>
          </w:p>
        </w:tc>
        <w:tc>
          <w:tcPr>
            <w:tcW w:w="1589" w:type="dxa"/>
            <w:vAlign w:val="center"/>
          </w:tcPr>
          <w:p w:rsidR="00A91D0A" w:rsidRPr="008778CB" w:rsidRDefault="00A91D0A" w:rsidP="00A91D0A">
            <w:pPr>
              <w:jc w:val="center"/>
              <w:rPr>
                <w:b/>
                <w:sz w:val="18"/>
                <w:szCs w:val="18"/>
              </w:rPr>
            </w:pPr>
            <w:r w:rsidRPr="008778CB">
              <w:rPr>
                <w:b/>
                <w:sz w:val="18"/>
                <w:szCs w:val="18"/>
              </w:rPr>
              <w:t>240</w:t>
            </w:r>
          </w:p>
        </w:tc>
      </w:tr>
      <w:tr w:rsidR="00A91D0A" w:rsidRPr="008778CB" w:rsidTr="00A91D0A">
        <w:tc>
          <w:tcPr>
            <w:tcW w:w="2127" w:type="dxa"/>
            <w:shd w:val="clear" w:color="auto" w:fill="auto"/>
            <w:vAlign w:val="center"/>
          </w:tcPr>
          <w:p w:rsidR="00A91D0A" w:rsidRPr="008778CB" w:rsidRDefault="00A91D0A" w:rsidP="00A91D0A">
            <w:pPr>
              <w:rPr>
                <w:color w:val="000000"/>
                <w:sz w:val="20"/>
                <w:szCs w:val="20"/>
              </w:rPr>
            </w:pPr>
            <w:r w:rsidRPr="008778CB">
              <w:rPr>
                <w:color w:val="000000"/>
                <w:sz w:val="20"/>
                <w:szCs w:val="20"/>
              </w:rPr>
              <w:t>Двухкомпонентный недренируемый калоприемник в комплекте: мешок недренируемый</w:t>
            </w:r>
          </w:p>
        </w:tc>
        <w:tc>
          <w:tcPr>
            <w:tcW w:w="6804" w:type="dxa"/>
            <w:shd w:val="clear" w:color="auto" w:fill="auto"/>
            <w:vAlign w:val="center"/>
          </w:tcPr>
          <w:p w:rsidR="00A91D0A" w:rsidRPr="008778CB" w:rsidRDefault="00A91D0A" w:rsidP="00A91D0A">
            <w:pPr>
              <w:jc w:val="both"/>
              <w:rPr>
                <w:sz w:val="20"/>
                <w:szCs w:val="20"/>
              </w:rPr>
            </w:pPr>
            <w:r w:rsidRPr="008778CB">
              <w:rPr>
                <w:sz w:val="20"/>
                <w:szCs w:val="20"/>
              </w:rPr>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8778CB">
              <w:rPr>
                <w:i/>
                <w:sz w:val="20"/>
                <w:szCs w:val="20"/>
              </w:rPr>
              <w:t>указать конкретные размеры</w:t>
            </w:r>
            <w:r w:rsidRPr="008778CB">
              <w:rPr>
                <w:sz w:val="20"/>
                <w:szCs w:val="20"/>
              </w:rPr>
              <w:t>.</w:t>
            </w:r>
          </w:p>
        </w:tc>
        <w:tc>
          <w:tcPr>
            <w:tcW w:w="1589" w:type="dxa"/>
            <w:vAlign w:val="center"/>
          </w:tcPr>
          <w:p w:rsidR="00A91D0A" w:rsidRPr="008778CB" w:rsidRDefault="00A91D0A" w:rsidP="00A91D0A">
            <w:pPr>
              <w:jc w:val="center"/>
              <w:rPr>
                <w:b/>
                <w:sz w:val="18"/>
                <w:szCs w:val="18"/>
              </w:rPr>
            </w:pPr>
            <w:r w:rsidRPr="008778CB">
              <w:rPr>
                <w:b/>
                <w:sz w:val="18"/>
                <w:szCs w:val="18"/>
              </w:rPr>
              <w:t xml:space="preserve">1440 </w:t>
            </w:r>
          </w:p>
        </w:tc>
      </w:tr>
      <w:tr w:rsidR="00A91D0A" w:rsidRPr="008778CB" w:rsidTr="00A91D0A">
        <w:tc>
          <w:tcPr>
            <w:tcW w:w="2127" w:type="dxa"/>
            <w:shd w:val="clear" w:color="auto" w:fill="auto"/>
            <w:vAlign w:val="center"/>
          </w:tcPr>
          <w:p w:rsidR="00A91D0A" w:rsidRPr="008778CB" w:rsidRDefault="00A91D0A" w:rsidP="00A91D0A">
            <w:pPr>
              <w:rPr>
                <w:color w:val="000000"/>
                <w:sz w:val="20"/>
                <w:szCs w:val="20"/>
              </w:rPr>
            </w:pPr>
            <w:r w:rsidRPr="008778CB">
              <w:rPr>
                <w:color w:val="000000"/>
                <w:sz w:val="20"/>
                <w:szCs w:val="20"/>
              </w:rPr>
              <w:t>Двухкомпонентный недренируемый калоприемник в комплекте: адгезивная</w:t>
            </w:r>
            <w:r w:rsidRPr="008778CB">
              <w:rPr>
                <w:bCs/>
                <w:color w:val="000000"/>
                <w:sz w:val="20"/>
                <w:szCs w:val="20"/>
              </w:rPr>
              <w:t xml:space="preserve"> пластина, плоская</w:t>
            </w:r>
          </w:p>
        </w:tc>
        <w:tc>
          <w:tcPr>
            <w:tcW w:w="6804" w:type="dxa"/>
            <w:shd w:val="clear" w:color="auto" w:fill="auto"/>
            <w:vAlign w:val="bottom"/>
          </w:tcPr>
          <w:p w:rsidR="00A91D0A" w:rsidRPr="008778CB" w:rsidRDefault="00A91D0A" w:rsidP="00A91D0A">
            <w:pPr>
              <w:rPr>
                <w:sz w:val="20"/>
                <w:szCs w:val="20"/>
              </w:rPr>
            </w:pPr>
            <w:r w:rsidRPr="008778CB">
              <w:rPr>
                <w:sz w:val="20"/>
                <w:szCs w:val="20"/>
              </w:rPr>
              <w:t xml:space="preserve">Адгезивная пластина плоская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 Гидроколлоидный, гипоаллергенный адгезив обладает высокой абсорбцией и защищает кожу от раздражающего воздействия агрессивного содержания кишечника. Размер: 45 мм </w:t>
            </w:r>
            <w:r w:rsidRPr="008778CB">
              <w:rPr>
                <w:i/>
                <w:sz w:val="20"/>
                <w:szCs w:val="20"/>
              </w:rPr>
              <w:t>(в соответствии с индивидуальной потребностью Получателя)</w:t>
            </w:r>
          </w:p>
        </w:tc>
        <w:tc>
          <w:tcPr>
            <w:tcW w:w="1589" w:type="dxa"/>
            <w:vAlign w:val="center"/>
          </w:tcPr>
          <w:p w:rsidR="00A91D0A" w:rsidRPr="008778CB" w:rsidRDefault="00A91D0A" w:rsidP="00A91D0A">
            <w:pPr>
              <w:jc w:val="center"/>
              <w:rPr>
                <w:b/>
                <w:sz w:val="18"/>
                <w:szCs w:val="18"/>
              </w:rPr>
            </w:pPr>
            <w:r w:rsidRPr="008778CB">
              <w:rPr>
                <w:b/>
                <w:sz w:val="18"/>
                <w:szCs w:val="18"/>
              </w:rPr>
              <w:t>60</w:t>
            </w:r>
          </w:p>
        </w:tc>
      </w:tr>
      <w:tr w:rsidR="00A91D0A" w:rsidRPr="008778CB" w:rsidTr="00A91D0A">
        <w:tc>
          <w:tcPr>
            <w:tcW w:w="2127" w:type="dxa"/>
            <w:shd w:val="clear" w:color="auto" w:fill="auto"/>
            <w:vAlign w:val="center"/>
          </w:tcPr>
          <w:p w:rsidR="00A91D0A" w:rsidRPr="008778CB" w:rsidRDefault="00A91D0A" w:rsidP="00A91D0A">
            <w:pPr>
              <w:rPr>
                <w:color w:val="000000"/>
                <w:sz w:val="20"/>
                <w:szCs w:val="20"/>
              </w:rPr>
            </w:pPr>
            <w:r w:rsidRPr="008778CB">
              <w:rPr>
                <w:color w:val="000000"/>
                <w:sz w:val="20"/>
                <w:szCs w:val="20"/>
              </w:rPr>
              <w:t>Двухкомпонентный недренируемый калоприемник в комплекте: мешок</w:t>
            </w:r>
            <w:r w:rsidRPr="008778CB">
              <w:rPr>
                <w:bCs/>
                <w:color w:val="000000"/>
                <w:sz w:val="20"/>
                <w:szCs w:val="20"/>
              </w:rPr>
              <w:t xml:space="preserve"> недренируемый</w:t>
            </w:r>
          </w:p>
        </w:tc>
        <w:tc>
          <w:tcPr>
            <w:tcW w:w="6804" w:type="dxa"/>
            <w:shd w:val="clear" w:color="auto" w:fill="auto"/>
            <w:vAlign w:val="bottom"/>
          </w:tcPr>
          <w:p w:rsidR="00A91D0A" w:rsidRPr="008778CB" w:rsidRDefault="00A91D0A" w:rsidP="00A91D0A">
            <w:pPr>
              <w:rPr>
                <w:sz w:val="20"/>
                <w:szCs w:val="20"/>
              </w:rPr>
            </w:pPr>
            <w:r w:rsidRPr="008778CB">
              <w:rPr>
                <w:sz w:val="20"/>
                <w:szCs w:val="20"/>
              </w:rPr>
              <w:t xml:space="preserve">Мешок недренируемый изготовлен из бесшумного полиэтилена телесного цвета с надежной запайкой, соответствующим фланцу пластины. Размер: 45 мм </w:t>
            </w:r>
            <w:r w:rsidRPr="008778CB">
              <w:rPr>
                <w:i/>
                <w:sz w:val="20"/>
                <w:szCs w:val="20"/>
              </w:rPr>
              <w:t>(в соответствии с индивидуальной потребностью Получателя)</w:t>
            </w:r>
          </w:p>
        </w:tc>
        <w:tc>
          <w:tcPr>
            <w:tcW w:w="1589" w:type="dxa"/>
            <w:vAlign w:val="center"/>
          </w:tcPr>
          <w:p w:rsidR="00A91D0A" w:rsidRPr="008778CB" w:rsidRDefault="00A91D0A" w:rsidP="00A91D0A">
            <w:pPr>
              <w:jc w:val="center"/>
              <w:rPr>
                <w:b/>
                <w:sz w:val="18"/>
                <w:szCs w:val="18"/>
              </w:rPr>
            </w:pPr>
            <w:r w:rsidRPr="008778CB">
              <w:rPr>
                <w:b/>
                <w:sz w:val="18"/>
                <w:szCs w:val="18"/>
              </w:rPr>
              <w:t>360</w:t>
            </w:r>
          </w:p>
        </w:tc>
      </w:tr>
      <w:tr w:rsidR="00A91D0A" w:rsidRPr="008778CB" w:rsidTr="00A91D0A">
        <w:tc>
          <w:tcPr>
            <w:tcW w:w="2127" w:type="dxa"/>
            <w:shd w:val="clear" w:color="auto" w:fill="auto"/>
            <w:vAlign w:val="bottom"/>
          </w:tcPr>
          <w:p w:rsidR="00A91D0A" w:rsidRPr="008778CB" w:rsidRDefault="00A91D0A" w:rsidP="00A91D0A">
            <w:pPr>
              <w:rPr>
                <w:color w:val="000000"/>
                <w:sz w:val="18"/>
                <w:szCs w:val="18"/>
                <w:lang w:eastAsia="ar-SA"/>
              </w:rPr>
            </w:pPr>
          </w:p>
          <w:p w:rsidR="00A91D0A" w:rsidRPr="008778CB" w:rsidRDefault="00A91D0A" w:rsidP="00A91D0A">
            <w:pPr>
              <w:rPr>
                <w:color w:val="000000"/>
                <w:sz w:val="18"/>
                <w:szCs w:val="18"/>
                <w:lang w:eastAsia="ar-SA"/>
              </w:rPr>
            </w:pPr>
            <w:r w:rsidRPr="008778CB">
              <w:rPr>
                <w:color w:val="000000"/>
                <w:sz w:val="18"/>
                <w:szCs w:val="18"/>
                <w:lang w:eastAsia="ar-SA"/>
              </w:rPr>
              <w:t>Двухкомпонентный дренируемый уроприемник в комплекте: адгезивная пластина плоская</w:t>
            </w:r>
          </w:p>
        </w:tc>
        <w:tc>
          <w:tcPr>
            <w:tcW w:w="6804" w:type="dxa"/>
            <w:shd w:val="clear" w:color="auto" w:fill="auto"/>
          </w:tcPr>
          <w:p w:rsidR="00A91D0A" w:rsidRPr="008778CB" w:rsidRDefault="00A91D0A" w:rsidP="00A91D0A">
            <w:pPr>
              <w:jc w:val="both"/>
              <w:rPr>
                <w:sz w:val="18"/>
                <w:szCs w:val="18"/>
                <w:lang w:eastAsia="ar-SA"/>
              </w:rPr>
            </w:pPr>
            <w:r w:rsidRPr="008778CB">
              <w:rPr>
                <w:sz w:val="18"/>
                <w:szCs w:val="18"/>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8778CB">
              <w:rPr>
                <w:i/>
                <w:sz w:val="18"/>
                <w:szCs w:val="18"/>
                <w:lang w:eastAsia="ar-SA"/>
              </w:rPr>
              <w:t>указать конкретные размеры</w:t>
            </w:r>
            <w:r w:rsidRPr="008778CB">
              <w:rPr>
                <w:sz w:val="18"/>
                <w:szCs w:val="18"/>
                <w:lang w:eastAsia="ar-SA"/>
              </w:rPr>
              <w:t>.</w:t>
            </w:r>
          </w:p>
          <w:p w:rsidR="00A91D0A" w:rsidRPr="008778CB" w:rsidRDefault="00A91D0A" w:rsidP="00A91D0A">
            <w:pPr>
              <w:jc w:val="both"/>
              <w:rPr>
                <w:sz w:val="18"/>
                <w:szCs w:val="18"/>
                <w:lang w:eastAsia="ar-SA"/>
              </w:rPr>
            </w:pPr>
          </w:p>
        </w:tc>
        <w:tc>
          <w:tcPr>
            <w:tcW w:w="1589" w:type="dxa"/>
            <w:vAlign w:val="center"/>
          </w:tcPr>
          <w:p w:rsidR="00A91D0A" w:rsidRPr="008778CB" w:rsidRDefault="00A91D0A" w:rsidP="00A91D0A">
            <w:pPr>
              <w:jc w:val="center"/>
              <w:rPr>
                <w:b/>
                <w:sz w:val="18"/>
                <w:szCs w:val="18"/>
              </w:rPr>
            </w:pPr>
            <w:r w:rsidRPr="008778CB">
              <w:rPr>
                <w:b/>
                <w:sz w:val="18"/>
                <w:szCs w:val="18"/>
              </w:rPr>
              <w:t>2 340</w:t>
            </w:r>
          </w:p>
        </w:tc>
      </w:tr>
      <w:tr w:rsidR="00A91D0A" w:rsidRPr="008778CB" w:rsidTr="00A91D0A">
        <w:tc>
          <w:tcPr>
            <w:tcW w:w="2127" w:type="dxa"/>
            <w:shd w:val="clear" w:color="auto" w:fill="auto"/>
            <w:vAlign w:val="bottom"/>
          </w:tcPr>
          <w:p w:rsidR="00A91D0A" w:rsidRPr="008778CB" w:rsidRDefault="00A91D0A" w:rsidP="00A91D0A">
            <w:pPr>
              <w:rPr>
                <w:color w:val="000000"/>
                <w:sz w:val="18"/>
                <w:szCs w:val="18"/>
                <w:lang w:eastAsia="ar-SA"/>
              </w:rPr>
            </w:pPr>
          </w:p>
          <w:p w:rsidR="00A91D0A" w:rsidRPr="008778CB" w:rsidRDefault="00A91D0A" w:rsidP="00A91D0A">
            <w:pPr>
              <w:rPr>
                <w:color w:val="000000"/>
                <w:sz w:val="18"/>
                <w:szCs w:val="18"/>
                <w:lang w:eastAsia="ar-SA"/>
              </w:rPr>
            </w:pPr>
            <w:r w:rsidRPr="008778CB">
              <w:rPr>
                <w:color w:val="000000"/>
                <w:sz w:val="18"/>
                <w:szCs w:val="18"/>
                <w:lang w:eastAsia="ar-SA"/>
              </w:rPr>
              <w:t>Двухкомпонентный дренируемый уроприемник в комплекте: уростомный мешок</w:t>
            </w:r>
          </w:p>
        </w:tc>
        <w:tc>
          <w:tcPr>
            <w:tcW w:w="6804" w:type="dxa"/>
            <w:shd w:val="clear" w:color="auto" w:fill="auto"/>
          </w:tcPr>
          <w:p w:rsidR="00A91D0A" w:rsidRPr="008778CB" w:rsidRDefault="00A91D0A" w:rsidP="00A91D0A">
            <w:pPr>
              <w:jc w:val="both"/>
              <w:rPr>
                <w:sz w:val="18"/>
                <w:szCs w:val="18"/>
                <w:lang w:eastAsia="ar-SA"/>
              </w:rPr>
            </w:pPr>
            <w:r w:rsidRPr="008778CB">
              <w:rPr>
                <w:sz w:val="18"/>
                <w:szCs w:val="18"/>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8778CB">
              <w:rPr>
                <w:i/>
                <w:sz w:val="18"/>
                <w:szCs w:val="18"/>
                <w:lang w:eastAsia="ar-SA"/>
              </w:rPr>
              <w:t>указать конкретные размеры</w:t>
            </w:r>
            <w:r w:rsidRPr="008778CB">
              <w:rPr>
                <w:sz w:val="18"/>
                <w:szCs w:val="18"/>
                <w:lang w:eastAsia="ar-SA"/>
              </w:rPr>
              <w:t>.</w:t>
            </w:r>
          </w:p>
        </w:tc>
        <w:tc>
          <w:tcPr>
            <w:tcW w:w="1589" w:type="dxa"/>
            <w:vAlign w:val="center"/>
          </w:tcPr>
          <w:p w:rsidR="00A91D0A" w:rsidRPr="008778CB" w:rsidRDefault="00A91D0A" w:rsidP="00A91D0A">
            <w:pPr>
              <w:jc w:val="center"/>
              <w:rPr>
                <w:b/>
                <w:sz w:val="18"/>
                <w:szCs w:val="18"/>
              </w:rPr>
            </w:pPr>
            <w:r w:rsidRPr="008778CB">
              <w:rPr>
                <w:b/>
                <w:sz w:val="18"/>
                <w:szCs w:val="18"/>
              </w:rPr>
              <w:t>7020</w:t>
            </w:r>
          </w:p>
        </w:tc>
      </w:tr>
      <w:tr w:rsidR="00A91D0A" w:rsidRPr="008778CB" w:rsidTr="00A91D0A">
        <w:tc>
          <w:tcPr>
            <w:tcW w:w="2127" w:type="dxa"/>
            <w:shd w:val="clear" w:color="auto" w:fill="auto"/>
            <w:vAlign w:val="center"/>
          </w:tcPr>
          <w:p w:rsidR="00A91D0A" w:rsidRPr="008778CB" w:rsidRDefault="00A91D0A" w:rsidP="00A91D0A">
            <w:pPr>
              <w:rPr>
                <w:color w:val="000000"/>
                <w:sz w:val="18"/>
                <w:szCs w:val="18"/>
                <w:lang w:eastAsia="ar-SA"/>
              </w:rPr>
            </w:pPr>
          </w:p>
          <w:p w:rsidR="00A91D0A" w:rsidRPr="008778CB" w:rsidRDefault="00A91D0A" w:rsidP="00A91D0A">
            <w:pPr>
              <w:rPr>
                <w:color w:val="000000"/>
                <w:sz w:val="18"/>
                <w:szCs w:val="18"/>
                <w:lang w:eastAsia="ar-SA"/>
              </w:rPr>
            </w:pPr>
            <w:r w:rsidRPr="008778CB">
              <w:rPr>
                <w:color w:val="000000"/>
                <w:sz w:val="18"/>
                <w:szCs w:val="18"/>
                <w:lang w:eastAsia="ar-SA"/>
              </w:rPr>
              <w:t>Двухкомпонентный дренируемый уроприемник для втянутых стом в комплекте: адгезивная пластина конвексная</w:t>
            </w:r>
          </w:p>
        </w:tc>
        <w:tc>
          <w:tcPr>
            <w:tcW w:w="6804" w:type="dxa"/>
            <w:shd w:val="clear" w:color="auto" w:fill="auto"/>
          </w:tcPr>
          <w:p w:rsidR="00A91D0A" w:rsidRPr="008778CB" w:rsidRDefault="00A91D0A" w:rsidP="00A91D0A">
            <w:pPr>
              <w:jc w:val="both"/>
              <w:rPr>
                <w:sz w:val="18"/>
                <w:szCs w:val="18"/>
                <w:lang w:eastAsia="ar-SA"/>
              </w:rPr>
            </w:pPr>
            <w:r w:rsidRPr="008778CB">
              <w:rPr>
                <w:bCs/>
                <w:sz w:val="18"/>
                <w:szCs w:val="18"/>
              </w:rPr>
              <w:t>Конвексная</w:t>
            </w:r>
            <w:r w:rsidRPr="008778CB">
              <w:rPr>
                <w:sz w:val="18"/>
                <w:szCs w:val="18"/>
              </w:rPr>
              <w:t xml:space="preserve"> </w:t>
            </w:r>
            <w:r w:rsidRPr="008778CB">
              <w:rPr>
                <w:sz w:val="18"/>
                <w:szCs w:val="18"/>
                <w:lang w:eastAsia="ar-SA"/>
              </w:rPr>
              <w:t xml:space="preserve">гипоаллергенная адгезивная пластина </w:t>
            </w:r>
            <w:r w:rsidRPr="008778CB">
              <w:rPr>
                <w:bCs/>
                <w:sz w:val="18"/>
                <w:szCs w:val="18"/>
              </w:rPr>
              <w:t>для втянутых стом</w:t>
            </w:r>
            <w:r w:rsidRPr="008778CB">
              <w:rPr>
                <w:sz w:val="18"/>
                <w:szCs w:val="18"/>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8778CB">
              <w:rPr>
                <w:i/>
                <w:sz w:val="18"/>
                <w:szCs w:val="18"/>
                <w:lang w:eastAsia="ar-SA"/>
              </w:rPr>
              <w:t>указать конкретные размеры</w:t>
            </w:r>
            <w:r w:rsidRPr="008778CB">
              <w:rPr>
                <w:sz w:val="18"/>
                <w:szCs w:val="18"/>
                <w:lang w:eastAsia="ar-SA"/>
              </w:rPr>
              <w:t>.</w:t>
            </w:r>
          </w:p>
        </w:tc>
        <w:tc>
          <w:tcPr>
            <w:tcW w:w="1589" w:type="dxa"/>
            <w:vAlign w:val="center"/>
          </w:tcPr>
          <w:p w:rsidR="00A91D0A" w:rsidRPr="008778CB" w:rsidRDefault="00A91D0A" w:rsidP="00A91D0A">
            <w:pPr>
              <w:jc w:val="center"/>
              <w:rPr>
                <w:b/>
                <w:sz w:val="18"/>
                <w:szCs w:val="18"/>
              </w:rPr>
            </w:pPr>
            <w:r w:rsidRPr="008778CB">
              <w:rPr>
                <w:b/>
                <w:sz w:val="18"/>
                <w:szCs w:val="18"/>
              </w:rPr>
              <w:t>180</w:t>
            </w:r>
          </w:p>
        </w:tc>
      </w:tr>
      <w:tr w:rsidR="00A91D0A" w:rsidRPr="008778CB" w:rsidTr="00A91D0A">
        <w:tc>
          <w:tcPr>
            <w:tcW w:w="2127" w:type="dxa"/>
            <w:shd w:val="clear" w:color="auto" w:fill="auto"/>
            <w:vAlign w:val="center"/>
          </w:tcPr>
          <w:p w:rsidR="00A91D0A" w:rsidRPr="008778CB" w:rsidRDefault="00A91D0A" w:rsidP="00A91D0A">
            <w:pPr>
              <w:rPr>
                <w:color w:val="000000"/>
                <w:sz w:val="18"/>
                <w:szCs w:val="18"/>
                <w:lang w:eastAsia="ar-SA"/>
              </w:rPr>
            </w:pPr>
          </w:p>
          <w:p w:rsidR="00A91D0A" w:rsidRPr="008778CB" w:rsidRDefault="00A91D0A" w:rsidP="00A91D0A">
            <w:pPr>
              <w:rPr>
                <w:color w:val="000000"/>
                <w:sz w:val="18"/>
                <w:szCs w:val="18"/>
                <w:lang w:eastAsia="ar-SA"/>
              </w:rPr>
            </w:pPr>
            <w:r w:rsidRPr="008778CB">
              <w:rPr>
                <w:color w:val="000000"/>
                <w:sz w:val="18"/>
                <w:szCs w:val="18"/>
                <w:lang w:eastAsia="ar-SA"/>
              </w:rPr>
              <w:t>Двухкомпонентный дренируемый уроприемник для втянутых стом в комплекте: уростомный мешок</w:t>
            </w:r>
          </w:p>
        </w:tc>
        <w:tc>
          <w:tcPr>
            <w:tcW w:w="6804" w:type="dxa"/>
            <w:shd w:val="clear" w:color="auto" w:fill="auto"/>
          </w:tcPr>
          <w:p w:rsidR="00A91D0A" w:rsidRPr="008778CB" w:rsidRDefault="00A91D0A" w:rsidP="00A91D0A">
            <w:pPr>
              <w:jc w:val="both"/>
              <w:rPr>
                <w:sz w:val="18"/>
                <w:szCs w:val="18"/>
                <w:lang w:eastAsia="ar-SA"/>
              </w:rPr>
            </w:pPr>
            <w:r w:rsidRPr="008778CB">
              <w:rPr>
                <w:sz w:val="18"/>
                <w:szCs w:val="18"/>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8778CB">
              <w:rPr>
                <w:i/>
                <w:sz w:val="18"/>
                <w:szCs w:val="18"/>
                <w:lang w:eastAsia="ar-SA"/>
              </w:rPr>
              <w:t>указать конкретные размеры</w:t>
            </w:r>
            <w:r w:rsidRPr="008778CB">
              <w:rPr>
                <w:sz w:val="18"/>
                <w:szCs w:val="18"/>
                <w:lang w:eastAsia="ar-SA"/>
              </w:rPr>
              <w:t>.</w:t>
            </w:r>
          </w:p>
        </w:tc>
        <w:tc>
          <w:tcPr>
            <w:tcW w:w="1589" w:type="dxa"/>
            <w:vAlign w:val="center"/>
          </w:tcPr>
          <w:p w:rsidR="00A91D0A" w:rsidRPr="008778CB" w:rsidRDefault="00A91D0A" w:rsidP="00A91D0A">
            <w:pPr>
              <w:jc w:val="center"/>
              <w:rPr>
                <w:b/>
                <w:sz w:val="18"/>
                <w:szCs w:val="18"/>
              </w:rPr>
            </w:pPr>
            <w:r w:rsidRPr="008778CB">
              <w:rPr>
                <w:b/>
                <w:sz w:val="18"/>
                <w:szCs w:val="18"/>
              </w:rPr>
              <w:t>540</w:t>
            </w:r>
          </w:p>
        </w:tc>
      </w:tr>
      <w:tr w:rsidR="00A91D0A" w:rsidRPr="008778CB" w:rsidTr="00FC7F03">
        <w:tc>
          <w:tcPr>
            <w:tcW w:w="2127" w:type="dxa"/>
            <w:shd w:val="clear" w:color="auto" w:fill="auto"/>
            <w:vAlign w:val="center"/>
          </w:tcPr>
          <w:p w:rsidR="00A91D0A" w:rsidRPr="008778CB" w:rsidRDefault="00A91D0A" w:rsidP="00A91D0A">
            <w:pPr>
              <w:rPr>
                <w:b/>
                <w:color w:val="000000"/>
                <w:sz w:val="20"/>
                <w:szCs w:val="20"/>
              </w:rPr>
            </w:pPr>
            <w:r w:rsidRPr="008778CB">
              <w:rPr>
                <w:b/>
                <w:color w:val="000000"/>
              </w:rPr>
              <w:t>ИТОГО</w:t>
            </w:r>
          </w:p>
        </w:tc>
        <w:tc>
          <w:tcPr>
            <w:tcW w:w="6804" w:type="dxa"/>
            <w:shd w:val="clear" w:color="auto" w:fill="auto"/>
            <w:vAlign w:val="bottom"/>
          </w:tcPr>
          <w:p w:rsidR="00A91D0A" w:rsidRPr="008778CB" w:rsidRDefault="00A91D0A" w:rsidP="00A91D0A">
            <w:pPr>
              <w:rPr>
                <w:sz w:val="20"/>
                <w:szCs w:val="20"/>
              </w:rPr>
            </w:pPr>
          </w:p>
        </w:tc>
        <w:tc>
          <w:tcPr>
            <w:tcW w:w="1589" w:type="dxa"/>
          </w:tcPr>
          <w:p w:rsidR="00A91D0A" w:rsidRPr="008778CB" w:rsidRDefault="00A91D0A" w:rsidP="00A91D0A">
            <w:pPr>
              <w:jc w:val="center"/>
              <w:rPr>
                <w:b/>
                <w:sz w:val="20"/>
                <w:szCs w:val="20"/>
              </w:rPr>
            </w:pPr>
            <w:r w:rsidRPr="008778CB">
              <w:rPr>
                <w:b/>
                <w:sz w:val="20"/>
                <w:szCs w:val="20"/>
              </w:rPr>
              <w:t>12 180</w:t>
            </w:r>
          </w:p>
        </w:tc>
      </w:tr>
    </w:tbl>
    <w:p w:rsidR="001B3162" w:rsidRPr="008778CB" w:rsidRDefault="001B3162" w:rsidP="001B3162">
      <w:pPr>
        <w:widowControl w:val="0"/>
        <w:jc w:val="both"/>
      </w:pPr>
    </w:p>
    <w:p w:rsidR="001B3162" w:rsidRPr="008778CB" w:rsidRDefault="001B3162" w:rsidP="001B3162">
      <w:pPr>
        <w:rPr>
          <w:b/>
          <w:sz w:val="28"/>
          <w:szCs w:val="28"/>
        </w:rPr>
      </w:pPr>
      <w:bookmarkStart w:id="0" w:name="_GoBack"/>
      <w:bookmarkEnd w:id="0"/>
    </w:p>
    <w:sectPr w:rsidR="001B3162" w:rsidRPr="008778CB"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B4" w:rsidRDefault="00863FB4">
      <w:r>
        <w:separator/>
      </w:r>
    </w:p>
  </w:endnote>
  <w:endnote w:type="continuationSeparator" w:id="0">
    <w:p w:rsidR="00863FB4" w:rsidRDefault="0086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5B3F2F">
        <w:pPr>
          <w:pStyle w:val="af3"/>
          <w:jc w:val="right"/>
        </w:pPr>
        <w:r>
          <w:fldChar w:fldCharType="begin"/>
        </w:r>
        <w:r w:rsidR="008E6500">
          <w:instrText>PAGE   \* MERGEFORMAT</w:instrText>
        </w:r>
        <w:r>
          <w:fldChar w:fldCharType="separate"/>
        </w:r>
        <w:r w:rsidR="008778CB">
          <w:rPr>
            <w:noProof/>
          </w:rPr>
          <w:t>4</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B4" w:rsidRDefault="00863FB4">
      <w:r>
        <w:separator/>
      </w:r>
    </w:p>
  </w:footnote>
  <w:footnote w:type="continuationSeparator" w:id="0">
    <w:p w:rsidR="00863FB4" w:rsidRDefault="0086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03E"/>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43B"/>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87FB5"/>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0D0F"/>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426"/>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6DF4"/>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A73DF"/>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08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EC1"/>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BD2"/>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6E72"/>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6"/>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C0"/>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8B"/>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AAC"/>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3F2F"/>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5C7E"/>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1E8B"/>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1A7"/>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455"/>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26C"/>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77F"/>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58"/>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32"/>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141"/>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3FB4"/>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8CB"/>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335"/>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1FF"/>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363"/>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1B71"/>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59A0"/>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1D0A"/>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1F1"/>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A9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889"/>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9ED"/>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0EB7"/>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45F3"/>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93B"/>
    <w:rsid w:val="00F17C95"/>
    <w:rsid w:val="00F17E80"/>
    <w:rsid w:val="00F20EE1"/>
    <w:rsid w:val="00F211F7"/>
    <w:rsid w:val="00F213B0"/>
    <w:rsid w:val="00F21622"/>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7C0"/>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1AC94-C595-4A31-9147-9769C148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F280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E3C5-BB0B-4DCE-A192-004551BF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4</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218</cp:revision>
  <cp:lastPrinted>2019-09-18T06:57:00Z</cp:lastPrinted>
  <dcterms:created xsi:type="dcterms:W3CDTF">2018-09-20T11:48:00Z</dcterms:created>
  <dcterms:modified xsi:type="dcterms:W3CDTF">2022-12-14T14:04:00Z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