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E2" w:rsidRPr="00BD4516" w:rsidRDefault="00D77BE2" w:rsidP="00BD4516">
      <w:pPr>
        <w:spacing w:after="0" w:line="240" w:lineRule="auto"/>
        <w:ind w:left="160" w:right="140"/>
        <w:jc w:val="right"/>
        <w:rPr>
          <w:rFonts w:ascii="Times New Roman" w:eastAsia="Times New Roman" w:hAnsi="Times New Roman" w:cs="Times New Roman"/>
          <w:lang w:eastAsia="ru-RU"/>
        </w:rPr>
      </w:pPr>
      <w:r w:rsidRPr="00BD4516">
        <w:rPr>
          <w:rFonts w:ascii="Times New Roman" w:eastAsia="Times New Roman" w:hAnsi="Times New Roman" w:cs="Times New Roman"/>
          <w:lang w:eastAsia="ru-RU"/>
        </w:rPr>
        <w:t xml:space="preserve">Приложение №3 к извещению </w:t>
      </w:r>
    </w:p>
    <w:p w:rsidR="00D77BE2" w:rsidRPr="00BD4516" w:rsidRDefault="00D77BE2" w:rsidP="00BD4516">
      <w:pPr>
        <w:spacing w:after="0" w:line="240" w:lineRule="auto"/>
        <w:ind w:left="160" w:right="140"/>
        <w:jc w:val="right"/>
        <w:rPr>
          <w:rFonts w:ascii="Times New Roman" w:eastAsia="Times New Roman" w:hAnsi="Times New Roman" w:cs="Times New Roman"/>
          <w:b/>
          <w:lang w:eastAsia="ru-RU"/>
        </w:rPr>
      </w:pPr>
      <w:r w:rsidRPr="00BD4516">
        <w:rPr>
          <w:rFonts w:ascii="Times New Roman" w:eastAsia="Times New Roman" w:hAnsi="Times New Roman" w:cs="Times New Roman"/>
          <w:lang w:eastAsia="ru-RU"/>
        </w:rPr>
        <w:t>о проведении электронного аукциона</w:t>
      </w:r>
    </w:p>
    <w:p w:rsidR="00D77BE2" w:rsidRDefault="00D77BE2" w:rsidP="00BD4516">
      <w:pPr>
        <w:spacing w:after="0" w:line="240" w:lineRule="auto"/>
        <w:ind w:left="160" w:right="140"/>
        <w:jc w:val="center"/>
        <w:rPr>
          <w:rFonts w:ascii="Times New Roman" w:eastAsia="Times New Roman" w:hAnsi="Times New Roman" w:cs="Times New Roman"/>
          <w:b/>
          <w:lang w:eastAsia="ru-RU"/>
        </w:rPr>
      </w:pPr>
    </w:p>
    <w:p w:rsidR="00B00A0C" w:rsidRDefault="00B00A0C" w:rsidP="00B00A0C">
      <w:pPr>
        <w:suppressLineNumbers/>
        <w:spacing w:after="0" w:line="240" w:lineRule="auto"/>
        <w:ind w:right="283"/>
        <w:jc w:val="both"/>
        <w:rPr>
          <w:rFonts w:ascii="Times New Roman" w:eastAsia="Times New Roman" w:hAnsi="Times New Roman" w:cs="Times New Roman"/>
          <w:b/>
          <w:lang w:eastAsia="ru-RU"/>
        </w:rPr>
      </w:pPr>
      <w:r>
        <w:rPr>
          <w:rFonts w:ascii="Times New Roman" w:hAnsi="Times New Roman"/>
          <w:b/>
        </w:rPr>
        <w:t xml:space="preserve">Выполнение работ по изготовлению чехлов на нижние конечности в 2024 году </w:t>
      </w:r>
    </w:p>
    <w:p w:rsidR="00B00A0C" w:rsidRPr="00BD4516" w:rsidRDefault="00B00A0C" w:rsidP="00BD4516">
      <w:pPr>
        <w:spacing w:after="0" w:line="240" w:lineRule="auto"/>
        <w:ind w:left="160" w:right="140"/>
        <w:jc w:val="center"/>
        <w:rPr>
          <w:rFonts w:ascii="Times New Roman" w:eastAsia="Times New Roman" w:hAnsi="Times New Roman" w:cs="Times New Roman"/>
          <w:b/>
          <w:lang w:eastAsia="ru-RU"/>
        </w:rPr>
      </w:pPr>
      <w:bookmarkStart w:id="0" w:name="_GoBack"/>
      <w:bookmarkEnd w:id="0"/>
    </w:p>
    <w:p w:rsidR="00D77BE2" w:rsidRPr="00BD4516" w:rsidRDefault="00D77BE2" w:rsidP="00BD4516">
      <w:pPr>
        <w:spacing w:after="0" w:line="240" w:lineRule="auto"/>
        <w:ind w:left="160" w:right="140"/>
        <w:jc w:val="center"/>
        <w:rPr>
          <w:rFonts w:ascii="Times New Roman" w:eastAsia="Times New Roman" w:hAnsi="Times New Roman" w:cs="Times New Roman"/>
          <w:b/>
          <w:lang w:eastAsia="ru-RU"/>
        </w:rPr>
      </w:pPr>
      <w:r w:rsidRPr="00BD4516">
        <w:rPr>
          <w:rFonts w:ascii="Times New Roman" w:eastAsia="Times New Roman" w:hAnsi="Times New Roman" w:cs="Times New Roman"/>
          <w:b/>
          <w:lang w:eastAsia="ru-RU"/>
        </w:rPr>
        <w:t>Наименование и описание объекта закупки</w:t>
      </w:r>
    </w:p>
    <w:p w:rsidR="00E50107" w:rsidRPr="00BD4516" w:rsidRDefault="00E50107" w:rsidP="00BD4516">
      <w:pPr>
        <w:spacing w:after="0"/>
        <w:ind w:hanging="142"/>
        <w:jc w:val="center"/>
        <w:rPr>
          <w:rFonts w:ascii="Times New Roman" w:hAnsi="Times New Roman" w:cs="Times New Roman"/>
          <w:lang w:eastAsia="ru-RU"/>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559"/>
        <w:gridCol w:w="1843"/>
        <w:gridCol w:w="3118"/>
        <w:gridCol w:w="1418"/>
      </w:tblGrid>
      <w:tr w:rsidR="00474E02" w:rsidRPr="00474E02" w:rsidTr="0063700F">
        <w:tc>
          <w:tcPr>
            <w:tcW w:w="425"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center"/>
              <w:rPr>
                <w:rFonts w:ascii="Times New Roman" w:hAnsi="Times New Roman" w:cs="Times New Roman"/>
                <w:b/>
                <w:bCs/>
                <w:sz w:val="18"/>
                <w:szCs w:val="18"/>
              </w:rPr>
            </w:pPr>
            <w:r w:rsidRPr="00474E02">
              <w:rPr>
                <w:rFonts w:ascii="Times New Roman" w:hAnsi="Times New Roman" w:cs="Times New Roman"/>
                <w:b/>
                <w:bCs/>
                <w:sz w:val="18"/>
                <w:szCs w:val="18"/>
              </w:rPr>
              <w:t>№ п/п</w:t>
            </w:r>
          </w:p>
        </w:tc>
        <w:tc>
          <w:tcPr>
            <w:tcW w:w="1560"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40" w:lineRule="atLeast"/>
              <w:rPr>
                <w:rFonts w:ascii="Times New Roman" w:hAnsi="Times New Roman" w:cs="Times New Roman"/>
                <w:b/>
                <w:sz w:val="18"/>
                <w:szCs w:val="18"/>
              </w:rPr>
            </w:pPr>
            <w:r w:rsidRPr="00474E02">
              <w:rPr>
                <w:rFonts w:ascii="Times New Roman" w:hAnsi="Times New Roman" w:cs="Times New Roman"/>
                <w:b/>
                <w:sz w:val="18"/>
                <w:szCs w:val="18"/>
              </w:rPr>
              <w:t>Наименование объекта закупки и код по</w:t>
            </w:r>
          </w:p>
          <w:p w:rsidR="00474E02" w:rsidRPr="00474E02" w:rsidRDefault="00474E02" w:rsidP="004C624E">
            <w:pPr>
              <w:spacing w:line="256" w:lineRule="auto"/>
              <w:rPr>
                <w:rFonts w:ascii="Times New Roman" w:hAnsi="Times New Roman" w:cs="Times New Roman"/>
                <w:b/>
                <w:bCs/>
                <w:sz w:val="18"/>
                <w:szCs w:val="18"/>
              </w:rPr>
            </w:pPr>
            <w:r w:rsidRPr="00474E02">
              <w:rPr>
                <w:rFonts w:ascii="Times New Roman" w:hAnsi="Times New Roman" w:cs="Times New Roman"/>
                <w:b/>
                <w:sz w:val="18"/>
                <w:szCs w:val="18"/>
              </w:rPr>
              <w:t>КТРУ/ОКПД2</w:t>
            </w:r>
            <w:r w:rsidRPr="00474E02">
              <w:rPr>
                <w:rFonts w:ascii="Times New Roman" w:hAnsi="Times New Roman" w:cs="Times New Roman"/>
                <w:b/>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rPr>
                <w:rFonts w:ascii="Times New Roman" w:hAnsi="Times New Roman" w:cs="Times New Roman"/>
                <w:b/>
                <w:sz w:val="18"/>
                <w:szCs w:val="18"/>
              </w:rPr>
            </w:pPr>
            <w:r w:rsidRPr="00474E02">
              <w:rPr>
                <w:rFonts w:ascii="Times New Roman" w:hAnsi="Times New Roman" w:cs="Times New Roman"/>
                <w:b/>
                <w:sz w:val="18"/>
                <w:szCs w:val="18"/>
              </w:rPr>
              <w:t>Вид ТСР Номер вида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rPr>
                <w:rFonts w:ascii="Times New Roman" w:hAnsi="Times New Roman" w:cs="Times New Roman"/>
                <w:b/>
                <w:sz w:val="18"/>
                <w:szCs w:val="18"/>
              </w:rPr>
            </w:pPr>
            <w:r w:rsidRPr="00474E02">
              <w:rPr>
                <w:rFonts w:ascii="Times New Roman" w:hAnsi="Times New Roman" w:cs="Times New Roman"/>
                <w:b/>
                <w:sz w:val="18"/>
                <w:szCs w:val="18"/>
              </w:rPr>
              <w:t>Наименование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31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rPr>
                <w:rFonts w:ascii="Times New Roman" w:hAnsi="Times New Roman" w:cs="Times New Roman"/>
                <w:b/>
                <w:bCs/>
                <w:sz w:val="18"/>
                <w:szCs w:val="18"/>
              </w:rPr>
            </w:pPr>
            <w:r w:rsidRPr="00474E02">
              <w:rPr>
                <w:rFonts w:ascii="Times New Roman" w:hAnsi="Times New Roman" w:cs="Times New Roman"/>
                <w:b/>
                <w:sz w:val="18"/>
                <w:szCs w:val="18"/>
              </w:rPr>
              <w:t>Описание объекта закупки*</w:t>
            </w:r>
          </w:p>
        </w:tc>
        <w:tc>
          <w:tcPr>
            <w:tcW w:w="14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center"/>
              <w:rPr>
                <w:rFonts w:ascii="Times New Roman" w:hAnsi="Times New Roman" w:cs="Times New Roman"/>
                <w:b/>
                <w:bCs/>
                <w:sz w:val="18"/>
                <w:szCs w:val="18"/>
              </w:rPr>
            </w:pPr>
            <w:r w:rsidRPr="00474E02">
              <w:rPr>
                <w:rFonts w:ascii="Times New Roman" w:hAnsi="Times New Roman" w:cs="Times New Roman"/>
                <w:b/>
                <w:bCs/>
                <w:sz w:val="18"/>
                <w:szCs w:val="18"/>
              </w:rPr>
              <w:t>Единицы измерения</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center"/>
              <w:rPr>
                <w:rFonts w:ascii="Times New Roman" w:hAnsi="Times New Roman" w:cs="Times New Roman"/>
                <w:bCs/>
                <w:sz w:val="18"/>
                <w:szCs w:val="18"/>
              </w:rPr>
            </w:pPr>
            <w:r w:rsidRPr="00474E02">
              <w:rPr>
                <w:rFonts w:ascii="Times New Roman" w:hAnsi="Times New Roman" w:cs="Times New Roman"/>
                <w:bCs/>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p w:rsidR="00474E02" w:rsidRPr="00474E02" w:rsidRDefault="00474E02" w:rsidP="004C624E">
            <w:pPr>
              <w:spacing w:line="256" w:lineRule="auto"/>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pacing w:line="256" w:lineRule="auto"/>
              <w:jc w:val="center"/>
              <w:rPr>
                <w:rFonts w:ascii="Times New Roman" w:hAnsi="Times New Roman" w:cs="Times New Roman"/>
                <w:sz w:val="18"/>
                <w:szCs w:val="18"/>
              </w:rPr>
            </w:pPr>
            <w:r w:rsidRPr="00474E02">
              <w:rPr>
                <w:rFonts w:ascii="Times New Roman" w:hAnsi="Times New Roman" w:cs="Times New Roman"/>
                <w:sz w:val="18"/>
                <w:szCs w:val="18"/>
              </w:rPr>
              <w:t>8-08-01</w:t>
            </w:r>
          </w:p>
          <w:p w:rsidR="00474E02" w:rsidRPr="00474E02" w:rsidRDefault="00474E02" w:rsidP="004C624E">
            <w:pPr>
              <w:spacing w:line="256" w:lineRule="auto"/>
              <w:jc w:val="both"/>
              <w:rPr>
                <w:rFonts w:ascii="Times New Roman" w:hAnsi="Times New Roman" w:cs="Times New Roman"/>
                <w:sz w:val="18"/>
                <w:szCs w:val="18"/>
              </w:rPr>
            </w:pPr>
          </w:p>
          <w:p w:rsidR="00474E02" w:rsidRPr="00474E02" w:rsidRDefault="00474E02" w:rsidP="004C624E">
            <w:pPr>
              <w:spacing w:line="256" w:lineRule="auto"/>
              <w:rPr>
                <w:rFonts w:ascii="Times New Roman" w:hAnsi="Times New Roman" w:cs="Times New Roman"/>
                <w:b/>
                <w:bCs/>
                <w:sz w:val="18"/>
                <w:szCs w:val="18"/>
              </w:rPr>
            </w:pPr>
          </w:p>
          <w:p w:rsidR="00474E02" w:rsidRPr="00474E02" w:rsidRDefault="00474E02" w:rsidP="004C624E">
            <w:pPr>
              <w:spacing w:line="256" w:lineRule="auto"/>
              <w:rPr>
                <w:rFonts w:ascii="Times New Roman" w:hAnsi="Times New Roman" w:cs="Times New Roman"/>
                <w:b/>
                <w:bCs/>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Чехол на культю голени хлопчатобумажный</w:t>
            </w:r>
          </w:p>
        </w:tc>
        <w:tc>
          <w:tcPr>
            <w:tcW w:w="31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8F2AB8">
            <w:pPr>
              <w:spacing w:line="256" w:lineRule="auto"/>
              <w:jc w:val="both"/>
              <w:rPr>
                <w:rFonts w:ascii="Times New Roman" w:hAnsi="Times New Roman" w:cs="Times New Roman"/>
                <w:b/>
                <w:bCs/>
                <w:sz w:val="18"/>
                <w:szCs w:val="18"/>
              </w:rPr>
            </w:pPr>
            <w:r w:rsidRPr="00474E02">
              <w:rPr>
                <w:rFonts w:ascii="Times New Roman" w:hAnsi="Times New Roman" w:cs="Times New Roman"/>
                <w:sz w:val="18"/>
                <w:szCs w:val="18"/>
              </w:rPr>
              <w:t>Чехлы должны быть предназначены для получателей с ампутацией голени. Чехлы должны быть изготовлены из хлопчатобумажной ткани. Чехлы должны иметь форму чулка, носка без пятки. Чехлы должны быть изготовлены без швов. Чехлы должны иметь размерный ряд согласно индивидуальным особенностям получателей</w:t>
            </w:r>
          </w:p>
        </w:tc>
        <w:tc>
          <w:tcPr>
            <w:tcW w:w="14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center"/>
              <w:rPr>
                <w:rFonts w:ascii="Times New Roman" w:hAnsi="Times New Roman" w:cs="Times New Roman"/>
                <w:bCs/>
                <w:sz w:val="18"/>
                <w:szCs w:val="18"/>
              </w:rPr>
            </w:pPr>
            <w:r w:rsidRPr="00474E02">
              <w:rPr>
                <w:rFonts w:ascii="Times New Roman" w:hAnsi="Times New Roman" w:cs="Times New Roman"/>
                <w:bCs/>
                <w:sz w:val="18"/>
                <w:szCs w:val="18"/>
              </w:rPr>
              <w:t>штуки</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p w:rsidR="00474E02" w:rsidRPr="00474E02" w:rsidRDefault="00474E02" w:rsidP="004C624E">
            <w:pPr>
              <w:spacing w:line="256" w:lineRule="auto"/>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pacing w:line="256" w:lineRule="auto"/>
              <w:jc w:val="center"/>
              <w:rPr>
                <w:rFonts w:ascii="Times New Roman" w:hAnsi="Times New Roman" w:cs="Times New Roman"/>
                <w:sz w:val="18"/>
                <w:szCs w:val="18"/>
              </w:rPr>
            </w:pPr>
            <w:r w:rsidRPr="00474E02">
              <w:rPr>
                <w:rFonts w:ascii="Times New Roman" w:hAnsi="Times New Roman" w:cs="Times New Roman"/>
                <w:sz w:val="18"/>
                <w:szCs w:val="18"/>
              </w:rPr>
              <w:t>8-08-03</w:t>
            </w:r>
          </w:p>
          <w:p w:rsidR="00474E02" w:rsidRPr="00474E02" w:rsidRDefault="00474E02" w:rsidP="00C72F20">
            <w:pPr>
              <w:shd w:val="clear" w:color="auto" w:fill="FFFFFF"/>
              <w:spacing w:line="245" w:lineRule="exact"/>
              <w:jc w:val="center"/>
              <w:rPr>
                <w:rFonts w:ascii="Times New Roman" w:hAnsi="Times New Roman" w:cs="Times New Roman"/>
                <w:b/>
                <w:bCs/>
                <w:spacing w:val="-1"/>
                <w:sz w:val="18"/>
                <w:szCs w:val="18"/>
                <w:highlight w:val="yellow"/>
              </w:rPr>
            </w:pPr>
          </w:p>
          <w:p w:rsidR="00474E02" w:rsidRPr="00474E02" w:rsidRDefault="00474E02" w:rsidP="00C72F20">
            <w:pPr>
              <w:shd w:val="clear" w:color="auto" w:fill="FFFFFF"/>
              <w:spacing w:line="245" w:lineRule="exact"/>
              <w:jc w:val="center"/>
              <w:rPr>
                <w:rFonts w:ascii="Times New Roman" w:hAnsi="Times New Roman" w:cs="Times New Roman"/>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 xml:space="preserve">Чехол на культю голени шерстяной </w:t>
            </w:r>
          </w:p>
          <w:p w:rsidR="00474E02" w:rsidRPr="00474E02" w:rsidRDefault="00474E02" w:rsidP="004C624E">
            <w:pPr>
              <w:spacing w:line="256" w:lineRule="auto"/>
              <w:jc w:val="both"/>
              <w:rPr>
                <w:rFonts w:ascii="Times New Roman" w:hAnsi="Times New Roman" w:cs="Times New Roman"/>
                <w:spacing w:val="-1"/>
                <w:sz w:val="18"/>
                <w:szCs w:val="18"/>
              </w:rPr>
            </w:pPr>
          </w:p>
        </w:tc>
        <w:tc>
          <w:tcPr>
            <w:tcW w:w="31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8F2AB8">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Чехлы должны быть предназначены для получателей с ампутацией голени. Чехлы должны быть изготовлены из шерстяной пряжи. Чехлы должны иметь форму чулка, носка без пятки, должны не иметь шва. Чехлы должны иметь размерный ряд согласно индивидуальным особенностям получателей.</w:t>
            </w:r>
          </w:p>
        </w:tc>
        <w:tc>
          <w:tcPr>
            <w:tcW w:w="14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center"/>
              <w:rPr>
                <w:rFonts w:ascii="Times New Roman" w:hAnsi="Times New Roman" w:cs="Times New Roman"/>
                <w:sz w:val="18"/>
                <w:szCs w:val="18"/>
              </w:rPr>
            </w:pPr>
            <w:r w:rsidRPr="00474E02">
              <w:rPr>
                <w:rFonts w:ascii="Times New Roman" w:hAnsi="Times New Roman" w:cs="Times New Roman"/>
                <w:sz w:val="18"/>
                <w:szCs w:val="18"/>
              </w:rPr>
              <w:t>штуки</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lastRenderedPageBreak/>
              <w:t>32.50.23.190</w:t>
            </w:r>
          </w:p>
          <w:p w:rsidR="00474E02" w:rsidRPr="00474E02" w:rsidRDefault="00474E02" w:rsidP="004C624E">
            <w:pPr>
              <w:spacing w:line="256" w:lineRule="auto"/>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pacing w:line="256" w:lineRule="auto"/>
              <w:jc w:val="center"/>
              <w:rPr>
                <w:rFonts w:ascii="Times New Roman" w:hAnsi="Times New Roman" w:cs="Times New Roman"/>
                <w:b/>
                <w:bCs/>
                <w:spacing w:val="-1"/>
                <w:sz w:val="18"/>
                <w:szCs w:val="18"/>
              </w:rPr>
            </w:pPr>
            <w:r w:rsidRPr="00474E02">
              <w:rPr>
                <w:rFonts w:ascii="Times New Roman" w:hAnsi="Times New Roman" w:cs="Times New Roman"/>
                <w:sz w:val="18"/>
                <w:szCs w:val="18"/>
              </w:rPr>
              <w:lastRenderedPageBreak/>
              <w:t>8-08-02</w:t>
            </w:r>
          </w:p>
          <w:p w:rsidR="00474E02" w:rsidRPr="00474E02" w:rsidRDefault="00474E02" w:rsidP="00C72F20">
            <w:pPr>
              <w:shd w:val="clear" w:color="auto" w:fill="FFFFFF"/>
              <w:spacing w:line="245" w:lineRule="exact"/>
              <w:ind w:left="-87"/>
              <w:jc w:val="center"/>
              <w:rPr>
                <w:rFonts w:ascii="Times New Roman" w:hAnsi="Times New Roman" w:cs="Times New Roman"/>
                <w:b/>
                <w:bCs/>
                <w:spacing w:val="-1"/>
                <w:sz w:val="18"/>
                <w:szCs w:val="18"/>
              </w:rPr>
            </w:pPr>
          </w:p>
          <w:p w:rsidR="00474E02" w:rsidRPr="00474E02" w:rsidRDefault="00474E02" w:rsidP="00C72F20">
            <w:pPr>
              <w:shd w:val="clear" w:color="auto" w:fill="FFFFFF"/>
              <w:spacing w:line="245" w:lineRule="exact"/>
              <w:ind w:left="-87"/>
              <w:jc w:val="center"/>
              <w:rPr>
                <w:rFonts w:ascii="Times New Roman" w:hAnsi="Times New Roman" w:cs="Times New Roman"/>
                <w:b/>
                <w:bCs/>
                <w:spacing w:val="-1"/>
                <w:sz w:val="18"/>
                <w:szCs w:val="18"/>
              </w:rPr>
            </w:pPr>
          </w:p>
          <w:p w:rsidR="00474E02" w:rsidRPr="00474E02" w:rsidRDefault="00474E02" w:rsidP="00C72F20">
            <w:pPr>
              <w:shd w:val="clear" w:color="auto" w:fill="FFFFFF"/>
              <w:spacing w:line="245" w:lineRule="exact"/>
              <w:ind w:left="-87"/>
              <w:jc w:val="center"/>
              <w:rPr>
                <w:rFonts w:ascii="Times New Roman" w:hAnsi="Times New Roman" w:cs="Times New Roman"/>
                <w:b/>
                <w:bCs/>
                <w:spacing w:val="-1"/>
                <w:sz w:val="18"/>
                <w:szCs w:val="18"/>
              </w:rPr>
            </w:pPr>
          </w:p>
          <w:p w:rsidR="00474E02" w:rsidRPr="00474E02" w:rsidRDefault="00474E02" w:rsidP="00C72F20">
            <w:pPr>
              <w:shd w:val="clear" w:color="auto" w:fill="FFFFFF"/>
              <w:spacing w:line="245" w:lineRule="exact"/>
              <w:ind w:left="-87" w:firstLine="87"/>
              <w:jc w:val="center"/>
              <w:rPr>
                <w:rFonts w:ascii="Times New Roman" w:hAnsi="Times New Roman" w:cs="Times New Roman"/>
                <w:b/>
                <w:bCs/>
                <w:spacing w:val="-1"/>
                <w:sz w:val="18"/>
                <w:szCs w:val="18"/>
                <w:highlight w:val="yellow"/>
              </w:rPr>
            </w:pPr>
          </w:p>
          <w:p w:rsidR="00474E02" w:rsidRPr="00474E02" w:rsidRDefault="00474E02" w:rsidP="00C72F20">
            <w:pPr>
              <w:shd w:val="clear" w:color="auto" w:fill="FFFFFF"/>
              <w:spacing w:line="245" w:lineRule="exact"/>
              <w:ind w:left="-87" w:firstLine="87"/>
              <w:jc w:val="center"/>
              <w:rPr>
                <w:rFonts w:ascii="Times New Roman" w:hAnsi="Times New Roman" w:cs="Times New Roman"/>
                <w:b/>
                <w:bCs/>
                <w:spacing w:val="-1"/>
                <w:sz w:val="18"/>
                <w:szCs w:val="18"/>
                <w:highlight w:val="yellow"/>
              </w:rPr>
            </w:pPr>
          </w:p>
          <w:p w:rsidR="00474E02" w:rsidRPr="00474E02" w:rsidRDefault="00474E02" w:rsidP="00C72F20">
            <w:pPr>
              <w:shd w:val="clear" w:color="auto" w:fill="FFFFFF"/>
              <w:spacing w:line="245" w:lineRule="exact"/>
              <w:ind w:left="-87" w:firstLine="87"/>
              <w:jc w:val="center"/>
              <w:rPr>
                <w:rFonts w:ascii="Times New Roman" w:hAnsi="Times New Roman" w:cs="Times New Roman"/>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lastRenderedPageBreak/>
              <w:t xml:space="preserve">Чехол на культю бедра хлопчатобумажный </w:t>
            </w:r>
          </w:p>
          <w:p w:rsidR="00474E02" w:rsidRPr="00474E02" w:rsidRDefault="00474E02" w:rsidP="004C624E">
            <w:pPr>
              <w:spacing w:line="256" w:lineRule="auto"/>
              <w:jc w:val="both"/>
              <w:rPr>
                <w:rFonts w:ascii="Times New Roman" w:hAnsi="Times New Roman" w:cs="Times New Roman"/>
                <w:spacing w:val="-1"/>
                <w:sz w:val="18"/>
                <w:szCs w:val="18"/>
              </w:rPr>
            </w:pPr>
          </w:p>
        </w:tc>
        <w:tc>
          <w:tcPr>
            <w:tcW w:w="31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 xml:space="preserve">Чехлы должны быть предназначены для получателей с различной с ампутацией бедра. Чехлы должны изготавливаться из хлопчатобумажной ткани. Чехлы должны иметь форму чулка, носка без пятки. Чехлы должны быть </w:t>
            </w:r>
            <w:r w:rsidRPr="00474E02">
              <w:rPr>
                <w:rFonts w:ascii="Times New Roman" w:hAnsi="Times New Roman" w:cs="Times New Roman"/>
                <w:sz w:val="18"/>
                <w:szCs w:val="18"/>
              </w:rPr>
              <w:lastRenderedPageBreak/>
              <w:t>изготовлены без швов. Чехлы должны иметь размерный ряд согласно индивидуальным особенностям получателей.</w:t>
            </w:r>
          </w:p>
        </w:tc>
        <w:tc>
          <w:tcPr>
            <w:tcW w:w="14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lastRenderedPageBreak/>
              <w:t>штуки</w:t>
            </w:r>
          </w:p>
        </w:tc>
      </w:tr>
      <w:tr w:rsidR="00474E02" w:rsidRPr="00474E02" w:rsidTr="0063700F">
        <w:trPr>
          <w:trHeight w:val="2283"/>
        </w:trPr>
        <w:tc>
          <w:tcPr>
            <w:tcW w:w="425"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p w:rsidR="00474E02" w:rsidRPr="00474E02" w:rsidRDefault="00474E02" w:rsidP="004C624E">
            <w:pPr>
              <w:spacing w:line="256" w:lineRule="auto"/>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pacing w:line="256" w:lineRule="auto"/>
              <w:jc w:val="center"/>
              <w:rPr>
                <w:rFonts w:ascii="Times New Roman" w:hAnsi="Times New Roman" w:cs="Times New Roman"/>
                <w:b/>
                <w:bCs/>
                <w:spacing w:val="-1"/>
                <w:sz w:val="18"/>
                <w:szCs w:val="18"/>
              </w:rPr>
            </w:pPr>
            <w:r w:rsidRPr="00474E02">
              <w:rPr>
                <w:rFonts w:ascii="Times New Roman" w:hAnsi="Times New Roman" w:cs="Times New Roman"/>
                <w:sz w:val="18"/>
                <w:szCs w:val="18"/>
              </w:rPr>
              <w:t>8-08-04</w:t>
            </w:r>
          </w:p>
          <w:p w:rsidR="00474E02" w:rsidRPr="00474E02" w:rsidRDefault="00474E02" w:rsidP="00C72F20">
            <w:pPr>
              <w:shd w:val="clear" w:color="auto" w:fill="FFFFFF"/>
              <w:spacing w:line="245" w:lineRule="exact"/>
              <w:ind w:left="-87" w:firstLine="87"/>
              <w:jc w:val="center"/>
              <w:rPr>
                <w:rFonts w:ascii="Times New Roman" w:hAnsi="Times New Roman" w:cs="Times New Roman"/>
                <w:b/>
                <w:bCs/>
                <w:spacing w:val="-1"/>
                <w:sz w:val="18"/>
                <w:szCs w:val="18"/>
                <w:highlight w:val="yellow"/>
              </w:rPr>
            </w:pPr>
          </w:p>
          <w:p w:rsidR="00474E02" w:rsidRPr="00474E02" w:rsidRDefault="00474E02" w:rsidP="00C72F20">
            <w:pPr>
              <w:shd w:val="clear" w:color="auto" w:fill="FFFFFF"/>
              <w:spacing w:line="245" w:lineRule="exact"/>
              <w:ind w:left="-87" w:firstLine="87"/>
              <w:jc w:val="center"/>
              <w:rPr>
                <w:rFonts w:ascii="Times New Roman" w:hAnsi="Times New Roman" w:cs="Times New Roman"/>
                <w:b/>
                <w:bCs/>
                <w:spacing w:val="-1"/>
                <w:sz w:val="18"/>
                <w:szCs w:val="18"/>
                <w:highlight w:val="yellow"/>
              </w:rPr>
            </w:pPr>
          </w:p>
          <w:p w:rsidR="00474E02" w:rsidRPr="00474E02" w:rsidRDefault="00474E02" w:rsidP="00C72F20">
            <w:pPr>
              <w:shd w:val="clear" w:color="auto" w:fill="FFFFFF"/>
              <w:spacing w:line="245" w:lineRule="exact"/>
              <w:ind w:left="-87" w:firstLine="87"/>
              <w:jc w:val="center"/>
              <w:rPr>
                <w:rFonts w:ascii="Times New Roman" w:hAnsi="Times New Roman" w:cs="Times New Roman"/>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 xml:space="preserve">Чехол на культю бедра шерстяной </w:t>
            </w:r>
          </w:p>
          <w:p w:rsidR="00474E02" w:rsidRPr="00474E02" w:rsidRDefault="00474E02" w:rsidP="004C624E">
            <w:pPr>
              <w:spacing w:line="256" w:lineRule="auto"/>
              <w:jc w:val="both"/>
              <w:rPr>
                <w:rFonts w:ascii="Times New Roman" w:hAnsi="Times New Roman" w:cs="Times New Roman"/>
                <w:spacing w:val="-1"/>
                <w:sz w:val="18"/>
                <w:szCs w:val="18"/>
              </w:rPr>
            </w:pPr>
          </w:p>
        </w:tc>
        <w:tc>
          <w:tcPr>
            <w:tcW w:w="31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Чехлы должны быть предназначены для получателей с ампутацией бедра. Чехлы должны быть изготовлены из шерстяной пряжи. Чехлы должны иметь форму чулка, носка без пятки, должны не иметь шва. Чехлы должны иметь размерный ряд согласно индивидуальным особенностям получателей.</w:t>
            </w:r>
          </w:p>
        </w:tc>
        <w:tc>
          <w:tcPr>
            <w:tcW w:w="14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t>штуки</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p w:rsidR="00474E02" w:rsidRPr="00474E02" w:rsidRDefault="00474E02" w:rsidP="004C624E">
            <w:pPr>
              <w:spacing w:line="256" w:lineRule="auto"/>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hd w:val="clear" w:color="auto" w:fill="FFFFFF"/>
              <w:spacing w:line="245" w:lineRule="exact"/>
              <w:ind w:left="-87"/>
              <w:jc w:val="center"/>
              <w:rPr>
                <w:rFonts w:ascii="Times New Roman" w:hAnsi="Times New Roman" w:cs="Times New Roman"/>
                <w:bCs/>
                <w:spacing w:val="-1"/>
                <w:sz w:val="18"/>
                <w:szCs w:val="18"/>
                <w:highlight w:val="yellow"/>
              </w:rPr>
            </w:pPr>
            <w:r w:rsidRPr="00474E02">
              <w:rPr>
                <w:rFonts w:ascii="Times New Roman" w:hAnsi="Times New Roman" w:cs="Times New Roman"/>
                <w:sz w:val="18"/>
                <w:szCs w:val="18"/>
              </w:rPr>
              <w:t>8-08-05</w:t>
            </w:r>
          </w:p>
          <w:p w:rsidR="00474E02" w:rsidRPr="00474E02" w:rsidRDefault="00474E02" w:rsidP="00C72F20">
            <w:pPr>
              <w:shd w:val="clear" w:color="auto" w:fill="FFFFFF"/>
              <w:spacing w:line="245" w:lineRule="exact"/>
              <w:ind w:left="-87" w:firstLine="87"/>
              <w:jc w:val="center"/>
              <w:rPr>
                <w:rFonts w:ascii="Times New Roman" w:hAnsi="Times New Roman" w:cs="Times New Roman"/>
                <w:b/>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pacing w:val="-1"/>
                <w:sz w:val="18"/>
                <w:szCs w:val="18"/>
              </w:rPr>
            </w:pPr>
            <w:r w:rsidRPr="00474E02">
              <w:rPr>
                <w:rFonts w:ascii="Times New Roman" w:hAnsi="Times New Roman" w:cs="Times New Roman"/>
                <w:sz w:val="18"/>
                <w:szCs w:val="18"/>
              </w:rPr>
              <w:t>Чехол на культю голени из полимерного материала (силиконовый)</w:t>
            </w:r>
          </w:p>
        </w:tc>
        <w:tc>
          <w:tcPr>
            <w:tcW w:w="31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eastAsia="Times New Roman CYR" w:hAnsi="Times New Roman" w:cs="Times New Roman"/>
                <w:sz w:val="18"/>
                <w:szCs w:val="18"/>
              </w:rPr>
              <w:t>Чехол на культю голени из полимерного материала (с замковым креплением) - вкладной элемент для крепления протеза. Чехол должен обладать высокой эластичностью, улучшать адгезию между культей голени и чехлом, точно повторять формы голени, обладать высокой комфортностью и безопасностью. Чехол изготовлен из полимерного материала (силикона), подбирается индивидуально для каждого инвалида. Крепление чехла к протезу замковое (в зависимости от потребности получателя).</w:t>
            </w:r>
          </w:p>
        </w:tc>
        <w:tc>
          <w:tcPr>
            <w:tcW w:w="14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t>штуки</w:t>
            </w:r>
          </w:p>
          <w:p w:rsidR="00474E02" w:rsidRPr="00474E02" w:rsidRDefault="00474E02" w:rsidP="004C624E">
            <w:pPr>
              <w:spacing w:line="256" w:lineRule="auto"/>
              <w:jc w:val="both"/>
              <w:rPr>
                <w:rFonts w:ascii="Times New Roman" w:hAnsi="Times New Roman" w:cs="Times New Roman"/>
                <w:spacing w:val="-1"/>
                <w:sz w:val="18"/>
                <w:szCs w:val="18"/>
              </w:rPr>
            </w:pP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6</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hd w:val="clear" w:color="auto" w:fill="FFFFFF"/>
              <w:spacing w:line="245" w:lineRule="exact"/>
              <w:ind w:left="-87"/>
              <w:jc w:val="center"/>
              <w:rPr>
                <w:rFonts w:ascii="Times New Roman" w:hAnsi="Times New Roman" w:cs="Times New Roman"/>
                <w:sz w:val="18"/>
                <w:szCs w:val="18"/>
              </w:rPr>
            </w:pPr>
            <w:r w:rsidRPr="00474E02">
              <w:rPr>
                <w:rFonts w:ascii="Times New Roman" w:hAnsi="Times New Roman" w:cs="Times New Roman"/>
                <w:sz w:val="18"/>
                <w:szCs w:val="18"/>
              </w:rPr>
              <w:t>8-08-05</w:t>
            </w: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hd w:val="clear" w:color="auto" w:fill="FFFFFF"/>
              <w:spacing w:line="245" w:lineRule="exact"/>
              <w:ind w:left="-87"/>
              <w:rPr>
                <w:rFonts w:ascii="Times New Roman" w:hAnsi="Times New Roman" w:cs="Times New Roman"/>
                <w:sz w:val="18"/>
                <w:szCs w:val="18"/>
              </w:rPr>
            </w:pPr>
            <w:r w:rsidRPr="00474E02">
              <w:rPr>
                <w:rFonts w:ascii="Times New Roman" w:hAnsi="Times New Roman" w:cs="Times New Roman"/>
                <w:sz w:val="18"/>
                <w:szCs w:val="18"/>
              </w:rPr>
              <w:t>Чехол на культю голени из полимерного материала (силиконовый)</w:t>
            </w:r>
          </w:p>
        </w:tc>
        <w:tc>
          <w:tcPr>
            <w:tcW w:w="31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eastAsia="Times New Roman CYR" w:hAnsi="Times New Roman" w:cs="Times New Roman"/>
                <w:sz w:val="18"/>
                <w:szCs w:val="18"/>
              </w:rPr>
            </w:pPr>
            <w:r w:rsidRPr="00474E02">
              <w:rPr>
                <w:rFonts w:ascii="Times New Roman" w:eastAsia="Times New Roman CYR" w:hAnsi="Times New Roman" w:cs="Times New Roman"/>
                <w:sz w:val="18"/>
                <w:szCs w:val="18"/>
              </w:rPr>
              <w:t>Чехол на культю голени из полимерного материала (с мембраной для вакуумного крепления) - вкладной элемент для крепления протеза. Чехол должен обладать высокой эластичностью, улучшать адгезию между культей голени и чехлом, точно повторять формы голени, обладать высокой комфортностью и безопасностью. Чехол изготовлен из полимерного материала (силикона), подбирается индивидуально для каждого получателя. Крепление чехла к протезу вакуумное (в зависимости от потребности получателя).</w:t>
            </w:r>
          </w:p>
        </w:tc>
        <w:tc>
          <w:tcPr>
            <w:tcW w:w="14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t>штуки</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7</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hd w:val="clear" w:color="auto" w:fill="FFFFFF"/>
              <w:spacing w:line="245" w:lineRule="exact"/>
              <w:ind w:left="-87"/>
              <w:jc w:val="center"/>
              <w:rPr>
                <w:rFonts w:ascii="Times New Roman" w:hAnsi="Times New Roman" w:cs="Times New Roman"/>
                <w:sz w:val="18"/>
                <w:szCs w:val="18"/>
              </w:rPr>
            </w:pPr>
            <w:r w:rsidRPr="00474E02">
              <w:rPr>
                <w:rFonts w:ascii="Times New Roman" w:hAnsi="Times New Roman" w:cs="Times New Roman"/>
                <w:sz w:val="18"/>
                <w:szCs w:val="18"/>
              </w:rPr>
              <w:t>8-08-05</w:t>
            </w: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hd w:val="clear" w:color="auto" w:fill="FFFFFF"/>
              <w:spacing w:line="245" w:lineRule="exact"/>
              <w:ind w:left="-87"/>
              <w:rPr>
                <w:rFonts w:ascii="Times New Roman" w:hAnsi="Times New Roman" w:cs="Times New Roman"/>
                <w:sz w:val="18"/>
                <w:szCs w:val="18"/>
              </w:rPr>
            </w:pPr>
            <w:r w:rsidRPr="00474E02">
              <w:rPr>
                <w:rFonts w:ascii="Times New Roman" w:hAnsi="Times New Roman" w:cs="Times New Roman"/>
                <w:sz w:val="18"/>
                <w:szCs w:val="18"/>
              </w:rPr>
              <w:t>Чехол на культю голени из полимерного материала (силиконовый</w:t>
            </w:r>
          </w:p>
        </w:tc>
        <w:tc>
          <w:tcPr>
            <w:tcW w:w="31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eastAsia="Times New Roman CYR" w:hAnsi="Times New Roman" w:cs="Times New Roman"/>
                <w:sz w:val="18"/>
                <w:szCs w:val="18"/>
              </w:rPr>
            </w:pPr>
            <w:r w:rsidRPr="00474E02">
              <w:rPr>
                <w:rFonts w:ascii="Times New Roman" w:eastAsia="Times New Roman CYR" w:hAnsi="Times New Roman" w:cs="Times New Roman"/>
                <w:sz w:val="18"/>
                <w:szCs w:val="18"/>
              </w:rPr>
              <w:t xml:space="preserve">Чехол на культю голени из полимерного материала - вкладной элемент для крепления протеза для получателей с атипичной формой культи. Чехол должен обладать высокой эластичностью, улучшать адгезию между культей голени и чехлом, точно повторять формы голени, обладать высокой комфортностью и безопасностью. Чехол изготовлен из полимерного материала (силикона) толщиной не менее 6 мм, подбирается индивидуально для каждого получателя. Крепление чехла к протезу замковое или вакуумное (в </w:t>
            </w:r>
            <w:r w:rsidRPr="00474E02">
              <w:rPr>
                <w:rFonts w:ascii="Times New Roman" w:eastAsia="Times New Roman CYR" w:hAnsi="Times New Roman" w:cs="Times New Roman"/>
                <w:sz w:val="18"/>
                <w:szCs w:val="18"/>
              </w:rPr>
              <w:lastRenderedPageBreak/>
              <w:t>зависимости от потребности получателя).</w:t>
            </w:r>
          </w:p>
        </w:tc>
        <w:tc>
          <w:tcPr>
            <w:tcW w:w="14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lastRenderedPageBreak/>
              <w:t>штуки</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8</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p w:rsidR="00474E02" w:rsidRPr="00474E02" w:rsidRDefault="00474E02" w:rsidP="004C624E">
            <w:pPr>
              <w:spacing w:line="256" w:lineRule="auto"/>
              <w:jc w:val="both"/>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hd w:val="clear" w:color="auto" w:fill="FFFFFF"/>
              <w:spacing w:line="245" w:lineRule="exact"/>
              <w:ind w:left="-87"/>
              <w:jc w:val="center"/>
              <w:rPr>
                <w:rFonts w:ascii="Times New Roman" w:hAnsi="Times New Roman" w:cs="Times New Roman"/>
                <w:bCs/>
                <w:spacing w:val="-1"/>
                <w:sz w:val="18"/>
                <w:szCs w:val="18"/>
                <w:highlight w:val="yellow"/>
              </w:rPr>
            </w:pPr>
            <w:r w:rsidRPr="00474E02">
              <w:rPr>
                <w:rFonts w:ascii="Times New Roman" w:hAnsi="Times New Roman" w:cs="Times New Roman"/>
                <w:sz w:val="18"/>
                <w:szCs w:val="18"/>
              </w:rPr>
              <w:t>8-08-06</w:t>
            </w:r>
          </w:p>
          <w:p w:rsidR="00474E02" w:rsidRPr="00474E02" w:rsidRDefault="00474E02" w:rsidP="00C72F20">
            <w:pPr>
              <w:shd w:val="clear" w:color="auto" w:fill="FFFFFF"/>
              <w:spacing w:line="245" w:lineRule="exact"/>
              <w:jc w:val="center"/>
              <w:rPr>
                <w:rFonts w:ascii="Times New Roman" w:hAnsi="Times New Roman" w:cs="Times New Roman"/>
                <w:b/>
                <w:bCs/>
                <w:spacing w:val="-1"/>
                <w:sz w:val="18"/>
                <w:szCs w:val="18"/>
              </w:rPr>
            </w:pPr>
          </w:p>
          <w:p w:rsidR="00474E02" w:rsidRPr="00474E02" w:rsidRDefault="00474E02" w:rsidP="00C72F20">
            <w:pPr>
              <w:shd w:val="clear" w:color="auto" w:fill="FFFFFF"/>
              <w:spacing w:line="245" w:lineRule="exact"/>
              <w:ind w:left="-87"/>
              <w:jc w:val="center"/>
              <w:rPr>
                <w:rFonts w:ascii="Times New Roman" w:hAnsi="Times New Roman" w:cs="Times New Roman"/>
                <w:b/>
                <w:bCs/>
                <w:spacing w:val="-1"/>
                <w:sz w:val="18"/>
                <w:szCs w:val="18"/>
              </w:rPr>
            </w:pPr>
          </w:p>
          <w:p w:rsidR="00474E02" w:rsidRPr="00474E02" w:rsidRDefault="00474E02" w:rsidP="00C72F20">
            <w:pPr>
              <w:shd w:val="clear" w:color="auto" w:fill="FFFFFF"/>
              <w:spacing w:line="245" w:lineRule="exact"/>
              <w:ind w:left="-87"/>
              <w:jc w:val="center"/>
              <w:rPr>
                <w:rFonts w:ascii="Times New Roman" w:hAnsi="Times New Roman" w:cs="Times New Roman"/>
                <w:b/>
                <w:bCs/>
                <w:spacing w:val="-1"/>
                <w:sz w:val="18"/>
                <w:szCs w:val="18"/>
              </w:rPr>
            </w:pPr>
          </w:p>
          <w:p w:rsidR="00474E02" w:rsidRPr="00474E02" w:rsidRDefault="00474E02" w:rsidP="00C72F20">
            <w:pPr>
              <w:shd w:val="clear" w:color="auto" w:fill="FFFFFF"/>
              <w:spacing w:line="245" w:lineRule="exact"/>
              <w:jc w:val="center"/>
              <w:rPr>
                <w:rFonts w:ascii="Times New Roman" w:hAnsi="Times New Roman" w:cs="Times New Roman"/>
                <w:b/>
                <w:bCs/>
                <w:spacing w:val="-1"/>
                <w:sz w:val="18"/>
                <w:szCs w:val="18"/>
              </w:rPr>
            </w:pPr>
          </w:p>
          <w:p w:rsidR="00474E02" w:rsidRPr="00474E02" w:rsidRDefault="00474E02" w:rsidP="00C72F20">
            <w:pPr>
              <w:shd w:val="clear" w:color="auto" w:fill="FFFFFF"/>
              <w:spacing w:line="245" w:lineRule="exact"/>
              <w:ind w:left="-87"/>
              <w:jc w:val="center"/>
              <w:rPr>
                <w:rFonts w:ascii="Times New Roman" w:hAnsi="Times New Roman" w:cs="Times New Roman"/>
                <w:b/>
                <w:bCs/>
                <w:spacing w:val="-1"/>
                <w:sz w:val="18"/>
                <w:szCs w:val="18"/>
              </w:rPr>
            </w:pP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hd w:val="clear" w:color="auto" w:fill="FFFFFF"/>
              <w:spacing w:line="245" w:lineRule="exact"/>
              <w:ind w:left="-87"/>
              <w:rPr>
                <w:rFonts w:ascii="Times New Roman" w:hAnsi="Times New Roman" w:cs="Times New Roman"/>
                <w:sz w:val="18"/>
                <w:szCs w:val="18"/>
              </w:rPr>
            </w:pPr>
            <w:r w:rsidRPr="00474E02">
              <w:rPr>
                <w:rFonts w:ascii="Times New Roman" w:hAnsi="Times New Roman" w:cs="Times New Roman"/>
                <w:sz w:val="18"/>
                <w:szCs w:val="18"/>
              </w:rPr>
              <w:t>Чехол на культю бедра из полимерного материала (силиконовый)</w:t>
            </w:r>
          </w:p>
          <w:p w:rsidR="00474E02" w:rsidRPr="00474E02" w:rsidRDefault="00474E02" w:rsidP="004C624E">
            <w:pPr>
              <w:spacing w:line="256" w:lineRule="auto"/>
              <w:jc w:val="both"/>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eastAsia="Times New Roman CYR" w:hAnsi="Times New Roman" w:cs="Times New Roman"/>
                <w:sz w:val="18"/>
                <w:szCs w:val="18"/>
              </w:rPr>
              <w:t>Чехол на культю бедра из полимерного материала (с замковым креплением) – вкладной элемент для крепления протеза должен обладать высокой эластичностью, улучшать адгезию между культей бедра и чехлом, точно повторять форму культи бедра, обладать высокой комфортностью и безопасностью. Чехол изготовлен из полимерного материала (силикона), подбирается индивидуально для каждого получателя. Крепление чехла к протезу замковое (в зависимости от потребности получателя).</w:t>
            </w:r>
          </w:p>
        </w:tc>
        <w:tc>
          <w:tcPr>
            <w:tcW w:w="1418" w:type="dxa"/>
            <w:tcBorders>
              <w:top w:val="single" w:sz="4" w:space="0" w:color="auto"/>
              <w:left w:val="single" w:sz="4" w:space="0" w:color="auto"/>
              <w:bottom w:val="single" w:sz="4" w:space="0" w:color="auto"/>
              <w:right w:val="single" w:sz="4" w:space="0" w:color="auto"/>
            </w:tcBorders>
            <w:hideMark/>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t>штуки</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9</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hd w:val="clear" w:color="auto" w:fill="FFFFFF"/>
              <w:spacing w:line="245" w:lineRule="exact"/>
              <w:ind w:left="-87"/>
              <w:jc w:val="center"/>
              <w:rPr>
                <w:rFonts w:ascii="Times New Roman" w:hAnsi="Times New Roman" w:cs="Times New Roman"/>
                <w:sz w:val="18"/>
                <w:szCs w:val="18"/>
              </w:rPr>
            </w:pPr>
            <w:r w:rsidRPr="00474E02">
              <w:rPr>
                <w:rFonts w:ascii="Times New Roman" w:hAnsi="Times New Roman" w:cs="Times New Roman"/>
                <w:sz w:val="18"/>
                <w:szCs w:val="18"/>
              </w:rPr>
              <w:t>8-08-06</w:t>
            </w: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hd w:val="clear" w:color="auto" w:fill="FFFFFF"/>
              <w:spacing w:line="245" w:lineRule="exact"/>
              <w:ind w:left="-87"/>
              <w:rPr>
                <w:rFonts w:ascii="Times New Roman" w:hAnsi="Times New Roman" w:cs="Times New Roman"/>
                <w:sz w:val="18"/>
                <w:szCs w:val="18"/>
              </w:rPr>
            </w:pPr>
            <w:r w:rsidRPr="00474E02">
              <w:rPr>
                <w:rFonts w:ascii="Times New Roman" w:hAnsi="Times New Roman" w:cs="Times New Roman"/>
                <w:sz w:val="18"/>
                <w:szCs w:val="18"/>
              </w:rPr>
              <w:t>Чехол на культю бедра из полимерного материала (силиконовый)</w:t>
            </w:r>
          </w:p>
        </w:tc>
        <w:tc>
          <w:tcPr>
            <w:tcW w:w="31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eastAsia="Times New Roman CYR" w:hAnsi="Times New Roman" w:cs="Times New Roman"/>
                <w:sz w:val="18"/>
                <w:szCs w:val="18"/>
              </w:rPr>
            </w:pPr>
            <w:r w:rsidRPr="00474E02">
              <w:rPr>
                <w:rFonts w:ascii="Times New Roman" w:eastAsia="Times New Roman CYR" w:hAnsi="Times New Roman" w:cs="Times New Roman"/>
                <w:sz w:val="18"/>
                <w:szCs w:val="18"/>
              </w:rPr>
              <w:t>Чехол на культю бедра из полимерного материала (с мембраной для вакуумного крепления) - вкладной элемент для крепления протеза. Чехол должен обладать высокой эластичностью, улучшать адгезию между культей голени и чехлом, точно повторять формы бедра, обладать высокой комфортностью и безопасностью. Чехол изготовлен из полимерного материала (силикона), подбирается индивидуально для каждого получателя. Крепление чехла к протезу вакуумное (в зависимости от потребности получателя).</w:t>
            </w:r>
          </w:p>
        </w:tc>
        <w:tc>
          <w:tcPr>
            <w:tcW w:w="14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t>штуки</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hd w:val="clear" w:color="auto" w:fill="FFFFFF"/>
              <w:spacing w:line="245" w:lineRule="exact"/>
              <w:ind w:left="-87"/>
              <w:jc w:val="center"/>
              <w:rPr>
                <w:rFonts w:ascii="Times New Roman" w:hAnsi="Times New Roman" w:cs="Times New Roman"/>
                <w:sz w:val="18"/>
                <w:szCs w:val="18"/>
              </w:rPr>
            </w:pPr>
            <w:r w:rsidRPr="00474E02">
              <w:rPr>
                <w:rFonts w:ascii="Times New Roman" w:hAnsi="Times New Roman" w:cs="Times New Roman"/>
                <w:sz w:val="18"/>
                <w:szCs w:val="18"/>
              </w:rPr>
              <w:t>8-08-06</w:t>
            </w: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hd w:val="clear" w:color="auto" w:fill="FFFFFF"/>
              <w:spacing w:line="245" w:lineRule="exact"/>
              <w:ind w:left="-87"/>
              <w:rPr>
                <w:rFonts w:ascii="Times New Roman" w:hAnsi="Times New Roman" w:cs="Times New Roman"/>
                <w:sz w:val="18"/>
                <w:szCs w:val="18"/>
              </w:rPr>
            </w:pPr>
            <w:r w:rsidRPr="00474E02">
              <w:rPr>
                <w:rFonts w:ascii="Times New Roman" w:hAnsi="Times New Roman" w:cs="Times New Roman"/>
                <w:sz w:val="18"/>
                <w:szCs w:val="18"/>
              </w:rPr>
              <w:t>Чехол на культю бедра из полимерного материала (силиконовый)</w:t>
            </w:r>
          </w:p>
        </w:tc>
        <w:tc>
          <w:tcPr>
            <w:tcW w:w="31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eastAsia="Times New Roman CYR" w:hAnsi="Times New Roman" w:cs="Times New Roman"/>
                <w:sz w:val="18"/>
                <w:szCs w:val="18"/>
              </w:rPr>
            </w:pPr>
            <w:r w:rsidRPr="00474E02">
              <w:rPr>
                <w:rFonts w:ascii="Times New Roman" w:eastAsia="Times New Roman CYR" w:hAnsi="Times New Roman" w:cs="Times New Roman"/>
                <w:sz w:val="18"/>
                <w:szCs w:val="18"/>
              </w:rPr>
              <w:t>Чехол на культю бедра из полимерного материала - вкладной элемент для крепления протеза для получателей с атипичной формой культи. Чехол должен обладать высокой эластичностью, улучшать адгезию между культей голени и чехлом, точно повторять формы бедра, обладать высокой комфортностью и безопасностью. Чехол изготовлен из полимерного материала (силикона) толщиной не менее 6 мм, подбирается индивидуально для каждого получателя. Крепление чехла к протезу замковое или вакуумное (в зависимости от потребности получателя).</w:t>
            </w:r>
          </w:p>
        </w:tc>
        <w:tc>
          <w:tcPr>
            <w:tcW w:w="14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t>штуки</w:t>
            </w:r>
          </w:p>
        </w:tc>
      </w:tr>
      <w:tr w:rsidR="00474E02" w:rsidRPr="00474E02" w:rsidTr="0063700F">
        <w:tc>
          <w:tcPr>
            <w:tcW w:w="425"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11</w:t>
            </w:r>
          </w:p>
        </w:tc>
        <w:tc>
          <w:tcPr>
            <w:tcW w:w="1560"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Части и принадлежности протезов и ортопедических приспособлений прочие</w:t>
            </w:r>
          </w:p>
          <w:p w:rsidR="00474E02" w:rsidRPr="00474E02" w:rsidRDefault="00474E02" w:rsidP="004C624E">
            <w:pPr>
              <w:spacing w:line="256" w:lineRule="auto"/>
              <w:jc w:val="both"/>
              <w:rPr>
                <w:rFonts w:ascii="Times New Roman" w:hAnsi="Times New Roman" w:cs="Times New Roman"/>
                <w:sz w:val="18"/>
                <w:szCs w:val="18"/>
              </w:rPr>
            </w:pPr>
            <w:r w:rsidRPr="00474E02">
              <w:rPr>
                <w:rFonts w:ascii="Times New Roman" w:hAnsi="Times New Roman" w:cs="Times New Roman"/>
                <w:sz w:val="18"/>
                <w:szCs w:val="18"/>
              </w:rPr>
              <w:t>32.50.23.190</w:t>
            </w:r>
          </w:p>
        </w:tc>
        <w:tc>
          <w:tcPr>
            <w:tcW w:w="1559" w:type="dxa"/>
            <w:tcBorders>
              <w:top w:val="single" w:sz="4" w:space="0" w:color="auto"/>
              <w:left w:val="single" w:sz="4" w:space="0" w:color="auto"/>
              <w:bottom w:val="single" w:sz="4" w:space="0" w:color="auto"/>
              <w:right w:val="single" w:sz="4" w:space="0" w:color="auto"/>
            </w:tcBorders>
          </w:tcPr>
          <w:p w:rsidR="00474E02" w:rsidRPr="00474E02" w:rsidRDefault="00474E02" w:rsidP="00C72F20">
            <w:pPr>
              <w:shd w:val="clear" w:color="auto" w:fill="FFFFFF"/>
              <w:spacing w:line="245" w:lineRule="exact"/>
              <w:ind w:left="-87"/>
              <w:jc w:val="center"/>
              <w:rPr>
                <w:rFonts w:ascii="Times New Roman" w:hAnsi="Times New Roman" w:cs="Times New Roman"/>
                <w:sz w:val="18"/>
                <w:szCs w:val="18"/>
              </w:rPr>
            </w:pPr>
            <w:r w:rsidRPr="00474E02">
              <w:rPr>
                <w:rFonts w:ascii="Times New Roman" w:hAnsi="Times New Roman" w:cs="Times New Roman"/>
                <w:sz w:val="18"/>
                <w:szCs w:val="18"/>
              </w:rPr>
              <w:t>8-08-07</w:t>
            </w:r>
          </w:p>
        </w:tc>
        <w:tc>
          <w:tcPr>
            <w:tcW w:w="1843"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hd w:val="clear" w:color="auto" w:fill="FFFFFF"/>
              <w:spacing w:line="245" w:lineRule="exact"/>
              <w:ind w:left="-87"/>
              <w:rPr>
                <w:rFonts w:ascii="Times New Roman" w:hAnsi="Times New Roman" w:cs="Times New Roman"/>
                <w:sz w:val="18"/>
                <w:szCs w:val="18"/>
              </w:rPr>
            </w:pPr>
            <w:r w:rsidRPr="00474E02">
              <w:rPr>
                <w:rFonts w:ascii="Times New Roman" w:hAnsi="Times New Roman" w:cs="Times New Roman"/>
                <w:sz w:val="18"/>
                <w:szCs w:val="18"/>
              </w:rPr>
              <w:t>Косметическая оболочка на протез нижней конечности</w:t>
            </w:r>
          </w:p>
        </w:tc>
        <w:tc>
          <w:tcPr>
            <w:tcW w:w="31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both"/>
              <w:rPr>
                <w:rFonts w:ascii="Times New Roman" w:eastAsia="Times New Roman CYR" w:hAnsi="Times New Roman" w:cs="Times New Roman"/>
                <w:sz w:val="18"/>
                <w:szCs w:val="18"/>
              </w:rPr>
            </w:pPr>
            <w:r w:rsidRPr="00474E02">
              <w:rPr>
                <w:rFonts w:ascii="Times New Roman" w:eastAsia="Times New Roman CYR" w:hAnsi="Times New Roman" w:cs="Times New Roman"/>
                <w:sz w:val="18"/>
                <w:szCs w:val="18"/>
              </w:rPr>
              <w:t>Косметическая оболочка на протез нижний конечности имитирует кожный покров и цвет, приближенный к естественным. Крепление оболочки надежное и не вызывает ее повреждений и разрывов при эксплуатации, подбирается индивидуально для каждого получателя.</w:t>
            </w:r>
          </w:p>
        </w:tc>
        <w:tc>
          <w:tcPr>
            <w:tcW w:w="1418" w:type="dxa"/>
            <w:tcBorders>
              <w:top w:val="single" w:sz="4" w:space="0" w:color="auto"/>
              <w:left w:val="single" w:sz="4" w:space="0" w:color="auto"/>
              <w:bottom w:val="single" w:sz="4" w:space="0" w:color="auto"/>
              <w:right w:val="single" w:sz="4" w:space="0" w:color="auto"/>
            </w:tcBorders>
          </w:tcPr>
          <w:p w:rsidR="00474E02" w:rsidRPr="00474E02" w:rsidRDefault="00474E02" w:rsidP="004C624E">
            <w:pPr>
              <w:spacing w:line="256" w:lineRule="auto"/>
              <w:jc w:val="center"/>
              <w:rPr>
                <w:rFonts w:ascii="Times New Roman" w:hAnsi="Times New Roman" w:cs="Times New Roman"/>
                <w:spacing w:val="-1"/>
                <w:sz w:val="18"/>
                <w:szCs w:val="18"/>
              </w:rPr>
            </w:pPr>
            <w:r w:rsidRPr="00474E02">
              <w:rPr>
                <w:rFonts w:ascii="Times New Roman" w:hAnsi="Times New Roman" w:cs="Times New Roman"/>
                <w:spacing w:val="-1"/>
                <w:sz w:val="18"/>
                <w:szCs w:val="18"/>
              </w:rPr>
              <w:t>штуки</w:t>
            </w:r>
          </w:p>
        </w:tc>
      </w:tr>
    </w:tbl>
    <w:p w:rsidR="00474E02" w:rsidRPr="00026D0B" w:rsidRDefault="00474E02" w:rsidP="00474E02">
      <w:pPr>
        <w:autoSpaceDN w:val="0"/>
        <w:adjustRightInd w:val="0"/>
        <w:jc w:val="both"/>
        <w:rPr>
          <w:rFonts w:ascii="Times New Roman" w:hAnsi="Times New Roman"/>
          <w:i/>
          <w:sz w:val="18"/>
          <w:szCs w:val="18"/>
        </w:rPr>
      </w:pPr>
      <w:r w:rsidRPr="00026D0B">
        <w:rPr>
          <w:rFonts w:ascii="Times New Roman" w:hAnsi="Times New Roman"/>
          <w:sz w:val="18"/>
          <w:szCs w:val="18"/>
        </w:rPr>
        <w:lastRenderedPageBreak/>
        <w:t>*</w:t>
      </w:r>
      <w:r w:rsidRPr="00026D0B">
        <w:rPr>
          <w:rFonts w:ascii="Times New Roman" w:hAnsi="Times New Roman"/>
          <w:i/>
          <w:sz w:val="18"/>
          <w:szCs w:val="18"/>
        </w:rPr>
        <w:t>Использование при описании объекта закупки характеристик,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оказываемых услуг, потребностями инвалидов</w:t>
      </w:r>
    </w:p>
    <w:p w:rsidR="00474E02" w:rsidRPr="00474E02" w:rsidRDefault="00474E02" w:rsidP="00474E02">
      <w:pPr>
        <w:widowControl w:val="0"/>
        <w:ind w:left="-426" w:firstLine="426"/>
        <w:jc w:val="center"/>
        <w:rPr>
          <w:rFonts w:ascii="Times New Roman" w:hAnsi="Times New Roman"/>
          <w:b/>
          <w:lang w:eastAsia="ru-RU"/>
        </w:rPr>
      </w:pPr>
      <w:r w:rsidRPr="00474E02">
        <w:rPr>
          <w:rFonts w:ascii="Times New Roman" w:hAnsi="Times New Roman"/>
          <w:b/>
          <w:lang w:eastAsia="ru-RU"/>
        </w:rPr>
        <w:t>Требования к качеству, техническим, функциональным характеристикам</w:t>
      </w:r>
    </w:p>
    <w:p w:rsidR="00474E02" w:rsidRPr="00474E02" w:rsidRDefault="00474E02" w:rsidP="00474E02">
      <w:pPr>
        <w:autoSpaceDN w:val="0"/>
        <w:ind w:left="142" w:firstLine="425"/>
        <w:jc w:val="both"/>
        <w:rPr>
          <w:rFonts w:ascii="Times New Roman" w:hAnsi="Times New Roman"/>
          <w:lang w:eastAsia="ru-RU"/>
        </w:rPr>
      </w:pPr>
      <w:r w:rsidRPr="00474E02">
        <w:rPr>
          <w:rFonts w:ascii="Times New Roman" w:hAnsi="Times New Roman"/>
          <w:lang w:eastAsia="ru-RU"/>
        </w:rPr>
        <w:t>Чехлы на культи– техническое средство реабилитации, заменяющее частично или полностью отсутствующую, или имеющую врожденные дефекты конечность и служащее для восполнения   функционального дефектов.</w:t>
      </w:r>
    </w:p>
    <w:p w:rsidR="00474E02" w:rsidRPr="00474E02" w:rsidRDefault="00474E02" w:rsidP="00474E02">
      <w:pPr>
        <w:autoSpaceDN w:val="0"/>
        <w:ind w:left="142" w:firstLine="425"/>
        <w:jc w:val="both"/>
        <w:rPr>
          <w:rFonts w:ascii="Times New Roman" w:hAnsi="Times New Roman"/>
          <w:lang w:eastAsia="ru-RU"/>
        </w:rPr>
      </w:pPr>
      <w:r w:rsidRPr="00474E02">
        <w:rPr>
          <w:rFonts w:ascii="Times New Roman" w:hAnsi="Times New Roman"/>
          <w:lang w:eastAsia="ru-RU"/>
        </w:rPr>
        <w:t>Чехлы изготовлены с учетом анатомических дефектов конечностей, индивидуально для инвалида, при этом необходимо максимально учитываются физическое состояние, индивидуальные особенности инвалида.</w:t>
      </w:r>
    </w:p>
    <w:p w:rsidR="00474E02" w:rsidRPr="00474E02" w:rsidRDefault="00474E02" w:rsidP="00474E02">
      <w:pPr>
        <w:widowControl w:val="0"/>
        <w:ind w:left="142" w:firstLine="426"/>
        <w:jc w:val="both"/>
        <w:rPr>
          <w:rFonts w:ascii="Times New Roman" w:hAnsi="Times New Roman"/>
          <w:b/>
          <w:lang w:eastAsia="ru-RU"/>
        </w:rPr>
      </w:pPr>
      <w:r w:rsidRPr="00474E02">
        <w:rPr>
          <w:rFonts w:ascii="Times New Roman" w:hAnsi="Times New Roman"/>
          <w:lang w:eastAsia="ru-RU"/>
        </w:rPr>
        <w:t>Чехлы   для   культи   нижних   конечностей должны соответствовать требованиям ГОСТ 51632-2021 «Технические средства реабилитации людей с ограничениями жизнедеятельности. Общие технические требования и методы испытаний».</w:t>
      </w:r>
    </w:p>
    <w:p w:rsidR="00474E02" w:rsidRPr="00474E02" w:rsidRDefault="00474E02" w:rsidP="00474E02">
      <w:pPr>
        <w:widowControl w:val="0"/>
        <w:ind w:left="-426" w:firstLine="426"/>
        <w:jc w:val="center"/>
        <w:rPr>
          <w:rFonts w:ascii="Times New Roman" w:hAnsi="Times New Roman"/>
          <w:b/>
          <w:lang w:eastAsia="ru-RU"/>
        </w:rPr>
      </w:pPr>
      <w:r w:rsidRPr="00474E02">
        <w:rPr>
          <w:rFonts w:ascii="Times New Roman" w:hAnsi="Times New Roman"/>
          <w:b/>
          <w:lang w:eastAsia="ru-RU"/>
        </w:rPr>
        <w:t>Требования к результатам работ</w:t>
      </w:r>
    </w:p>
    <w:p w:rsidR="00474E02" w:rsidRPr="00474E02" w:rsidRDefault="00474E02" w:rsidP="00474E02">
      <w:pPr>
        <w:widowControl w:val="0"/>
        <w:ind w:firstLine="425"/>
        <w:contextualSpacing/>
        <w:jc w:val="both"/>
        <w:rPr>
          <w:rFonts w:ascii="Times New Roman" w:hAnsi="Times New Roman"/>
          <w:lang w:eastAsia="ru-RU"/>
        </w:rPr>
      </w:pPr>
      <w:r w:rsidRPr="00474E02">
        <w:rPr>
          <w:rFonts w:ascii="Times New Roman" w:hAnsi="Times New Roman"/>
          <w:lang w:eastAsia="ru-RU"/>
        </w:rPr>
        <w:t>Работы по обеспечению инвалидов чехлами следует считать эффективно исполненными, если у инвалида восстановлены функциональные возможности к активной, трудовой и бытовой деятельности. Работы по обеспечению инвалидов чехлами выполнены с надлежащим качеством и в установленные сроки.</w:t>
      </w:r>
    </w:p>
    <w:p w:rsidR="00474E02" w:rsidRPr="00474E02" w:rsidRDefault="00474E02" w:rsidP="00474E02">
      <w:pPr>
        <w:widowControl w:val="0"/>
        <w:ind w:firstLine="425"/>
        <w:contextualSpacing/>
        <w:jc w:val="both"/>
        <w:rPr>
          <w:rFonts w:ascii="Times New Roman" w:hAnsi="Times New Roman"/>
          <w:lang w:eastAsia="ru-RU"/>
        </w:rPr>
      </w:pPr>
      <w:r w:rsidRPr="00474E02">
        <w:rPr>
          <w:rFonts w:ascii="Times New Roman" w:hAnsi="Times New Roman"/>
          <w:lang w:eastAsia="ru-RU"/>
        </w:rPr>
        <w:t>Результат выполненной работы в момент передачи Получателю обладать свойствами, указанными в техническом задании, и быть пригодным в течение установленного, в том числе законодательством, срока использования.</w:t>
      </w:r>
    </w:p>
    <w:p w:rsidR="00474E02" w:rsidRPr="00474E02" w:rsidRDefault="00474E02" w:rsidP="00474E02">
      <w:pPr>
        <w:suppressLineNumbers/>
        <w:shd w:val="clear" w:color="auto" w:fill="FFFFFF"/>
        <w:spacing w:line="100" w:lineRule="atLeast"/>
        <w:ind w:firstLine="709"/>
        <w:contextualSpacing/>
        <w:jc w:val="both"/>
        <w:rPr>
          <w:rFonts w:ascii="Times New Roman" w:hAnsi="Times New Roman"/>
          <w:kern w:val="1"/>
        </w:rPr>
      </w:pPr>
      <w:r w:rsidRPr="00474E02">
        <w:rPr>
          <w:rFonts w:ascii="Times New Roman" w:eastAsia="Arial Unicode MS" w:hAnsi="Times New Roman"/>
          <w:kern w:val="1"/>
        </w:rPr>
        <w:t xml:space="preserve">Гарантийный срок на изделие устанавливается с даты подписания Акта приема-передачи Изделия Получателем и составляет на </w:t>
      </w:r>
      <w:r w:rsidRPr="00474E02">
        <w:rPr>
          <w:rFonts w:ascii="Times New Roman" w:hAnsi="Times New Roman"/>
          <w:kern w:val="1"/>
        </w:rPr>
        <w:t>чехлы из полимерного материала (силиконовые) и косметической оболочки на протез нижних конечностей</w:t>
      </w:r>
      <w:r w:rsidRPr="00474E02">
        <w:rPr>
          <w:rFonts w:ascii="Times New Roman" w:eastAsia="Arial Unicode MS" w:hAnsi="Times New Roman"/>
          <w:kern w:val="1"/>
        </w:rPr>
        <w:t xml:space="preserve"> не менее 6 (шести) месяцев, на чехлы </w:t>
      </w:r>
      <w:r w:rsidRPr="00474E02">
        <w:rPr>
          <w:rFonts w:ascii="Times New Roman" w:hAnsi="Times New Roman"/>
          <w:kern w:val="1"/>
        </w:rPr>
        <w:t>хлопчатобумажные, шерстяные нижних конечностей не менее 1 (одного) месяца.</w:t>
      </w:r>
    </w:p>
    <w:p w:rsidR="00474E02" w:rsidRPr="00474E02" w:rsidRDefault="00474E02" w:rsidP="00474E02">
      <w:pPr>
        <w:widowControl w:val="0"/>
        <w:ind w:firstLine="567"/>
        <w:contextualSpacing/>
        <w:jc w:val="both"/>
        <w:rPr>
          <w:rFonts w:ascii="Times New Roman" w:hAnsi="Times New Roman"/>
          <w:lang w:eastAsia="ru-RU"/>
        </w:rPr>
      </w:pPr>
      <w:r w:rsidRPr="00474E02">
        <w:rPr>
          <w:rFonts w:ascii="Times New Roman" w:hAnsi="Times New Roman"/>
          <w:lang w:eastAsia="ru-RU"/>
        </w:rPr>
        <w:t>В рамках гарантийных обязательств исполнитель обеспечивает качество результата работы в течение гарантийного срока. При обнаружении недостатков он обязан удовлетворить требования заказчика/получателя в связи с ненадлежащим качеством работ и возместить заказчику убытки, вызванные невозможностью эксплуатировать их результат. Заказчик вправе потребовать безвозмездного устранения недостатков изделия в установленный срок или возмещения расходов на устранение недостатков изделия в тот же срок.</w:t>
      </w:r>
    </w:p>
    <w:p w:rsidR="00474E02" w:rsidRPr="00474E02" w:rsidRDefault="00474E02" w:rsidP="00474E02">
      <w:pPr>
        <w:widowControl w:val="0"/>
        <w:ind w:firstLine="425"/>
        <w:contextualSpacing/>
        <w:jc w:val="both"/>
        <w:rPr>
          <w:rFonts w:ascii="Times New Roman" w:hAnsi="Times New Roman"/>
          <w:lang w:eastAsia="ru-RU"/>
        </w:rPr>
      </w:pPr>
      <w:r w:rsidRPr="00474E02">
        <w:rPr>
          <w:rFonts w:ascii="Times New Roman" w:hAnsi="Times New Roman"/>
          <w:lang w:eastAsia="ru-RU"/>
        </w:rPr>
        <w:t>Недостатки изделия должны быть устранены Исполнителем в срок не позднее 30 дней с даты обращения Получателя.</w:t>
      </w:r>
    </w:p>
    <w:p w:rsidR="00474E02" w:rsidRPr="00474E02" w:rsidRDefault="00474E02" w:rsidP="00474E02">
      <w:pPr>
        <w:ind w:firstLine="567"/>
        <w:jc w:val="both"/>
        <w:rPr>
          <w:rFonts w:ascii="Times New Roman" w:hAnsi="Times New Roman"/>
          <w:lang w:eastAsia="ru-RU"/>
        </w:rPr>
      </w:pPr>
      <w:r w:rsidRPr="00474E02">
        <w:rPr>
          <w:rFonts w:ascii="Times New Roman" w:hAnsi="Times New Roman"/>
          <w:b/>
          <w:lang w:eastAsia="ru-RU"/>
        </w:rPr>
        <w:t>Место выполнения работ.</w:t>
      </w:r>
      <w:r w:rsidRPr="00474E02">
        <w:rPr>
          <w:rFonts w:ascii="Times New Roman" w:hAnsi="Times New Roman"/>
          <w:lang w:eastAsia="ru-RU"/>
        </w:rPr>
        <w:t xml:space="preserve"> Работа выполняется по месту нахождения Исполнителя в городе Курске, при необходимости обслуживания инвалида на дому (осуществление замеров, примерка, подгонка) Исполнитель должен осуществить выезд бригады по месту жительства Получателя (инвалида) в Курской области. Доставка готового изделия - по месту фактического проживания Получателя (в пределах Курской области) или по желанию Получателя, выдавать ему готовое изделие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F2AB8" w:rsidRPr="008F2AB8" w:rsidRDefault="00474E02" w:rsidP="008F2AB8">
      <w:pPr>
        <w:ind w:firstLine="426"/>
        <w:jc w:val="both"/>
        <w:rPr>
          <w:rFonts w:ascii="Times New Roman" w:hAnsi="Times New Roman" w:cs="Times New Roman"/>
          <w:lang w:eastAsia="ru-RU"/>
        </w:rPr>
      </w:pPr>
      <w:r w:rsidRPr="00474E02">
        <w:rPr>
          <w:rFonts w:ascii="Times New Roman" w:hAnsi="Times New Roman"/>
          <w:lang w:eastAsia="ru-RU"/>
        </w:rPr>
        <w:t xml:space="preserve">        </w:t>
      </w:r>
      <w:r w:rsidRPr="00474E02">
        <w:rPr>
          <w:rFonts w:ascii="Times New Roman" w:hAnsi="Times New Roman"/>
          <w:b/>
          <w:lang w:eastAsia="ru-RU"/>
        </w:rPr>
        <w:t>Срок выполнения работ</w:t>
      </w:r>
      <w:r w:rsidRPr="00474E02">
        <w:rPr>
          <w:rFonts w:ascii="Times New Roman" w:hAnsi="Times New Roman"/>
          <w:lang w:eastAsia="ru-RU"/>
        </w:rPr>
        <w:t xml:space="preserve">: </w:t>
      </w:r>
      <w:r w:rsidR="008F2AB8" w:rsidRPr="008F2AB8">
        <w:rPr>
          <w:rFonts w:ascii="Times New Roman" w:hAnsi="Times New Roman" w:cs="Times New Roman"/>
        </w:rPr>
        <w:t>с момента заключения государственного контракта, но не ранее чем с 01 января 2024 года по 31 августа 2024 года.</w:t>
      </w:r>
      <w:r w:rsidR="008F2AB8" w:rsidRPr="008F2AB8">
        <w:rPr>
          <w:rFonts w:ascii="Times New Roman" w:hAnsi="Times New Roman" w:cs="Times New Roman"/>
          <w:lang w:eastAsia="ru-RU"/>
        </w:rPr>
        <w:t xml:space="preserve"> Исполнитель должен выполнить работы в срок, не превышающий 30 дней со дня получения реестра от Заказчика</w:t>
      </w:r>
    </w:p>
    <w:p w:rsidR="00474E02" w:rsidRPr="00474E02" w:rsidRDefault="00474E02" w:rsidP="00474E02">
      <w:pPr>
        <w:ind w:firstLine="567"/>
        <w:jc w:val="both"/>
        <w:rPr>
          <w:rFonts w:ascii="Times New Roman" w:hAnsi="Times New Roman"/>
          <w:lang w:eastAsia="ru-RU"/>
        </w:rPr>
      </w:pPr>
    </w:p>
    <w:sectPr w:rsidR="00474E02" w:rsidRPr="00474E0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110" w:rsidRDefault="00E00110" w:rsidP="00E50107">
      <w:pPr>
        <w:spacing w:after="0" w:line="240" w:lineRule="auto"/>
      </w:pPr>
      <w:r>
        <w:separator/>
      </w:r>
    </w:p>
  </w:endnote>
  <w:endnote w:type="continuationSeparator" w:id="0">
    <w:p w:rsidR="00E00110" w:rsidRDefault="00E00110" w:rsidP="00E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110" w:rsidRDefault="00E00110" w:rsidP="00E50107">
      <w:pPr>
        <w:spacing w:after="0" w:line="240" w:lineRule="auto"/>
      </w:pPr>
      <w:r>
        <w:separator/>
      </w:r>
    </w:p>
  </w:footnote>
  <w:footnote w:type="continuationSeparator" w:id="0">
    <w:p w:rsidR="00E00110" w:rsidRDefault="00E00110" w:rsidP="00E5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C0"/>
    <w:rsid w:val="00026D0B"/>
    <w:rsid w:val="00077CFB"/>
    <w:rsid w:val="000B33E1"/>
    <w:rsid w:val="00116CD4"/>
    <w:rsid w:val="00265635"/>
    <w:rsid w:val="002B09DB"/>
    <w:rsid w:val="00337715"/>
    <w:rsid w:val="00367496"/>
    <w:rsid w:val="003F0A19"/>
    <w:rsid w:val="004269C0"/>
    <w:rsid w:val="00474E02"/>
    <w:rsid w:val="00480161"/>
    <w:rsid w:val="004E46E2"/>
    <w:rsid w:val="004E747E"/>
    <w:rsid w:val="00546DFB"/>
    <w:rsid w:val="005B6E51"/>
    <w:rsid w:val="005C3D4C"/>
    <w:rsid w:val="005F5690"/>
    <w:rsid w:val="00613BCC"/>
    <w:rsid w:val="0063700F"/>
    <w:rsid w:val="00887CE3"/>
    <w:rsid w:val="008F2AB8"/>
    <w:rsid w:val="009E18F0"/>
    <w:rsid w:val="00A0207A"/>
    <w:rsid w:val="00B00A0C"/>
    <w:rsid w:val="00B050E5"/>
    <w:rsid w:val="00BD4516"/>
    <w:rsid w:val="00BE3438"/>
    <w:rsid w:val="00C03E1D"/>
    <w:rsid w:val="00C72F20"/>
    <w:rsid w:val="00CE144E"/>
    <w:rsid w:val="00D75D9E"/>
    <w:rsid w:val="00D77BE2"/>
    <w:rsid w:val="00E00110"/>
    <w:rsid w:val="00E036BD"/>
    <w:rsid w:val="00E20C9E"/>
    <w:rsid w:val="00E50107"/>
    <w:rsid w:val="00E668A7"/>
    <w:rsid w:val="00EA358A"/>
    <w:rsid w:val="00F7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9C3A5-9A25-478E-8ECC-614985E2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107"/>
  </w:style>
  <w:style w:type="paragraph" w:styleId="a5">
    <w:name w:val="footer"/>
    <w:basedOn w:val="a"/>
    <w:link w:val="a6"/>
    <w:uiPriority w:val="99"/>
    <w:unhideWhenUsed/>
    <w:rsid w:val="00E50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107"/>
  </w:style>
  <w:style w:type="character" w:styleId="a7">
    <w:name w:val="Strong"/>
    <w:uiPriority w:val="22"/>
    <w:qFormat/>
    <w:rsid w:val="00BE3438"/>
    <w:rPr>
      <w:b/>
      <w:bCs/>
    </w:rPr>
  </w:style>
  <w:style w:type="paragraph" w:styleId="a8">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
    <w:qFormat/>
    <w:rsid w:val="00BE343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8"/>
    <w:locked/>
    <w:rsid w:val="00BE3438"/>
    <w:rPr>
      <w:rFonts w:ascii="Times New Roman" w:eastAsia="Times New Roman" w:hAnsi="Times New Roman" w:cs="Times New Roman"/>
      <w:sz w:val="24"/>
      <w:szCs w:val="24"/>
      <w:lang w:eastAsia="ru-RU"/>
    </w:rPr>
  </w:style>
  <w:style w:type="character" w:customStyle="1" w:styleId="FontStyle42">
    <w:name w:val="Font Style42"/>
    <w:rsid w:val="00BE3438"/>
    <w:rPr>
      <w:rFonts w:ascii="Times New Roman" w:eastAsia="Arial Unicode MS" w:hAnsi="Times New Roman" w:cs="Times New Roman"/>
      <w:color w:val="auto"/>
      <w:sz w:val="26"/>
      <w:szCs w:val="26"/>
      <w:lang w:val="ru-RU"/>
    </w:rPr>
  </w:style>
  <w:style w:type="paragraph" w:customStyle="1" w:styleId="Style22">
    <w:name w:val="Style22"/>
    <w:basedOn w:val="a"/>
    <w:next w:val="a"/>
    <w:rsid w:val="00BE343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9">
    <w:name w:val="No Spacing"/>
    <w:link w:val="aa"/>
    <w:qFormat/>
    <w:rsid w:val="00BE3438"/>
    <w:pPr>
      <w:spacing w:after="0" w:line="240" w:lineRule="auto"/>
    </w:pPr>
    <w:rPr>
      <w:rFonts w:ascii="Calibri" w:eastAsia="Calibri" w:hAnsi="Calibri" w:cs="Times New Roman"/>
    </w:rPr>
  </w:style>
  <w:style w:type="character" w:customStyle="1" w:styleId="aa">
    <w:name w:val="Без интервала Знак"/>
    <w:link w:val="a9"/>
    <w:locked/>
    <w:rsid w:val="00BE3438"/>
    <w:rPr>
      <w:rFonts w:ascii="Calibri" w:eastAsia="Calibri" w:hAnsi="Calibri" w:cs="Times New Roman"/>
    </w:rPr>
  </w:style>
  <w:style w:type="paragraph" w:styleId="ab">
    <w:name w:val="Body Text"/>
    <w:basedOn w:val="a"/>
    <w:link w:val="ac"/>
    <w:rsid w:val="00BE3438"/>
    <w:pPr>
      <w:spacing w:after="0" w:line="240" w:lineRule="auto"/>
      <w:jc w:val="both"/>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BE3438"/>
    <w:rPr>
      <w:rFonts w:ascii="Times New Roman" w:eastAsia="Times New Roman" w:hAnsi="Times New Roman" w:cs="Times New Roman"/>
      <w:sz w:val="20"/>
      <w:szCs w:val="20"/>
      <w:lang w:eastAsia="ru-RU"/>
    </w:rPr>
  </w:style>
  <w:style w:type="paragraph" w:customStyle="1" w:styleId="24">
    <w:name w:val="Основной текст 24"/>
    <w:basedOn w:val="a"/>
    <w:rsid w:val="00BE3438"/>
    <w:pPr>
      <w:suppressAutoHyphens/>
      <w:spacing w:after="0" w:line="240" w:lineRule="auto"/>
      <w:jc w:val="both"/>
    </w:pPr>
    <w:rPr>
      <w:rFonts w:ascii="Times New Roman" w:eastAsia="Times New Roman" w:hAnsi="Times New Roman" w:cs="Times New Roman"/>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212">
      <w:bodyDiv w:val="1"/>
      <w:marLeft w:val="0"/>
      <w:marRight w:val="0"/>
      <w:marTop w:val="0"/>
      <w:marBottom w:val="0"/>
      <w:divBdr>
        <w:top w:val="none" w:sz="0" w:space="0" w:color="auto"/>
        <w:left w:val="none" w:sz="0" w:space="0" w:color="auto"/>
        <w:bottom w:val="none" w:sz="0" w:space="0" w:color="auto"/>
        <w:right w:val="none" w:sz="0" w:space="0" w:color="auto"/>
      </w:divBdr>
    </w:div>
    <w:div w:id="11759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Сазонова Жанна Витальевна</cp:lastModifiedBy>
  <cp:revision>10</cp:revision>
  <dcterms:created xsi:type="dcterms:W3CDTF">2023-10-13T09:32:00Z</dcterms:created>
  <dcterms:modified xsi:type="dcterms:W3CDTF">2023-10-14T08:21:00Z</dcterms:modified>
</cp:coreProperties>
</file>