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874759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874759" w:rsidRDefault="00874759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85E31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ЭА. </w:t>
      </w:r>
      <w:r w:rsidR="00A146BF">
        <w:rPr>
          <w:rFonts w:ascii="Times New Roman" w:hAnsi="Times New Roman" w:cs="Times New Roman"/>
          <w:b/>
          <w:color w:val="000000"/>
        </w:rPr>
        <w:t>212</w:t>
      </w:r>
      <w:r w:rsidRPr="007B7CE3">
        <w:rPr>
          <w:rFonts w:ascii="Times New Roman" w:hAnsi="Times New Roman" w:cs="Times New Roman"/>
          <w:b/>
          <w:color w:val="000000"/>
        </w:rPr>
        <w:t>-22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Pr="009724F7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2022 года.</w:t>
      </w:r>
    </w:p>
    <w:p w:rsidR="009724F7" w:rsidRPr="00DE365B" w:rsidRDefault="009724F7" w:rsidP="00DE36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E341B" w:rsidRPr="00EB28EA" w:rsidRDefault="002E341B" w:rsidP="00DE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B28EA">
        <w:rPr>
          <w:rFonts w:ascii="Times New Roman" w:eastAsia="Times New Roman" w:hAnsi="Times New Roman" w:cs="Times New Roman"/>
          <w:lang w:eastAsia="zh-CN" w:bidi="hi-IN"/>
        </w:rPr>
        <w:t xml:space="preserve"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 </w:t>
      </w:r>
    </w:p>
    <w:p w:rsidR="006F5B9E" w:rsidRPr="00EB28EA" w:rsidRDefault="00DF1059" w:rsidP="006F5B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B28EA">
        <w:rPr>
          <w:rFonts w:ascii="Times New Roman" w:hAnsi="Times New Roman" w:cs="Times New Roman"/>
          <w:bCs/>
        </w:rPr>
        <w:t xml:space="preserve">- </w:t>
      </w:r>
      <w:r w:rsidR="006F5B9E" w:rsidRPr="00EB28EA">
        <w:rPr>
          <w:rFonts w:ascii="Times New Roman" w:hAnsi="Times New Roman" w:cs="Times New Roman"/>
          <w:bCs/>
        </w:rPr>
        <w:t xml:space="preserve">по Классу </w:t>
      </w:r>
      <w:r w:rsidR="006F5B9E" w:rsidRPr="00EB28EA">
        <w:rPr>
          <w:rFonts w:ascii="Times New Roman" w:hAnsi="Times New Roman" w:cs="Times New Roman"/>
          <w:bCs/>
          <w:lang w:val="en-US"/>
        </w:rPr>
        <w:t>I</w:t>
      </w:r>
      <w:r w:rsidR="006F5B9E" w:rsidRPr="00EB28EA">
        <w:rPr>
          <w:rFonts w:ascii="Times New Roman" w:hAnsi="Times New Roman" w:cs="Times New Roman"/>
          <w:bCs/>
        </w:rPr>
        <w:t>X МКБ-10 "Болезни системы   кровообращения"</w:t>
      </w:r>
      <w:r w:rsidR="006F5B9E" w:rsidRPr="00EB28EA">
        <w:rPr>
          <w:rFonts w:ascii="Times New Roman" w:hAnsi="Times New Roman" w:cs="Times New Roman"/>
          <w:bCs/>
        </w:rPr>
        <w:t>;</w:t>
      </w:r>
    </w:p>
    <w:p w:rsidR="007B226D" w:rsidRPr="00EB28EA" w:rsidRDefault="006F5B9E" w:rsidP="006F5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B28EA">
        <w:rPr>
          <w:rFonts w:ascii="Times New Roman" w:hAnsi="Times New Roman" w:cs="Times New Roman"/>
          <w:bCs/>
        </w:rPr>
        <w:t>- по</w:t>
      </w:r>
      <w:r w:rsidRPr="00EB28EA">
        <w:rPr>
          <w:rFonts w:ascii="Times New Roman" w:hAnsi="Times New Roman" w:cs="Times New Roman"/>
          <w:bCs/>
        </w:rPr>
        <w:t xml:space="preserve"> Классу </w:t>
      </w:r>
      <w:r w:rsidRPr="00EB28EA">
        <w:rPr>
          <w:rFonts w:ascii="Times New Roman" w:hAnsi="Times New Roman" w:cs="Times New Roman"/>
          <w:bCs/>
          <w:lang w:val="en-US"/>
        </w:rPr>
        <w:t>VI</w:t>
      </w:r>
      <w:r w:rsidRPr="00EB28EA">
        <w:rPr>
          <w:rFonts w:ascii="Times New Roman" w:hAnsi="Times New Roman" w:cs="Times New Roman"/>
          <w:bCs/>
        </w:rPr>
        <w:t xml:space="preserve"> МКБ-10 "Болезни нервной системы"</w:t>
      </w:r>
      <w:r w:rsidR="002E4214" w:rsidRPr="00EB28EA">
        <w:rPr>
          <w:rFonts w:ascii="Times New Roman" w:hAnsi="Times New Roman" w:cs="Times New Roman"/>
          <w:bCs/>
        </w:rPr>
        <w:t>.</w:t>
      </w:r>
    </w:p>
    <w:p w:rsidR="00303002" w:rsidRPr="00EB28EA" w:rsidRDefault="002E341B" w:rsidP="00DE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B28EA">
        <w:rPr>
          <w:rFonts w:ascii="Times New Roman" w:eastAsia="Times New Roman" w:hAnsi="Times New Roman" w:cs="Times New Roman"/>
          <w:lang w:eastAsia="zh-CN" w:bidi="hi-IN"/>
        </w:rPr>
        <w:t>Продолжительность лечения: 1</w:t>
      </w:r>
      <w:r w:rsidR="00D46DE0" w:rsidRPr="00EB28EA">
        <w:rPr>
          <w:rFonts w:ascii="Times New Roman" w:eastAsia="Times New Roman" w:hAnsi="Times New Roman" w:cs="Times New Roman"/>
          <w:lang w:eastAsia="zh-CN" w:bidi="hi-IN"/>
        </w:rPr>
        <w:t>8</w:t>
      </w:r>
      <w:r w:rsidRPr="00EB28EA">
        <w:rPr>
          <w:rFonts w:ascii="Times New Roman" w:eastAsia="Times New Roman" w:hAnsi="Times New Roman" w:cs="Times New Roman"/>
          <w:lang w:eastAsia="zh-CN" w:bidi="hi-IN"/>
        </w:rPr>
        <w:t xml:space="preserve"> д</w:t>
      </w:r>
      <w:r w:rsidR="00EE014C" w:rsidRPr="00EB28EA">
        <w:rPr>
          <w:rFonts w:ascii="Times New Roman" w:eastAsia="Times New Roman" w:hAnsi="Times New Roman" w:cs="Times New Roman"/>
          <w:lang w:eastAsia="zh-CN" w:bidi="hi-IN"/>
        </w:rPr>
        <w:t>н</w:t>
      </w:r>
      <w:r w:rsidR="00D46DE0" w:rsidRPr="00EB28EA">
        <w:rPr>
          <w:rFonts w:ascii="Times New Roman" w:eastAsia="Times New Roman" w:hAnsi="Times New Roman" w:cs="Times New Roman"/>
          <w:lang w:eastAsia="zh-CN" w:bidi="hi-IN"/>
        </w:rPr>
        <w:t>ей</w:t>
      </w:r>
      <w:r w:rsidRPr="00EB28EA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2E341B" w:rsidRPr="00EB28EA" w:rsidRDefault="00303002" w:rsidP="00DE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B28EA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  <w:r w:rsidR="002E341B" w:rsidRPr="00EB28EA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2E341B" w:rsidRPr="00816C62" w:rsidRDefault="002E341B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E6196" w:rsidRPr="007E6196" w:rsidRDefault="007E6196" w:rsidP="00E0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 w:bidi="hi-IN"/>
        </w:rPr>
      </w:pPr>
      <w:r w:rsidRPr="007E6196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2E341B" w:rsidRPr="00981914" w:rsidRDefault="002E341B" w:rsidP="00981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lang w:eastAsia="zh-CN" w:bidi="hi-IN"/>
        </w:rPr>
      </w:pPr>
      <w:bookmarkStart w:id="0" w:name="_GoBack"/>
      <w:r w:rsidRPr="00981914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Услуги </w:t>
      </w:r>
      <w:r w:rsidR="00B174D2" w:rsidRPr="00981914">
        <w:rPr>
          <w:rFonts w:ascii="Times New Roman" w:eastAsia="Times New Roman" w:hAnsi="Times New Roman" w:cs="Times New Roman"/>
          <w:bCs/>
          <w:kern w:val="1"/>
          <w:lang w:eastAsia="zh-CN" w:bidi="hi-IN"/>
        </w:rPr>
        <w:t>по санаторно</w:t>
      </w:r>
      <w:r w:rsidRPr="00981914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-курортной медицинской помощи должны быть выполнены и оказаны с надлежащим качеством и в объемах, определенных разработанными Министерством </w:t>
      </w:r>
      <w:r w:rsidR="00B174D2" w:rsidRPr="00981914">
        <w:rPr>
          <w:rFonts w:ascii="Times New Roman" w:eastAsia="Times New Roman" w:hAnsi="Times New Roman" w:cs="Times New Roman"/>
          <w:bCs/>
          <w:kern w:val="1"/>
          <w:lang w:eastAsia="zh-CN" w:bidi="hi-IN"/>
        </w:rPr>
        <w:t>здравоохранения и</w:t>
      </w:r>
      <w:r w:rsidRPr="00981914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социального </w:t>
      </w:r>
      <w:r w:rsidR="00B174D2" w:rsidRPr="00981914">
        <w:rPr>
          <w:rFonts w:ascii="Times New Roman" w:eastAsia="Times New Roman" w:hAnsi="Times New Roman" w:cs="Times New Roman"/>
          <w:bCs/>
          <w:kern w:val="1"/>
          <w:lang w:eastAsia="zh-CN" w:bidi="hi-IN"/>
        </w:rPr>
        <w:t>развития Российской</w:t>
      </w:r>
      <w:r w:rsidRPr="00981914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Федерации медико-экономическими стандартами санаторно-курортного лечения в соответствии с: </w:t>
      </w:r>
    </w:p>
    <w:p w:rsidR="00981914" w:rsidRPr="00981914" w:rsidRDefault="00981914" w:rsidP="009819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981914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981914">
        <w:rPr>
          <w:rFonts w:ascii="Times New Roman" w:hAnsi="Times New Roman" w:cs="Times New Roman"/>
          <w:color w:val="26282F"/>
        </w:rPr>
        <w:t>соматоформными</w:t>
      </w:r>
      <w:proofErr w:type="spellEnd"/>
      <w:r w:rsidRPr="00981914">
        <w:rPr>
          <w:rFonts w:ascii="Times New Roman" w:hAnsi="Times New Roman" w:cs="Times New Roman"/>
          <w:color w:val="26282F"/>
        </w:rPr>
        <w:t xml:space="preserve"> расстройствами";</w:t>
      </w:r>
    </w:p>
    <w:p w:rsidR="00981914" w:rsidRPr="00981914" w:rsidRDefault="00981914" w:rsidP="00981914">
      <w:pPr>
        <w:pStyle w:val="13"/>
        <w:suppressAutoHyphens w:val="0"/>
        <w:spacing w:line="240" w:lineRule="auto"/>
        <w:ind w:firstLine="709"/>
        <w:jc w:val="both"/>
        <w:rPr>
          <w:rFonts w:cs="Times New Roman"/>
          <w:color w:val="000000" w:themeColor="text1"/>
          <w:sz w:val="22"/>
          <w:szCs w:val="22"/>
        </w:rPr>
      </w:pPr>
      <w:hyperlink r:id="rId5" w:history="1">
        <w:r w:rsidRPr="00981914">
          <w:rPr>
            <w:rStyle w:val="a3"/>
            <w:rFonts w:cs="Times New Roman"/>
            <w:color w:val="000000" w:themeColor="text1"/>
            <w:sz w:val="22"/>
            <w:szCs w:val="22"/>
            <w:u w:val="none"/>
          </w:rPr>
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</w:r>
      </w:hyperlink>
    </w:p>
    <w:p w:rsidR="00981914" w:rsidRPr="00981914" w:rsidRDefault="00981914" w:rsidP="009819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981914">
        <w:rPr>
          <w:rFonts w:ascii="Times New Roman" w:hAnsi="Times New Roman" w:cs="Times New Roman"/>
          <w:color w:val="26282F"/>
        </w:rPr>
        <w:t xml:space="preserve"> 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981914">
        <w:rPr>
          <w:rFonts w:ascii="Times New Roman" w:hAnsi="Times New Roman" w:cs="Times New Roman"/>
          <w:color w:val="26282F"/>
        </w:rPr>
        <w:t>полиневропатиями</w:t>
      </w:r>
      <w:proofErr w:type="spellEnd"/>
      <w:r w:rsidRPr="00981914">
        <w:rPr>
          <w:rFonts w:ascii="Times New Roman" w:hAnsi="Times New Roman" w:cs="Times New Roman"/>
          <w:color w:val="26282F"/>
        </w:rPr>
        <w:t xml:space="preserve"> и другими поражениями периферической нервной системы";</w:t>
      </w:r>
    </w:p>
    <w:p w:rsidR="00981914" w:rsidRPr="00981914" w:rsidRDefault="00981914" w:rsidP="00981914">
      <w:pPr>
        <w:pStyle w:val="13"/>
        <w:spacing w:line="240" w:lineRule="auto"/>
        <w:ind w:firstLine="709"/>
        <w:jc w:val="both"/>
        <w:rPr>
          <w:rFonts w:cs="Times New Roman"/>
          <w:color w:val="000000" w:themeColor="text1"/>
          <w:sz w:val="22"/>
          <w:szCs w:val="22"/>
        </w:rPr>
      </w:pPr>
      <w:hyperlink r:id="rId6" w:history="1">
        <w:r w:rsidRPr="00981914">
          <w:rPr>
            <w:rStyle w:val="a3"/>
            <w:rFonts w:cs="Times New Roman"/>
            <w:color w:val="000000" w:themeColor="text1"/>
            <w:sz w:val="22"/>
            <w:szCs w:val="22"/>
            <w:u w:val="none"/>
          </w:rPr>
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</w:r>
      </w:hyperlink>
    </w:p>
    <w:p w:rsidR="00DE1DE8" w:rsidRPr="00981914" w:rsidRDefault="00981914" w:rsidP="009819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981914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давлением".</w:t>
      </w:r>
    </w:p>
    <w:bookmarkEnd w:id="0"/>
    <w:p w:rsidR="000016A9" w:rsidRDefault="000016A9" w:rsidP="00001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972BD1" w:rsidRPr="000016A9" w:rsidRDefault="00972BD1" w:rsidP="00001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972BD1">
        <w:rPr>
          <w:rFonts w:ascii="Times New Roman" w:hAnsi="Times New Roman" w:cs="Times New Roman"/>
        </w:rPr>
        <w:t xml:space="preserve">Показания и противопоказания пребывания в санаторно-курортном учреждении определяются в соответствии </w:t>
      </w:r>
      <w:r w:rsidRPr="002A447D">
        <w:rPr>
          <w:rFonts w:ascii="Times New Roman" w:hAnsi="Times New Roman" w:cs="Times New Roman"/>
        </w:rPr>
        <w:t>с Приказом Министерства здравоохранения Российской Федерации от 28.09.2020 г. № 1029н «Об утверждении перечней медицинских показаний и противопоказаний для санаторно-курортного лечения».</w:t>
      </w:r>
    </w:p>
    <w:p w:rsidR="00972BD1" w:rsidRDefault="00972BD1" w:rsidP="000016A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 w:bidi="hi-IN"/>
        </w:rPr>
      </w:pPr>
      <w:r w:rsidRPr="002A447D">
        <w:rPr>
          <w:rFonts w:ascii="Times New Roman" w:hAnsi="Times New Roman" w:cs="Times New Roman"/>
        </w:rPr>
        <w:t>Порядок направления граждан льготной категории на санаторно-курортное лечение определяется</w:t>
      </w:r>
      <w:r w:rsidRPr="00972BD1">
        <w:rPr>
          <w:rFonts w:ascii="Times New Roman" w:hAnsi="Times New Roman" w:cs="Times New Roman"/>
        </w:rPr>
        <w:t xml:space="preserve"> в соответствии с Приказом Министерства здравоохранения и социального развития Российской Федерации от 22.11.2004 г. № 256 </w:t>
      </w:r>
      <w:r>
        <w:rPr>
          <w:rFonts w:ascii="Times New Roman" w:hAnsi="Times New Roman" w:cs="Times New Roman"/>
        </w:rPr>
        <w:t>«</w:t>
      </w:r>
      <w:r w:rsidRPr="00972BD1">
        <w:rPr>
          <w:rFonts w:ascii="Times New Roman" w:hAnsi="Times New Roman" w:cs="Times New Roman"/>
        </w:rPr>
        <w:t>О порядке медицинского отбора и направления больных</w:t>
      </w:r>
      <w:r>
        <w:rPr>
          <w:rFonts w:ascii="Times New Roman" w:hAnsi="Times New Roman" w:cs="Times New Roman"/>
        </w:rPr>
        <w:t xml:space="preserve"> на санаторно-курортное лечение»</w:t>
      </w:r>
      <w:r w:rsidRPr="00972BD1">
        <w:rPr>
          <w:rFonts w:ascii="Times New Roman" w:hAnsi="Times New Roman" w:cs="Times New Roman"/>
        </w:rPr>
        <w:t xml:space="preserve"> в зависимости от профиля лечения.</w:t>
      </w:r>
    </w:p>
    <w:p w:rsidR="00972BD1" w:rsidRDefault="00972BD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 w:bidi="hi-IN"/>
        </w:rPr>
      </w:pP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</w:r>
      <w:r w:rsidR="00585631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определенных стандартами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утвержденных </w:t>
      </w:r>
      <w:r w:rsidRPr="007B226D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="00BA2EFE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Федерации от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 мерах по совершенствованию лечебного питания в лечебно-профилактических у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Здания и сооружения организации, оказывающей санаторно-курортные услуги должны соответствовать требованиям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СНиП 35-01-2001 Доступность зданий и сооружений для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lastRenderedPageBreak/>
        <w:t>маломобильных групп населения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 обеспечены системой противопожарной безопасности.</w:t>
      </w:r>
    </w:p>
    <w:p w:rsidR="00160906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Pr="00585631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60906">
        <w:rPr>
          <w:rFonts w:ascii="Times New Roman" w:eastAsia="Times New Roman" w:hAnsi="Times New Roman" w:cs="Times New Roman"/>
          <w:lang w:eastAsia="zh-CN" w:bidi="hi-I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Pr="007B226D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AA4C0D" w:rsidRPr="00E032F7" w:rsidRDefault="00AA4C0D" w:rsidP="00493A8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692A" w:rsidRPr="00D33688" w:rsidRDefault="0014692A" w:rsidP="00D33688">
      <w:pPr>
        <w:pStyle w:val="a7"/>
        <w:spacing w:after="0"/>
        <w:ind w:firstLine="709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6516A"/>
    <w:rsid w:val="000771AC"/>
    <w:rsid w:val="000838AE"/>
    <w:rsid w:val="000D1E0A"/>
    <w:rsid w:val="000F7E24"/>
    <w:rsid w:val="00103FBD"/>
    <w:rsid w:val="00137850"/>
    <w:rsid w:val="0014692A"/>
    <w:rsid w:val="00160906"/>
    <w:rsid w:val="001722AA"/>
    <w:rsid w:val="001A33AD"/>
    <w:rsid w:val="001B309E"/>
    <w:rsid w:val="001E61BB"/>
    <w:rsid w:val="002030FD"/>
    <w:rsid w:val="00204745"/>
    <w:rsid w:val="00205119"/>
    <w:rsid w:val="00251EC6"/>
    <w:rsid w:val="002649E7"/>
    <w:rsid w:val="00285D25"/>
    <w:rsid w:val="002A447D"/>
    <w:rsid w:val="002B3D94"/>
    <w:rsid w:val="002E341B"/>
    <w:rsid w:val="002E4214"/>
    <w:rsid w:val="002E7FF8"/>
    <w:rsid w:val="00303002"/>
    <w:rsid w:val="00305607"/>
    <w:rsid w:val="00322FCA"/>
    <w:rsid w:val="00325F7A"/>
    <w:rsid w:val="00363756"/>
    <w:rsid w:val="003B35FA"/>
    <w:rsid w:val="003C54CC"/>
    <w:rsid w:val="003D4690"/>
    <w:rsid w:val="004001DB"/>
    <w:rsid w:val="00436002"/>
    <w:rsid w:val="00441812"/>
    <w:rsid w:val="00456FFA"/>
    <w:rsid w:val="004876FF"/>
    <w:rsid w:val="00493A87"/>
    <w:rsid w:val="004A26A8"/>
    <w:rsid w:val="004B6649"/>
    <w:rsid w:val="004D019F"/>
    <w:rsid w:val="004F7ABB"/>
    <w:rsid w:val="00505FE7"/>
    <w:rsid w:val="0050662E"/>
    <w:rsid w:val="005157F9"/>
    <w:rsid w:val="00541423"/>
    <w:rsid w:val="00585631"/>
    <w:rsid w:val="00591E8E"/>
    <w:rsid w:val="00594DFB"/>
    <w:rsid w:val="005A613E"/>
    <w:rsid w:val="005B40AD"/>
    <w:rsid w:val="005B5C8D"/>
    <w:rsid w:val="005B72CB"/>
    <w:rsid w:val="005C5A49"/>
    <w:rsid w:val="005C7541"/>
    <w:rsid w:val="006074FE"/>
    <w:rsid w:val="006322B9"/>
    <w:rsid w:val="00680608"/>
    <w:rsid w:val="00685EC6"/>
    <w:rsid w:val="006F3224"/>
    <w:rsid w:val="006F5B9E"/>
    <w:rsid w:val="007555EE"/>
    <w:rsid w:val="00782266"/>
    <w:rsid w:val="007A0CCB"/>
    <w:rsid w:val="007A28D7"/>
    <w:rsid w:val="007B226D"/>
    <w:rsid w:val="007B79AD"/>
    <w:rsid w:val="007B7CE3"/>
    <w:rsid w:val="007C37A2"/>
    <w:rsid w:val="007E400D"/>
    <w:rsid w:val="007E6196"/>
    <w:rsid w:val="00806A61"/>
    <w:rsid w:val="00810C5F"/>
    <w:rsid w:val="00816C62"/>
    <w:rsid w:val="008173DB"/>
    <w:rsid w:val="00874759"/>
    <w:rsid w:val="00894701"/>
    <w:rsid w:val="00897BE8"/>
    <w:rsid w:val="008E5B6A"/>
    <w:rsid w:val="00903312"/>
    <w:rsid w:val="00916638"/>
    <w:rsid w:val="0095274F"/>
    <w:rsid w:val="009532BB"/>
    <w:rsid w:val="00955FD3"/>
    <w:rsid w:val="00964BAE"/>
    <w:rsid w:val="009724F7"/>
    <w:rsid w:val="00972549"/>
    <w:rsid w:val="00972BD1"/>
    <w:rsid w:val="00981914"/>
    <w:rsid w:val="009A16DF"/>
    <w:rsid w:val="009B1F7C"/>
    <w:rsid w:val="009C6308"/>
    <w:rsid w:val="009D02E3"/>
    <w:rsid w:val="009D245D"/>
    <w:rsid w:val="00A146BF"/>
    <w:rsid w:val="00A34617"/>
    <w:rsid w:val="00A57899"/>
    <w:rsid w:val="00A61D9E"/>
    <w:rsid w:val="00A708DB"/>
    <w:rsid w:val="00AA4C0D"/>
    <w:rsid w:val="00AB2430"/>
    <w:rsid w:val="00AE4E54"/>
    <w:rsid w:val="00B05961"/>
    <w:rsid w:val="00B174D2"/>
    <w:rsid w:val="00B325DF"/>
    <w:rsid w:val="00B670CF"/>
    <w:rsid w:val="00B830CB"/>
    <w:rsid w:val="00BA2EFE"/>
    <w:rsid w:val="00BB61D8"/>
    <w:rsid w:val="00BB620B"/>
    <w:rsid w:val="00BB75D8"/>
    <w:rsid w:val="00BC5C74"/>
    <w:rsid w:val="00BD5794"/>
    <w:rsid w:val="00C00A5B"/>
    <w:rsid w:val="00C94536"/>
    <w:rsid w:val="00CA26D0"/>
    <w:rsid w:val="00CC258F"/>
    <w:rsid w:val="00CC362A"/>
    <w:rsid w:val="00CC65EA"/>
    <w:rsid w:val="00D1730E"/>
    <w:rsid w:val="00D174BF"/>
    <w:rsid w:val="00D24FD5"/>
    <w:rsid w:val="00D31B44"/>
    <w:rsid w:val="00D33688"/>
    <w:rsid w:val="00D454C4"/>
    <w:rsid w:val="00D46DE0"/>
    <w:rsid w:val="00D52EA9"/>
    <w:rsid w:val="00D75277"/>
    <w:rsid w:val="00D75E8A"/>
    <w:rsid w:val="00D828EA"/>
    <w:rsid w:val="00DA1BD8"/>
    <w:rsid w:val="00DC3735"/>
    <w:rsid w:val="00DD16B8"/>
    <w:rsid w:val="00DD7A60"/>
    <w:rsid w:val="00DE1DE8"/>
    <w:rsid w:val="00DE365B"/>
    <w:rsid w:val="00DF1059"/>
    <w:rsid w:val="00E032F7"/>
    <w:rsid w:val="00E05F91"/>
    <w:rsid w:val="00E614C9"/>
    <w:rsid w:val="00E75DFA"/>
    <w:rsid w:val="00EB28EA"/>
    <w:rsid w:val="00EB2E38"/>
    <w:rsid w:val="00EC4199"/>
    <w:rsid w:val="00ED13B0"/>
    <w:rsid w:val="00EE014C"/>
    <w:rsid w:val="00F14056"/>
    <w:rsid w:val="00F17AB1"/>
    <w:rsid w:val="00F27E41"/>
    <w:rsid w:val="00F338A2"/>
    <w:rsid w:val="00F40A8F"/>
    <w:rsid w:val="00F46F75"/>
    <w:rsid w:val="00F97E00"/>
    <w:rsid w:val="00FA1C32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11">
    <w:name w:val="Заголовок 11"/>
    <w:next w:val="a"/>
    <w:rsid w:val="00D7527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">
    <w:name w:val="Заголовок 12"/>
    <w:next w:val="a"/>
    <w:rsid w:val="00D75277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80575.0" TargetMode="External"/><Relationship Id="rId5" Type="http://schemas.openxmlformats.org/officeDocument/2006/relationships/hyperlink" Target="garantf1://40805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50</cp:revision>
  <dcterms:created xsi:type="dcterms:W3CDTF">2022-03-15T07:28:00Z</dcterms:created>
  <dcterms:modified xsi:type="dcterms:W3CDTF">2022-08-18T03:49:00Z</dcterms:modified>
</cp:coreProperties>
</file>