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21" w:rsidRPr="00510B2A" w:rsidRDefault="00843521" w:rsidP="00843521">
      <w:pPr>
        <w:keepNext/>
        <w:ind w:left="284"/>
        <w:jc w:val="right"/>
        <w:rPr>
          <w:rFonts w:ascii="Times New Roman" w:eastAsia="Arial Unicode MS" w:hAnsi="Times New Roman"/>
          <w:i/>
          <w:kern w:val="1"/>
          <w:sz w:val="22"/>
          <w:szCs w:val="22"/>
          <w:lang w:eastAsia="en-US"/>
        </w:rPr>
      </w:pPr>
      <w:r w:rsidRPr="00510B2A">
        <w:rPr>
          <w:rFonts w:ascii="Times New Roman" w:eastAsia="Arial Unicode MS" w:hAnsi="Times New Roman"/>
          <w:i/>
          <w:kern w:val="1"/>
          <w:sz w:val="22"/>
          <w:szCs w:val="22"/>
          <w:lang w:eastAsia="en-US"/>
        </w:rPr>
        <w:t xml:space="preserve">Приложение № 2 </w:t>
      </w:r>
    </w:p>
    <w:p w:rsidR="00843521" w:rsidRPr="00510B2A" w:rsidRDefault="00843521" w:rsidP="00843521">
      <w:pPr>
        <w:keepNext/>
        <w:ind w:left="284"/>
        <w:jc w:val="right"/>
        <w:rPr>
          <w:rFonts w:ascii="Times New Roman" w:eastAsia="Arial Unicode MS" w:hAnsi="Times New Roman"/>
          <w:i/>
          <w:kern w:val="1"/>
          <w:sz w:val="22"/>
          <w:szCs w:val="22"/>
          <w:lang w:eastAsia="en-US"/>
        </w:rPr>
      </w:pPr>
      <w:r w:rsidRPr="00510B2A">
        <w:rPr>
          <w:rFonts w:ascii="Times New Roman" w:eastAsia="Arial Unicode MS" w:hAnsi="Times New Roman"/>
          <w:i/>
          <w:kern w:val="1"/>
          <w:sz w:val="22"/>
          <w:szCs w:val="22"/>
          <w:lang w:eastAsia="en-US"/>
        </w:rPr>
        <w:t xml:space="preserve">к Извещению об </w:t>
      </w:r>
      <w:proofErr w:type="gramStart"/>
      <w:r w:rsidRPr="00510B2A">
        <w:rPr>
          <w:rFonts w:ascii="Times New Roman" w:eastAsia="Arial Unicode MS" w:hAnsi="Times New Roman"/>
          <w:i/>
          <w:kern w:val="1"/>
          <w:sz w:val="22"/>
          <w:szCs w:val="22"/>
          <w:lang w:eastAsia="en-US"/>
        </w:rPr>
        <w:t>открытом</w:t>
      </w:r>
      <w:proofErr w:type="gramEnd"/>
      <w:r w:rsidRPr="00510B2A">
        <w:rPr>
          <w:rFonts w:ascii="Times New Roman" w:eastAsia="Arial Unicode MS" w:hAnsi="Times New Roman"/>
          <w:i/>
          <w:kern w:val="1"/>
          <w:sz w:val="22"/>
          <w:szCs w:val="22"/>
          <w:lang w:eastAsia="en-US"/>
        </w:rPr>
        <w:t xml:space="preserve"> </w:t>
      </w:r>
    </w:p>
    <w:p w:rsidR="00843521" w:rsidRPr="00510B2A" w:rsidRDefault="00843521" w:rsidP="00843521">
      <w:pPr>
        <w:keepNext/>
        <w:ind w:left="284"/>
        <w:jc w:val="right"/>
        <w:rPr>
          <w:rFonts w:ascii="Times New Roman" w:eastAsia="Arial Unicode MS" w:hAnsi="Times New Roman"/>
          <w:kern w:val="1"/>
          <w:sz w:val="22"/>
          <w:szCs w:val="22"/>
          <w:lang w:eastAsia="en-US"/>
        </w:rPr>
      </w:pPr>
      <w:proofErr w:type="gramStart"/>
      <w:r w:rsidRPr="00510B2A">
        <w:rPr>
          <w:rFonts w:ascii="Times New Roman" w:eastAsia="Arial Unicode MS" w:hAnsi="Times New Roman"/>
          <w:i/>
          <w:kern w:val="1"/>
          <w:sz w:val="22"/>
          <w:szCs w:val="22"/>
          <w:lang w:eastAsia="en-US"/>
        </w:rPr>
        <w:t>аукционе</w:t>
      </w:r>
      <w:proofErr w:type="gramEnd"/>
      <w:r w:rsidRPr="00510B2A">
        <w:rPr>
          <w:rFonts w:ascii="Times New Roman" w:eastAsia="Arial Unicode MS" w:hAnsi="Times New Roman"/>
          <w:i/>
          <w:kern w:val="1"/>
          <w:sz w:val="22"/>
          <w:szCs w:val="22"/>
          <w:lang w:eastAsia="en-US"/>
        </w:rPr>
        <w:t xml:space="preserve"> в электронной форме</w:t>
      </w:r>
    </w:p>
    <w:p w:rsidR="00843521" w:rsidRPr="00510B2A" w:rsidRDefault="00843521" w:rsidP="00843521">
      <w:pPr>
        <w:widowControl w:val="0"/>
        <w:ind w:left="991" w:firstLine="425"/>
        <w:jc w:val="right"/>
        <w:rPr>
          <w:rFonts w:ascii="Times New Roman" w:eastAsia="Lucida Sans Unicode" w:hAnsi="Times New Roman"/>
          <w:kern w:val="2"/>
          <w:sz w:val="22"/>
          <w:szCs w:val="22"/>
          <w:lang w:eastAsia="en-US"/>
        </w:rPr>
      </w:pPr>
      <w:r w:rsidRPr="00510B2A">
        <w:rPr>
          <w:rFonts w:ascii="Times New Roman" w:eastAsia="Lucida Sans Unicode" w:hAnsi="Times New Roman"/>
          <w:kern w:val="2"/>
          <w:sz w:val="22"/>
          <w:szCs w:val="22"/>
          <w:lang w:eastAsia="en-US"/>
        </w:rPr>
        <w:t xml:space="preserve"> </w:t>
      </w:r>
      <w:r w:rsidRPr="00510B2A">
        <w:rPr>
          <w:rFonts w:ascii="Times New Roman" w:eastAsia="Lucida Sans Unicode" w:hAnsi="Times New Roman"/>
          <w:kern w:val="2"/>
          <w:sz w:val="22"/>
          <w:szCs w:val="22"/>
          <w:lang w:eastAsia="en-US"/>
        </w:rPr>
        <w:tab/>
      </w:r>
      <w:r w:rsidRPr="00510B2A">
        <w:rPr>
          <w:rFonts w:ascii="Times New Roman" w:eastAsia="Lucida Sans Unicode" w:hAnsi="Times New Roman"/>
          <w:kern w:val="2"/>
          <w:sz w:val="22"/>
          <w:szCs w:val="22"/>
          <w:lang w:eastAsia="en-US"/>
        </w:rPr>
        <w:tab/>
      </w:r>
    </w:p>
    <w:p w:rsidR="00843521" w:rsidRPr="00510B2A" w:rsidRDefault="00843521" w:rsidP="00843521">
      <w:pPr>
        <w:keepNext/>
        <w:ind w:left="284"/>
        <w:jc w:val="center"/>
        <w:rPr>
          <w:rFonts w:ascii="Times New Roman" w:eastAsia="Arial Unicode MS" w:hAnsi="Times New Roman"/>
          <w:b/>
          <w:kern w:val="1"/>
          <w:sz w:val="22"/>
          <w:szCs w:val="22"/>
          <w:lang w:eastAsia="en-US"/>
        </w:rPr>
      </w:pPr>
      <w:r w:rsidRPr="00510B2A">
        <w:rPr>
          <w:rFonts w:ascii="Times New Roman" w:eastAsia="Arial Unicode MS" w:hAnsi="Times New Roman"/>
          <w:b/>
          <w:kern w:val="1"/>
          <w:sz w:val="22"/>
          <w:szCs w:val="22"/>
          <w:lang w:eastAsia="en-US"/>
        </w:rPr>
        <w:t>Описание объекта закупки</w:t>
      </w:r>
    </w:p>
    <w:p w:rsidR="00843521" w:rsidRPr="00510B2A" w:rsidRDefault="00843521" w:rsidP="00843521">
      <w:pPr>
        <w:keepNext/>
        <w:ind w:left="284"/>
        <w:jc w:val="center"/>
        <w:rPr>
          <w:rFonts w:ascii="Times New Roman" w:eastAsia="Arial Unicode MS" w:hAnsi="Times New Roman"/>
          <w:b/>
          <w:kern w:val="1"/>
          <w:sz w:val="22"/>
          <w:szCs w:val="22"/>
          <w:lang w:eastAsia="en-US"/>
        </w:rPr>
      </w:pPr>
      <w:r w:rsidRPr="00510B2A">
        <w:rPr>
          <w:rFonts w:ascii="Times New Roman" w:eastAsia="Arial Unicode MS" w:hAnsi="Times New Roman"/>
          <w:b/>
          <w:kern w:val="1"/>
          <w:sz w:val="22"/>
          <w:szCs w:val="22"/>
          <w:lang w:eastAsia="en-US"/>
        </w:rPr>
        <w:t>(Техническое задание)</w:t>
      </w:r>
    </w:p>
    <w:p w:rsidR="00B626F2" w:rsidRPr="00843521" w:rsidRDefault="00B626F2" w:rsidP="00843521">
      <w:pPr>
        <w:keepNext/>
        <w:keepLines/>
        <w:tabs>
          <w:tab w:val="left" w:pos="142"/>
          <w:tab w:val="left" w:pos="708"/>
        </w:tabs>
        <w:snapToGri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proofErr w:type="gramStart"/>
      <w:r w:rsidRPr="00843521">
        <w:rPr>
          <w:rFonts w:ascii="Times New Roman" w:hAnsi="Times New Roman"/>
          <w:b/>
          <w:sz w:val="22"/>
          <w:szCs w:val="22"/>
        </w:rPr>
        <w:t xml:space="preserve">Поставка электронных стационарных </w:t>
      </w:r>
      <w:proofErr w:type="spellStart"/>
      <w:r w:rsidRPr="00843521">
        <w:rPr>
          <w:rFonts w:ascii="Times New Roman" w:hAnsi="Times New Roman"/>
          <w:b/>
          <w:sz w:val="22"/>
          <w:szCs w:val="22"/>
        </w:rPr>
        <w:t>видеоувеличителей</w:t>
      </w:r>
      <w:proofErr w:type="spellEnd"/>
      <w:r w:rsidRPr="00843521">
        <w:rPr>
          <w:rFonts w:ascii="Times New Roman" w:hAnsi="Times New Roman"/>
          <w:b/>
          <w:sz w:val="22"/>
          <w:szCs w:val="22"/>
        </w:rPr>
        <w:t xml:space="preserve"> для инвалидов в 2023 году</w:t>
      </w:r>
      <w:proofErr w:type="gramEnd"/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104"/>
        <w:gridCol w:w="6094"/>
        <w:gridCol w:w="1484"/>
      </w:tblGrid>
      <w:tr w:rsidR="00B626F2" w:rsidTr="00C52A81">
        <w:trPr>
          <w:trHeight w:val="55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F2" w:rsidRDefault="00B626F2" w:rsidP="00843521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F2" w:rsidRDefault="00B626F2" w:rsidP="00843521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Наименование изделия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F2" w:rsidRDefault="00B626F2" w:rsidP="00843521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F2" w:rsidRDefault="00B626F2" w:rsidP="00843521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Количество, шт.</w:t>
            </w:r>
          </w:p>
        </w:tc>
      </w:tr>
      <w:tr w:rsidR="00B626F2" w:rsidTr="00C52A81">
        <w:trPr>
          <w:trHeight w:val="22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F2" w:rsidRDefault="00B626F2" w:rsidP="00843521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F2" w:rsidRDefault="00B626F2" w:rsidP="00843521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Электронный стационарный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видеоувеличитель</w:t>
            </w:r>
            <w:proofErr w:type="spellEnd"/>
          </w:p>
          <w:p w:rsidR="00B626F2" w:rsidRDefault="00B626F2" w:rsidP="00843521">
            <w:pPr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626F2" w:rsidRDefault="00B626F2" w:rsidP="00843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F2" w:rsidRDefault="00B626F2" w:rsidP="008435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Электронный стационарный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видеоувеличитель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(ЭСВУ) должен обеспечивать слабовидящим получателям с остротой зрения 0,03-0,1 возможность чтения плоскопечатных текстов, просмотра мелких изображений, заполнения и подписи документов и т.д. посредством вывода на экран монитора увеличенного изображения в различных, комфортных для зрения конкретного получателя, контрастных видеорежимах. </w:t>
            </w:r>
          </w:p>
          <w:p w:rsidR="00B626F2" w:rsidRDefault="00B626F2" w:rsidP="00843521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Прибор должен иметь следующие технические и функциональные характеристики:</w:t>
            </w:r>
          </w:p>
          <w:p w:rsidR="00B626F2" w:rsidRDefault="00B626F2" w:rsidP="0084352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регулировка кратности увеличения в диапазоне от 2 до 60 крат (возможно расширение указанного диапазона), с автоматической фокусировкой и отображением на экране установленной кратности увеличения;</w:t>
            </w:r>
          </w:p>
          <w:p w:rsidR="00B626F2" w:rsidRDefault="00B626F2" w:rsidP="00843521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возможность фиксации выбранной кратности увеличения;</w:t>
            </w:r>
          </w:p>
          <w:p w:rsidR="00B626F2" w:rsidRDefault="00B626F2" w:rsidP="00843521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локализация участка читаемого текста для последующего просмотра с заданным увеличением;</w:t>
            </w:r>
          </w:p>
          <w:p w:rsidR="00B626F2" w:rsidRDefault="00B626F2" w:rsidP="00843521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режимы отображения: естественной контрастности – цветной; высококонтрастный для чтения текста: черно-белый позитивный и черно-белый негативный;</w:t>
            </w:r>
          </w:p>
          <w:p w:rsidR="00B626F2" w:rsidRDefault="00B626F2" w:rsidP="00843521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цветовые сочетания текста и фона – не менее 18;</w:t>
            </w:r>
          </w:p>
          <w:p w:rsidR="00B626F2" w:rsidRDefault="00B626F2" w:rsidP="00843521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функция стоп-кадра;</w:t>
            </w:r>
          </w:p>
          <w:p w:rsidR="00B626F2" w:rsidRDefault="00B626F2" w:rsidP="00843521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регулировка яркости и контрастности изображения;</w:t>
            </w:r>
          </w:p>
          <w:p w:rsidR="00B626F2" w:rsidRDefault="00B626F2" w:rsidP="00843521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наличие встроенной подсветки с возможностью отключения;</w:t>
            </w:r>
          </w:p>
          <w:p w:rsidR="00B626F2" w:rsidRDefault="00B626F2" w:rsidP="00843521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выделение читаемого участка текста при помощи горизонтальных линий с регулируемым расстоянием по вертикали.</w:t>
            </w:r>
          </w:p>
          <w:p w:rsidR="00B626F2" w:rsidRDefault="00B626F2" w:rsidP="00843521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ЭСВУ должен быть выполнен в виде единого конструктивного блока, содержащего монитор, видеокамеру, панель управления, подвижный столик и осветитель.</w:t>
            </w:r>
          </w:p>
          <w:p w:rsidR="00B626F2" w:rsidRDefault="00B626F2" w:rsidP="00843521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Параметры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жидкокриcталлического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монитора ЭСВУ должны быть:</w:t>
            </w:r>
          </w:p>
          <w:p w:rsidR="00B626F2" w:rsidRDefault="00B626F2" w:rsidP="00843521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диагональ не менее 50 см;</w:t>
            </w:r>
          </w:p>
          <w:p w:rsidR="00B626F2" w:rsidRDefault="00B626F2" w:rsidP="00843521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частота обновления изображения не менее 60 Гц.</w:t>
            </w:r>
          </w:p>
          <w:p w:rsidR="00B626F2" w:rsidRDefault="00B626F2" w:rsidP="00843521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ЭСВУ должен иметь передвижной столик для чтения с габаритными размерами (длина х ширина) не менее 40 см х 40 см.</w:t>
            </w:r>
          </w:p>
          <w:p w:rsidR="00B626F2" w:rsidRDefault="00B626F2" w:rsidP="00843521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Вес ЭСВУ должен быть не более 20 кг.</w:t>
            </w:r>
          </w:p>
          <w:p w:rsidR="00B626F2" w:rsidRDefault="00B626F2" w:rsidP="00843521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 элементы управления устройством должны иметь крупный размер и контрастную окраску.</w:t>
            </w:r>
          </w:p>
          <w:p w:rsidR="00B626F2" w:rsidRDefault="00B626F2" w:rsidP="00843521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 комплект поставки ЭСВУ должны входить:</w:t>
            </w:r>
          </w:p>
          <w:p w:rsidR="00B626F2" w:rsidRDefault="00B626F2" w:rsidP="00843521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электронный стационарный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видеоувеличитель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B626F2" w:rsidRDefault="00B626F2" w:rsidP="00843521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руководство по эксплуатации на русском языке;</w:t>
            </w:r>
          </w:p>
          <w:p w:rsidR="00B626F2" w:rsidRDefault="00B626F2" w:rsidP="00843521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сетевой кабель;</w:t>
            </w:r>
          </w:p>
          <w:p w:rsidR="00B626F2" w:rsidRDefault="00B626F2" w:rsidP="00843521">
            <w:pPr>
              <w:snapToGrid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паспорт изделия; </w:t>
            </w:r>
          </w:p>
          <w:p w:rsidR="00B626F2" w:rsidRDefault="00B626F2" w:rsidP="00843521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упаковочная коробка.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F2" w:rsidRDefault="00CF3FE9" w:rsidP="00843521">
            <w:pPr>
              <w:widowControl w:val="0"/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30</w:t>
            </w:r>
          </w:p>
        </w:tc>
      </w:tr>
      <w:tr w:rsidR="00B626F2" w:rsidTr="00C52A81">
        <w:trPr>
          <w:trHeight w:val="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F2" w:rsidRDefault="00B626F2" w:rsidP="00843521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F2" w:rsidRDefault="00B626F2" w:rsidP="00843521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F2" w:rsidRDefault="00B626F2" w:rsidP="00843521">
            <w:pPr>
              <w:suppressLineNumbers/>
              <w:autoSpaceDE w:val="0"/>
              <w:autoSpaceDN w:val="0"/>
              <w:adjustRightInd w:val="0"/>
              <w:ind w:firstLine="316"/>
              <w:jc w:val="both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F2" w:rsidRDefault="00CF3FE9" w:rsidP="00843521">
            <w:pPr>
              <w:keepNext/>
              <w:keepLines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</w:tbl>
    <w:p w:rsidR="00B626F2" w:rsidRDefault="00B626F2" w:rsidP="00843521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626F2" w:rsidRPr="00843521" w:rsidRDefault="00B626F2" w:rsidP="00843521">
      <w:pPr>
        <w:ind w:firstLine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843521">
        <w:rPr>
          <w:rFonts w:ascii="Times New Roman" w:hAnsi="Times New Roman"/>
          <w:sz w:val="22"/>
          <w:szCs w:val="22"/>
        </w:rPr>
        <w:lastRenderedPageBreak/>
        <w:t>Руководствуясь п.5 «Правил использован</w:t>
      </w:r>
      <w:bookmarkStart w:id="0" w:name="_GoBack"/>
      <w:bookmarkEnd w:id="0"/>
      <w:r w:rsidRPr="00843521">
        <w:rPr>
          <w:rFonts w:ascii="Times New Roman" w:hAnsi="Times New Roman"/>
          <w:sz w:val="22"/>
          <w:szCs w:val="22"/>
        </w:rPr>
        <w:t>ия каталога товаров, работ, услуг для обеспечения государственных и муниципальных нужд», утвержденных постановлением Правительства Российской Федерации от 8 февраля 2017 г. N 145 Заказчик вправе указать в извещении об осуществлении закупки,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 в соответствии с положениями статьи 33</w:t>
      </w:r>
      <w:proofErr w:type="gramEnd"/>
      <w:r w:rsidRPr="00843521">
        <w:rPr>
          <w:rFonts w:ascii="Times New Roman" w:hAnsi="Times New Roman"/>
          <w:sz w:val="22"/>
          <w:szCs w:val="22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которые не предусмотрены в позиции каталога.</w:t>
      </w:r>
    </w:p>
    <w:p w:rsidR="00B626F2" w:rsidRPr="00843521" w:rsidRDefault="00B626F2" w:rsidP="0084352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43521">
        <w:rPr>
          <w:rFonts w:ascii="Times New Roman" w:hAnsi="Times New Roman"/>
          <w:sz w:val="22"/>
          <w:szCs w:val="22"/>
        </w:rPr>
        <w:t>Заказчиком применяются собственные характеристики товара, в связи с отсутствием характеристик данного товара в позиции КТРУ.</w:t>
      </w:r>
    </w:p>
    <w:p w:rsidR="00B626F2" w:rsidRPr="00843521" w:rsidRDefault="00B626F2" w:rsidP="0084352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43521">
        <w:rPr>
          <w:rFonts w:ascii="Times New Roman" w:hAnsi="Times New Roman"/>
          <w:sz w:val="22"/>
          <w:szCs w:val="22"/>
        </w:rPr>
        <w:t>Наименование товара в соответствии с Приказом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</w:t>
      </w:r>
      <w:r w:rsidR="00843521" w:rsidRPr="00843521">
        <w:rPr>
          <w:rFonts w:ascii="Times New Roman" w:hAnsi="Times New Roman"/>
          <w:sz w:val="22"/>
          <w:szCs w:val="22"/>
        </w:rPr>
        <w:t xml:space="preserve"> </w:t>
      </w:r>
      <w:r w:rsidRPr="00843521">
        <w:rPr>
          <w:rFonts w:ascii="Times New Roman" w:hAnsi="Times New Roman"/>
          <w:sz w:val="22"/>
          <w:szCs w:val="22"/>
        </w:rPr>
        <w:t>№ 2347-р».</w:t>
      </w:r>
    </w:p>
    <w:p w:rsidR="00B626F2" w:rsidRPr="00843521" w:rsidRDefault="00B626F2" w:rsidP="0084352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43521">
        <w:rPr>
          <w:rFonts w:ascii="Times New Roman" w:hAnsi="Times New Roman"/>
          <w:sz w:val="22"/>
          <w:szCs w:val="22"/>
        </w:rPr>
        <w:t>Специальные устройства для оптической коррекции слабовидения должны соответствовать:</w:t>
      </w:r>
    </w:p>
    <w:p w:rsidR="00B626F2" w:rsidRPr="00843521" w:rsidRDefault="00B626F2" w:rsidP="0084352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43521">
        <w:rPr>
          <w:rFonts w:ascii="Times New Roman" w:hAnsi="Times New Roman"/>
          <w:sz w:val="22"/>
          <w:szCs w:val="22"/>
        </w:rPr>
        <w:t xml:space="preserve">- ГОСТ </w:t>
      </w:r>
      <w:proofErr w:type="gramStart"/>
      <w:r w:rsidRPr="00843521">
        <w:rPr>
          <w:rFonts w:ascii="Times New Roman" w:hAnsi="Times New Roman"/>
          <w:sz w:val="22"/>
          <w:szCs w:val="22"/>
        </w:rPr>
        <w:t>Р</w:t>
      </w:r>
      <w:proofErr w:type="gramEnd"/>
      <w:r w:rsidRPr="00843521">
        <w:rPr>
          <w:rFonts w:ascii="Times New Roman" w:hAnsi="Times New Roman"/>
          <w:sz w:val="22"/>
          <w:szCs w:val="22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B626F2" w:rsidRPr="00843521" w:rsidRDefault="00B626F2" w:rsidP="0084352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43521">
        <w:rPr>
          <w:rFonts w:ascii="Times New Roman" w:hAnsi="Times New Roman"/>
          <w:sz w:val="22"/>
          <w:szCs w:val="22"/>
        </w:rPr>
        <w:t xml:space="preserve">- </w:t>
      </w:r>
      <w:proofErr w:type="gramStart"/>
      <w:r w:rsidRPr="00843521">
        <w:rPr>
          <w:rFonts w:ascii="Times New Roman" w:hAnsi="Times New Roman"/>
          <w:sz w:val="22"/>
          <w:szCs w:val="22"/>
        </w:rPr>
        <w:t>ТР</w:t>
      </w:r>
      <w:proofErr w:type="gramEnd"/>
      <w:r w:rsidRPr="00843521">
        <w:rPr>
          <w:rFonts w:ascii="Times New Roman" w:hAnsi="Times New Roman"/>
          <w:sz w:val="22"/>
          <w:szCs w:val="22"/>
        </w:rPr>
        <w:t xml:space="preserve"> ТС 004/2011 «О безопасности низковольтного оборудования»;</w:t>
      </w:r>
    </w:p>
    <w:p w:rsidR="00B626F2" w:rsidRPr="00843521" w:rsidRDefault="00B626F2" w:rsidP="0084352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43521">
        <w:rPr>
          <w:rFonts w:ascii="Times New Roman" w:hAnsi="Times New Roman"/>
          <w:sz w:val="22"/>
          <w:szCs w:val="22"/>
        </w:rPr>
        <w:t xml:space="preserve">- </w:t>
      </w:r>
      <w:proofErr w:type="gramStart"/>
      <w:r w:rsidRPr="00843521">
        <w:rPr>
          <w:rFonts w:ascii="Times New Roman" w:hAnsi="Times New Roman"/>
          <w:sz w:val="22"/>
          <w:szCs w:val="22"/>
        </w:rPr>
        <w:t>ТР</w:t>
      </w:r>
      <w:proofErr w:type="gramEnd"/>
      <w:r w:rsidRPr="00843521">
        <w:rPr>
          <w:rFonts w:ascii="Times New Roman" w:hAnsi="Times New Roman"/>
          <w:sz w:val="22"/>
          <w:szCs w:val="22"/>
        </w:rPr>
        <w:t xml:space="preserve"> ТС 020/2011 «Электромагнитная совместимость технических средств».</w:t>
      </w:r>
    </w:p>
    <w:p w:rsidR="00B626F2" w:rsidRPr="00843521" w:rsidRDefault="00B626F2" w:rsidP="0084352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43521">
        <w:rPr>
          <w:rFonts w:ascii="Times New Roman" w:hAnsi="Times New Roman"/>
          <w:sz w:val="22"/>
          <w:szCs w:val="22"/>
        </w:rPr>
        <w:t xml:space="preserve">- ГОСТ </w:t>
      </w:r>
      <w:proofErr w:type="gramStart"/>
      <w:r w:rsidRPr="00843521">
        <w:rPr>
          <w:rFonts w:ascii="Times New Roman" w:hAnsi="Times New Roman"/>
          <w:sz w:val="22"/>
          <w:szCs w:val="22"/>
        </w:rPr>
        <w:t>Р</w:t>
      </w:r>
      <w:proofErr w:type="gramEnd"/>
      <w:r w:rsidRPr="00843521">
        <w:rPr>
          <w:rFonts w:ascii="Times New Roman" w:hAnsi="Times New Roman"/>
          <w:sz w:val="22"/>
          <w:szCs w:val="22"/>
        </w:rPr>
        <w:t xml:space="preserve"> 51075-2017 «Аппаратура телевизионная увеличивающая реабилитационная. Общие технические условия».</w:t>
      </w:r>
    </w:p>
    <w:p w:rsidR="00B626F2" w:rsidRPr="00843521" w:rsidRDefault="00B626F2" w:rsidP="0084352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43521">
        <w:rPr>
          <w:rFonts w:ascii="Times New Roman" w:hAnsi="Times New Roman"/>
          <w:sz w:val="22"/>
          <w:szCs w:val="22"/>
        </w:rPr>
        <w:t xml:space="preserve">Товар должен быть новым (ранее не использованным), свободным от прав третьих лиц, без дефектов и повреждений. </w:t>
      </w:r>
    </w:p>
    <w:p w:rsidR="00B626F2" w:rsidRPr="00843521" w:rsidRDefault="00B626F2" w:rsidP="00843521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43521">
        <w:rPr>
          <w:rFonts w:ascii="Times New Roman" w:hAnsi="Times New Roman"/>
          <w:sz w:val="22"/>
          <w:szCs w:val="22"/>
        </w:rPr>
        <w:t xml:space="preserve">Товар должен быть в упаковке, что обеспечивает его защиту от повреждений, порчи (изнашивания), или загрязнения во время хранения и транспортирования к месту использования по назначению (в соответствии с п.4.11 ГОСТ </w:t>
      </w:r>
      <w:proofErr w:type="gramStart"/>
      <w:r w:rsidRPr="00843521">
        <w:rPr>
          <w:rFonts w:ascii="Times New Roman" w:hAnsi="Times New Roman"/>
          <w:sz w:val="22"/>
          <w:szCs w:val="22"/>
        </w:rPr>
        <w:t>Р</w:t>
      </w:r>
      <w:proofErr w:type="gramEnd"/>
      <w:r w:rsidRPr="00843521">
        <w:rPr>
          <w:rFonts w:ascii="Times New Roman" w:hAnsi="Times New Roman"/>
          <w:sz w:val="22"/>
          <w:szCs w:val="22"/>
        </w:rPr>
        <w:t xml:space="preserve"> 51632-2021).</w:t>
      </w:r>
    </w:p>
    <w:p w:rsidR="00B626F2" w:rsidRPr="00843521" w:rsidRDefault="00B626F2" w:rsidP="00843521">
      <w:pPr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843521">
        <w:rPr>
          <w:rFonts w:ascii="Times New Roman" w:hAnsi="Times New Roman"/>
          <w:bCs/>
          <w:sz w:val="22"/>
          <w:szCs w:val="22"/>
        </w:rPr>
        <w:t xml:space="preserve">Срок пользования Товаром устанавливается </w:t>
      </w:r>
      <w:r w:rsidRPr="00843521">
        <w:rPr>
          <w:rFonts w:ascii="Times New Roman" w:hAnsi="Times New Roman"/>
          <w:sz w:val="22"/>
          <w:szCs w:val="22"/>
        </w:rPr>
        <w:t xml:space="preserve">Приказом Минтруда России от 05.03.2021 N 107н "Об утверждении Сроков пользования техническими средствами реабилитации, протезами и протезно-ортопедическими изделиями" </w:t>
      </w:r>
      <w:r w:rsidRPr="00843521">
        <w:rPr>
          <w:rFonts w:ascii="Times New Roman" w:hAnsi="Times New Roman"/>
          <w:bCs/>
          <w:sz w:val="22"/>
          <w:szCs w:val="22"/>
        </w:rPr>
        <w:t>не менее 7 лет.</w:t>
      </w:r>
    </w:p>
    <w:p w:rsidR="00843521" w:rsidRPr="00843521" w:rsidRDefault="00843521" w:rsidP="00843521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626F2" w:rsidRPr="00843521" w:rsidRDefault="00B626F2" w:rsidP="00843521">
      <w:pPr>
        <w:jc w:val="center"/>
        <w:rPr>
          <w:rFonts w:ascii="Times New Roman" w:hAnsi="Times New Roman"/>
          <w:b/>
          <w:bCs/>
          <w:kern w:val="28"/>
          <w:sz w:val="22"/>
          <w:szCs w:val="22"/>
        </w:rPr>
      </w:pPr>
      <w:r w:rsidRPr="00843521">
        <w:rPr>
          <w:rFonts w:ascii="Times New Roman" w:hAnsi="Times New Roman"/>
          <w:b/>
          <w:bCs/>
          <w:kern w:val="28"/>
          <w:sz w:val="22"/>
          <w:szCs w:val="22"/>
        </w:rPr>
        <w:t>Гарантийные обязательства (требования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товара)</w:t>
      </w:r>
    </w:p>
    <w:p w:rsidR="00B626F2" w:rsidRPr="00843521" w:rsidRDefault="00B626F2" w:rsidP="00843521">
      <w:pPr>
        <w:keepNext/>
        <w:keepLines/>
        <w:tabs>
          <w:tab w:val="left" w:pos="708"/>
        </w:tabs>
        <w:snapToGri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43521">
        <w:rPr>
          <w:rFonts w:ascii="Times New Roman" w:hAnsi="Times New Roman"/>
          <w:sz w:val="22"/>
          <w:szCs w:val="22"/>
        </w:rPr>
        <w:t>Гарантийный срок Товара должен составлять не менее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 Данный срок не распространяется на случаи нарушения Получателем условий и требований к эксплуатации Товара.</w:t>
      </w:r>
    </w:p>
    <w:p w:rsidR="00B626F2" w:rsidRPr="00843521" w:rsidRDefault="00B626F2" w:rsidP="00843521">
      <w:pPr>
        <w:keepNext/>
        <w:keepLines/>
        <w:tabs>
          <w:tab w:val="left" w:pos="708"/>
        </w:tabs>
        <w:snapToGrid w:val="0"/>
        <w:ind w:firstLine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843521">
        <w:rPr>
          <w:rFonts w:ascii="Times New Roman" w:hAnsi="Times New Roman"/>
          <w:sz w:val="22"/>
          <w:szCs w:val="22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B626F2" w:rsidRPr="00843521" w:rsidRDefault="00B626F2" w:rsidP="00843521">
      <w:pPr>
        <w:keepNext/>
        <w:keepLines/>
        <w:tabs>
          <w:tab w:val="left" w:pos="708"/>
        </w:tabs>
        <w:snapToGri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43521">
        <w:rPr>
          <w:rFonts w:ascii="Times New Roman" w:hAnsi="Times New Roman"/>
          <w:sz w:val="22"/>
          <w:szCs w:val="22"/>
        </w:rPr>
        <w:t>Срок выполнения гарантийного ремонта Товара не должен превышать 15 рабочих дней со дня обращения Получателя (Заказчика).</w:t>
      </w:r>
    </w:p>
    <w:p w:rsidR="0032240F" w:rsidRPr="00843521" w:rsidRDefault="00B626F2" w:rsidP="00843521">
      <w:pPr>
        <w:ind w:right="-285" w:firstLine="567"/>
        <w:rPr>
          <w:rFonts w:ascii="Times New Roman" w:hAnsi="Times New Roman"/>
          <w:sz w:val="22"/>
          <w:szCs w:val="22"/>
        </w:rPr>
      </w:pPr>
      <w:r w:rsidRPr="00843521">
        <w:rPr>
          <w:rFonts w:ascii="Times New Roman" w:hAnsi="Times New Roman"/>
          <w:sz w:val="22"/>
          <w:szCs w:val="22"/>
        </w:rPr>
        <w:t>Срок осуществления замены Товара не должен превышать 15 рабочих дней со дня обращения Получателя (Заказчика).</w:t>
      </w:r>
      <w:r w:rsidR="00843521" w:rsidRPr="00843521">
        <w:rPr>
          <w:rFonts w:ascii="Times New Roman" w:hAnsi="Times New Roman"/>
          <w:sz w:val="22"/>
          <w:szCs w:val="22"/>
        </w:rPr>
        <w:t xml:space="preserve"> </w:t>
      </w:r>
    </w:p>
    <w:p w:rsidR="00200B0E" w:rsidRPr="00C63C78" w:rsidRDefault="00200B0E" w:rsidP="00843521">
      <w:pPr>
        <w:rPr>
          <w:rFonts w:ascii="Times New Roman" w:hAnsi="Times New Roman"/>
          <w:sz w:val="22"/>
          <w:szCs w:val="22"/>
        </w:rPr>
      </w:pPr>
    </w:p>
    <w:sectPr w:rsidR="00200B0E" w:rsidRPr="00C63C78" w:rsidSect="0076037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7D"/>
    <w:rsid w:val="000257E1"/>
    <w:rsid w:val="00056057"/>
    <w:rsid w:val="000716A1"/>
    <w:rsid w:val="00072B5C"/>
    <w:rsid w:val="000C7AA8"/>
    <w:rsid w:val="00111C05"/>
    <w:rsid w:val="001167AC"/>
    <w:rsid w:val="00121F05"/>
    <w:rsid w:val="001372EE"/>
    <w:rsid w:val="0015106B"/>
    <w:rsid w:val="00151770"/>
    <w:rsid w:val="0016383D"/>
    <w:rsid w:val="0018799C"/>
    <w:rsid w:val="001A63D5"/>
    <w:rsid w:val="001C269B"/>
    <w:rsid w:val="001D04F1"/>
    <w:rsid w:val="001F0406"/>
    <w:rsid w:val="001F3B74"/>
    <w:rsid w:val="001F7200"/>
    <w:rsid w:val="00200B0E"/>
    <w:rsid w:val="00200C55"/>
    <w:rsid w:val="002032F6"/>
    <w:rsid w:val="00210DD9"/>
    <w:rsid w:val="00251986"/>
    <w:rsid w:val="00262DA1"/>
    <w:rsid w:val="00274A5E"/>
    <w:rsid w:val="003033C4"/>
    <w:rsid w:val="0032240F"/>
    <w:rsid w:val="003433D6"/>
    <w:rsid w:val="003B0890"/>
    <w:rsid w:val="003D39C0"/>
    <w:rsid w:val="003F11A9"/>
    <w:rsid w:val="00477665"/>
    <w:rsid w:val="00490A3D"/>
    <w:rsid w:val="00496796"/>
    <w:rsid w:val="00497BFB"/>
    <w:rsid w:val="004C798A"/>
    <w:rsid w:val="00566EB6"/>
    <w:rsid w:val="005A7B6D"/>
    <w:rsid w:val="005D44AE"/>
    <w:rsid w:val="005E1C67"/>
    <w:rsid w:val="0068697D"/>
    <w:rsid w:val="00697A4F"/>
    <w:rsid w:val="007170DB"/>
    <w:rsid w:val="00725C22"/>
    <w:rsid w:val="007409DD"/>
    <w:rsid w:val="0076037C"/>
    <w:rsid w:val="00772B6E"/>
    <w:rsid w:val="00773FAB"/>
    <w:rsid w:val="007A469C"/>
    <w:rsid w:val="007D35A4"/>
    <w:rsid w:val="007D40A5"/>
    <w:rsid w:val="007E4A79"/>
    <w:rsid w:val="007F0DAF"/>
    <w:rsid w:val="00834767"/>
    <w:rsid w:val="00843521"/>
    <w:rsid w:val="00883673"/>
    <w:rsid w:val="008841F7"/>
    <w:rsid w:val="008A2B0E"/>
    <w:rsid w:val="008A79E6"/>
    <w:rsid w:val="008C0828"/>
    <w:rsid w:val="009372FB"/>
    <w:rsid w:val="009817C6"/>
    <w:rsid w:val="009D5EB6"/>
    <w:rsid w:val="00A67CD0"/>
    <w:rsid w:val="00A8727D"/>
    <w:rsid w:val="00AA12D4"/>
    <w:rsid w:val="00AA3B21"/>
    <w:rsid w:val="00AA6012"/>
    <w:rsid w:val="00AA6A5D"/>
    <w:rsid w:val="00AE720D"/>
    <w:rsid w:val="00AF7BA7"/>
    <w:rsid w:val="00B108EA"/>
    <w:rsid w:val="00B50398"/>
    <w:rsid w:val="00B50D94"/>
    <w:rsid w:val="00B53AFA"/>
    <w:rsid w:val="00B626F2"/>
    <w:rsid w:val="00BF06D1"/>
    <w:rsid w:val="00C52A81"/>
    <w:rsid w:val="00C63C78"/>
    <w:rsid w:val="00CA6C4B"/>
    <w:rsid w:val="00CF3FE9"/>
    <w:rsid w:val="00D02338"/>
    <w:rsid w:val="00D05086"/>
    <w:rsid w:val="00D13554"/>
    <w:rsid w:val="00D6421B"/>
    <w:rsid w:val="00DD5179"/>
    <w:rsid w:val="00DE2747"/>
    <w:rsid w:val="00DF17D5"/>
    <w:rsid w:val="00E01AF3"/>
    <w:rsid w:val="00E4458F"/>
    <w:rsid w:val="00E60F71"/>
    <w:rsid w:val="00EB1C87"/>
    <w:rsid w:val="00F00A4D"/>
    <w:rsid w:val="00F21E04"/>
    <w:rsid w:val="00F310E5"/>
    <w:rsid w:val="00F80B61"/>
    <w:rsid w:val="00FB74C7"/>
    <w:rsid w:val="00FE319D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7D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35A4"/>
    <w:pPr>
      <w:suppressAutoHyphens/>
      <w:ind w:left="720"/>
    </w:pPr>
    <w:rPr>
      <w:rFonts w:ascii="Times New Roman" w:eastAsia="Calibri" w:hAnsi="Times New Roman"/>
      <w:lang w:eastAsia="ar-SA"/>
    </w:rPr>
  </w:style>
  <w:style w:type="paragraph" w:customStyle="1" w:styleId="Default">
    <w:name w:val="Default"/>
    <w:rsid w:val="007409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0D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3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83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6037C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a7">
    <w:name w:val="Название Знак"/>
    <w:basedOn w:val="a0"/>
    <w:link w:val="a6"/>
    <w:rsid w:val="0076037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7D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35A4"/>
    <w:pPr>
      <w:suppressAutoHyphens/>
      <w:ind w:left="720"/>
    </w:pPr>
    <w:rPr>
      <w:rFonts w:ascii="Times New Roman" w:eastAsia="Calibri" w:hAnsi="Times New Roman"/>
      <w:lang w:eastAsia="ar-SA"/>
    </w:rPr>
  </w:style>
  <w:style w:type="paragraph" w:customStyle="1" w:styleId="Default">
    <w:name w:val="Default"/>
    <w:rsid w:val="007409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0D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3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83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6037C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a7">
    <w:name w:val="Название Знак"/>
    <w:basedOn w:val="a0"/>
    <w:link w:val="a6"/>
    <w:rsid w:val="0076037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70DAE-06ED-4900-8F97-F2C62B64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Каротущенко Т.В.</dc:creator>
  <cp:lastModifiedBy>Покровский Кирилл Леонидович</cp:lastModifiedBy>
  <cp:revision>110</cp:revision>
  <cp:lastPrinted>2022-11-30T11:41:00Z</cp:lastPrinted>
  <dcterms:created xsi:type="dcterms:W3CDTF">2016-10-14T10:05:00Z</dcterms:created>
  <dcterms:modified xsi:type="dcterms:W3CDTF">2022-11-30T14:32:00Z</dcterms:modified>
</cp:coreProperties>
</file>