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303" w:rsidRDefault="00033303" w:rsidP="00033303">
      <w:pPr>
        <w:autoSpaceDE w:val="0"/>
        <w:autoSpaceDN w:val="0"/>
        <w:adjustRightInd w:val="0"/>
        <w:ind w:left="5242"/>
        <w:jc w:val="right"/>
        <w:rPr>
          <w:color w:val="000000" w:themeColor="text1"/>
          <w:sz w:val="20"/>
          <w:szCs w:val="20"/>
        </w:rPr>
      </w:pPr>
      <w:r>
        <w:rPr>
          <w:color w:val="000000" w:themeColor="text1"/>
          <w:sz w:val="20"/>
          <w:szCs w:val="20"/>
        </w:rPr>
        <w:t xml:space="preserve">Приложение № 1 </w:t>
      </w:r>
      <w:r>
        <w:rPr>
          <w:color w:val="000000" w:themeColor="text1"/>
          <w:sz w:val="20"/>
          <w:szCs w:val="20"/>
        </w:rPr>
        <w:br/>
        <w:t xml:space="preserve">к Извещению о проведении открытого </w:t>
      </w:r>
    </w:p>
    <w:p w:rsidR="00033303" w:rsidRDefault="00033303" w:rsidP="00033303">
      <w:pPr>
        <w:autoSpaceDE w:val="0"/>
        <w:autoSpaceDN w:val="0"/>
        <w:adjustRightInd w:val="0"/>
        <w:ind w:left="5242"/>
        <w:jc w:val="right"/>
        <w:rPr>
          <w:color w:val="000000" w:themeColor="text1"/>
          <w:sz w:val="20"/>
          <w:szCs w:val="20"/>
        </w:rPr>
      </w:pPr>
      <w:r>
        <w:rPr>
          <w:color w:val="000000" w:themeColor="text1"/>
          <w:sz w:val="20"/>
          <w:szCs w:val="20"/>
        </w:rPr>
        <w:t>конкурса в электронной форме</w:t>
      </w:r>
    </w:p>
    <w:p w:rsidR="0084219C" w:rsidRDefault="0084219C" w:rsidP="00033303">
      <w:pPr>
        <w:tabs>
          <w:tab w:val="left" w:pos="4395"/>
        </w:tabs>
        <w:jc w:val="right"/>
        <w:rPr>
          <w:b/>
        </w:rPr>
      </w:pPr>
    </w:p>
    <w:p w:rsidR="00033303" w:rsidRDefault="00033303" w:rsidP="00020220">
      <w:pPr>
        <w:tabs>
          <w:tab w:val="left" w:pos="4395"/>
        </w:tabs>
        <w:jc w:val="center"/>
        <w:rPr>
          <w:b/>
        </w:rPr>
      </w:pPr>
    </w:p>
    <w:p w:rsidR="003B5791" w:rsidRPr="005D794B" w:rsidRDefault="003B5791" w:rsidP="00020220">
      <w:pPr>
        <w:tabs>
          <w:tab w:val="left" w:pos="4395"/>
        </w:tabs>
        <w:jc w:val="center"/>
        <w:rPr>
          <w:b/>
        </w:rPr>
      </w:pPr>
      <w:r w:rsidRPr="005D794B">
        <w:rPr>
          <w:b/>
        </w:rPr>
        <w:t>Описание объекта закупки</w:t>
      </w:r>
    </w:p>
    <w:p w:rsidR="004C519C" w:rsidRPr="005D794B" w:rsidRDefault="004C519C" w:rsidP="00020220">
      <w:pPr>
        <w:tabs>
          <w:tab w:val="left" w:pos="4395"/>
        </w:tabs>
        <w:jc w:val="center"/>
        <w:rPr>
          <w:b/>
        </w:rPr>
      </w:pPr>
    </w:p>
    <w:p w:rsidR="003B5791" w:rsidRPr="005D794B" w:rsidRDefault="003B5791" w:rsidP="00457915">
      <w:pPr>
        <w:jc w:val="center"/>
        <w:rPr>
          <w:b/>
        </w:rPr>
      </w:pPr>
      <w:r w:rsidRPr="005D794B">
        <w:rPr>
          <w:b/>
        </w:rPr>
        <w:t xml:space="preserve">Выполнение работ по изготовлению </w:t>
      </w:r>
      <w:r w:rsidR="00FF286E">
        <w:rPr>
          <w:b/>
        </w:rPr>
        <w:t>протез</w:t>
      </w:r>
      <w:r w:rsidR="00054B9A">
        <w:rPr>
          <w:b/>
        </w:rPr>
        <w:t>ов</w:t>
      </w:r>
      <w:r w:rsidR="004C519C" w:rsidRPr="005D794B">
        <w:rPr>
          <w:b/>
        </w:rPr>
        <w:t xml:space="preserve"> для инвал</w:t>
      </w:r>
      <w:r w:rsidR="001A159E" w:rsidRPr="005D794B">
        <w:rPr>
          <w:b/>
        </w:rPr>
        <w:t>ид</w:t>
      </w:r>
      <w:r w:rsidR="00054B9A">
        <w:rPr>
          <w:b/>
        </w:rPr>
        <w:t>ов</w:t>
      </w:r>
      <w:r w:rsidR="001A159E" w:rsidRPr="005D794B">
        <w:rPr>
          <w:b/>
        </w:rPr>
        <w:t xml:space="preserve"> Республики Крым.</w:t>
      </w:r>
    </w:p>
    <w:p w:rsidR="00A5488F" w:rsidRPr="005D794B"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5D794B"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5D794B">
        <w:rPr>
          <w:rFonts w:ascii="Times New Roman" w:hAnsi="Times New Roman" w:cs="Times New Roman"/>
          <w:b/>
          <w:sz w:val="24"/>
          <w:szCs w:val="24"/>
        </w:rPr>
        <w:t>Требования к качеству работ</w:t>
      </w:r>
    </w:p>
    <w:p w:rsidR="00535D48" w:rsidRPr="005D794B" w:rsidRDefault="00535D48" w:rsidP="00535D48">
      <w:pPr>
        <w:widowControl w:val="0"/>
        <w:ind w:firstLine="709"/>
        <w:jc w:val="both"/>
      </w:pPr>
      <w:r w:rsidRPr="005D794B">
        <w:rPr>
          <w:lang w:eastAsia="ru-RU"/>
        </w:rPr>
        <w:t>Протез</w:t>
      </w:r>
      <w:r w:rsidR="001148A3">
        <w:rPr>
          <w:lang w:eastAsia="ru-RU"/>
        </w:rPr>
        <w:t>ы</w:t>
      </w:r>
      <w:r w:rsidRPr="005D794B">
        <w:rPr>
          <w:lang w:eastAsia="ru-RU"/>
        </w:rPr>
        <w:t xml:space="preserve"> </w:t>
      </w:r>
      <w:r w:rsidRPr="005D794B">
        <w:t>должн</w:t>
      </w:r>
      <w:r w:rsidR="001148A3">
        <w:t>ы</w:t>
      </w:r>
      <w:r w:rsidRPr="005D794B">
        <w:t xml:space="preserve"> соответствовать требованиям Государственного стандарта Россий</w:t>
      </w:r>
      <w:r w:rsidR="00FF286E">
        <w:t>ской Федерации ГОСТ Р 51632-2021</w:t>
      </w:r>
      <w:r w:rsidRPr="005D794B">
        <w:t xml:space="preserve"> «Технические средства реабилитации людей с ограничениями жизнедеятельности. Общие технические требования и методы испытаний», </w:t>
      </w:r>
      <w:r w:rsidRPr="005D794B">
        <w:rPr>
          <w:rFonts w:eastAsia="DejaVu Sans"/>
        </w:rPr>
        <w:t>ГОСТ Р ИСО 22523-2007 «Протезы конечностей и ортезы наружные.</w:t>
      </w:r>
      <w:r w:rsidR="00767422" w:rsidRPr="005D794B">
        <w:rPr>
          <w:rFonts w:eastAsia="DejaVu Sans"/>
        </w:rPr>
        <w:t xml:space="preserve"> Требования и методы испытаний».</w:t>
      </w:r>
    </w:p>
    <w:p w:rsidR="00A5488F" w:rsidRPr="005D794B" w:rsidRDefault="00A5488F" w:rsidP="00457915">
      <w:pPr>
        <w:ind w:firstLine="708"/>
        <w:jc w:val="both"/>
      </w:pPr>
    </w:p>
    <w:p w:rsidR="003B5791" w:rsidRPr="005D794B" w:rsidRDefault="003B5791" w:rsidP="00457915">
      <w:pPr>
        <w:pStyle w:val="text"/>
        <w:widowControl w:val="0"/>
        <w:suppressAutoHyphens/>
        <w:ind w:left="0" w:right="0" w:firstLine="709"/>
        <w:jc w:val="center"/>
        <w:rPr>
          <w:rFonts w:ascii="Times New Roman" w:hAnsi="Times New Roman" w:cs="Times New Roman"/>
          <w:b/>
          <w:sz w:val="24"/>
          <w:szCs w:val="24"/>
        </w:rPr>
      </w:pPr>
      <w:r w:rsidRPr="005D794B">
        <w:rPr>
          <w:rFonts w:ascii="Times New Roman" w:hAnsi="Times New Roman" w:cs="Times New Roman"/>
          <w:b/>
          <w:sz w:val="24"/>
          <w:szCs w:val="24"/>
        </w:rPr>
        <w:t>Требования к техническим характеристикам</w:t>
      </w:r>
    </w:p>
    <w:p w:rsidR="00535D48" w:rsidRPr="005D794B" w:rsidRDefault="00F947CE" w:rsidP="00535D48">
      <w:pPr>
        <w:widowControl w:val="0"/>
        <w:ind w:firstLine="709"/>
        <w:jc w:val="both"/>
      </w:pPr>
      <w:r>
        <w:t>Протез</w:t>
      </w:r>
      <w:r w:rsidR="001148A3">
        <w:t>ы долж</w:t>
      </w:r>
      <w:r>
        <w:t>н</w:t>
      </w:r>
      <w:r w:rsidR="001148A3">
        <w:t>ы</w:t>
      </w:r>
      <w:r w:rsidR="00535D48" w:rsidRPr="005D794B">
        <w:t xml:space="preserve"> отвечать </w:t>
      </w:r>
      <w:r w:rsidR="00292746">
        <w:t>требованиям ГОСТ ISO 10993-1-202</w:t>
      </w:r>
      <w:r w:rsidR="00535D48" w:rsidRPr="005D794B">
        <w:t xml:space="preserve">1 Изделия медицинские. Оценка биологического действия медицинских изделий. Часть 1. Оценка и исследования. </w:t>
      </w:r>
      <w:hyperlink r:id="rId8" w:history="1">
        <w:r w:rsidR="00535D48" w:rsidRPr="005D794B">
          <w:t>ГОСТ ISO 10993-5-2011</w:t>
        </w:r>
      </w:hyperlink>
      <w:r w:rsidR="00535D48" w:rsidRPr="005D794B">
        <w:t xml:space="preserve"> </w:t>
      </w:r>
      <w:hyperlink r:id="rId9" w:history="1">
        <w:r w:rsidR="00535D48" w:rsidRPr="005D794B">
          <w:t>Изделия медицинские. Оценка биологического действия медицинских изделий. Часть 5. Исследования на цитотоксичность: методы in vitro</w:t>
        </w:r>
      </w:hyperlink>
      <w:r w:rsidR="00535D48" w:rsidRPr="005D794B">
        <w:t xml:space="preserve">. </w:t>
      </w:r>
      <w:hyperlink r:id="rId10" w:history="1">
        <w:r w:rsidR="00535D48" w:rsidRPr="005D794B">
          <w:t>ГОСТ ISO 10993-10-2011</w:t>
        </w:r>
      </w:hyperlink>
      <w:r w:rsidR="00535D48" w:rsidRPr="005D794B">
        <w:t xml:space="preserve"> </w:t>
      </w:r>
      <w:hyperlink r:id="rId11" w:history="1">
        <w:r w:rsidR="00535D48" w:rsidRPr="005D794B">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5D794B">
        <w:t xml:space="preserve">. </w:t>
      </w:r>
      <w:hyperlink r:id="rId12" w:history="1">
        <w:r w:rsidR="00535D48" w:rsidRPr="005D794B">
          <w:t>ГОСТ Р 52770-20</w:t>
        </w:r>
      </w:hyperlink>
      <w:r w:rsidR="00535D48" w:rsidRPr="005D794B">
        <w:t>16 «</w:t>
      </w:r>
      <w:hyperlink r:id="rId13" w:history="1">
        <w:r w:rsidR="00535D48" w:rsidRPr="005D794B">
          <w:t>Изделия медицинские. Требования безопасности. Методы санитарно-химических и токсикологических испытаний</w:t>
        </w:r>
      </w:hyperlink>
      <w:r w:rsidR="00535D48" w:rsidRPr="005D794B">
        <w:t>»</w:t>
      </w:r>
      <w:r w:rsidR="001B04B3">
        <w:t>, ГОСТ Р 56138-2021</w:t>
      </w:r>
      <w:r w:rsidR="00767422" w:rsidRPr="005D794B">
        <w:t xml:space="preserve"> «Протезы верхних конечностей. Технические требования»,</w:t>
      </w:r>
      <w:r w:rsidR="00535D48" w:rsidRPr="005D794B">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5D794B" w:rsidRDefault="003B5791" w:rsidP="00255789">
      <w:pPr>
        <w:pStyle w:val="text"/>
        <w:widowControl w:val="0"/>
        <w:suppressAutoHyphens/>
        <w:ind w:left="0" w:right="0" w:firstLine="709"/>
        <w:jc w:val="both"/>
        <w:rPr>
          <w:b/>
          <w:sz w:val="24"/>
          <w:szCs w:val="24"/>
        </w:rPr>
      </w:pPr>
    </w:p>
    <w:p w:rsidR="003B5791" w:rsidRPr="005D794B" w:rsidRDefault="003B5791" w:rsidP="00457915">
      <w:pPr>
        <w:ind w:firstLine="709"/>
        <w:jc w:val="center"/>
        <w:rPr>
          <w:b/>
        </w:rPr>
      </w:pPr>
      <w:r w:rsidRPr="005D794B">
        <w:rPr>
          <w:b/>
        </w:rPr>
        <w:t>Требования к функциональным характеристикам</w:t>
      </w:r>
    </w:p>
    <w:p w:rsidR="003B5791" w:rsidRPr="005D794B" w:rsidRDefault="003B5791" w:rsidP="00457915">
      <w:pPr>
        <w:ind w:firstLine="709"/>
        <w:jc w:val="both"/>
      </w:pPr>
      <w:r w:rsidRPr="005D794B">
        <w:t>Выполняемы</w:t>
      </w:r>
      <w:r w:rsidR="00F947CE">
        <w:t>е работы по обеспечению инвалид</w:t>
      </w:r>
      <w:r w:rsidR="00054B9A">
        <w:t>ов</w:t>
      </w:r>
      <w:r w:rsidR="00A90EA1" w:rsidRPr="005D794B">
        <w:t xml:space="preserve"> </w:t>
      </w:r>
      <w:r w:rsidR="00F947CE">
        <w:t>п</w:t>
      </w:r>
      <w:r w:rsidR="00F947CE" w:rsidRPr="00F947CE">
        <w:t>ротез</w:t>
      </w:r>
      <w:r w:rsidR="00054B9A">
        <w:t>а</w:t>
      </w:r>
      <w:r w:rsidR="00F947CE">
        <w:t>м</w:t>
      </w:r>
      <w:r w:rsidR="00054B9A">
        <w:t>и</w:t>
      </w:r>
      <w:r w:rsidR="00F947CE" w:rsidRPr="00F947CE">
        <w:t xml:space="preserve"> с микропроцессорным управлением</w:t>
      </w:r>
      <w:r w:rsidR="00F947CE">
        <w:t xml:space="preserve"> </w:t>
      </w:r>
      <w:r w:rsidR="00A4007D" w:rsidRPr="005D794B">
        <w:t xml:space="preserve">должны </w:t>
      </w:r>
      <w:r w:rsidRPr="005D794B">
        <w:t xml:space="preserve">содержать комплекс мероприятий проводимых с </w:t>
      </w:r>
      <w:r w:rsidR="00F947CE">
        <w:t>пациенто</w:t>
      </w:r>
      <w:r w:rsidRPr="005D794B">
        <w:t>м</w:t>
      </w:r>
      <w:r w:rsidR="00F947CE">
        <w:t>, имеющим</w:t>
      </w:r>
      <w:r w:rsidRPr="005D794B">
        <w:t xml:space="preserve"> дефекты опорно-двигательного аппарата, в целях восстановления или компенсации ограничений их жизнедеятельности.</w:t>
      </w:r>
    </w:p>
    <w:p w:rsidR="003B5791" w:rsidRPr="005D794B" w:rsidRDefault="003B5791" w:rsidP="00457915">
      <w:pPr>
        <w:ind w:firstLine="709"/>
        <w:jc w:val="both"/>
      </w:pPr>
      <w:r w:rsidRPr="005D794B">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5D794B">
        <w:t xml:space="preserve">верхних </w:t>
      </w:r>
      <w:r w:rsidR="00F947CE">
        <w:t>конечностей пациента с помощью протеза</w:t>
      </w:r>
      <w:r w:rsidRPr="005D794B">
        <w:t xml:space="preserve">. </w:t>
      </w:r>
    </w:p>
    <w:p w:rsidR="003B5791" w:rsidRPr="005D794B" w:rsidRDefault="003B5791" w:rsidP="00457915">
      <w:pPr>
        <w:ind w:firstLine="709"/>
        <w:jc w:val="center"/>
        <w:rPr>
          <w:b/>
        </w:rPr>
      </w:pPr>
    </w:p>
    <w:p w:rsidR="003B5791" w:rsidRPr="005D794B" w:rsidRDefault="003B5791" w:rsidP="00457915">
      <w:pPr>
        <w:ind w:firstLine="709"/>
        <w:jc w:val="center"/>
        <w:rPr>
          <w:b/>
        </w:rPr>
      </w:pPr>
      <w:r w:rsidRPr="005D794B">
        <w:rPr>
          <w:b/>
        </w:rPr>
        <w:t>Требования к размерам, упаковке и отгрузке изделий</w:t>
      </w:r>
    </w:p>
    <w:p w:rsidR="00535D48" w:rsidRPr="005D794B" w:rsidRDefault="00535D48" w:rsidP="00535D48">
      <w:pPr>
        <w:ind w:firstLine="708"/>
        <w:jc w:val="both"/>
      </w:pPr>
      <w:r w:rsidRPr="005D794B">
        <w:t>Пр</w:t>
      </w:r>
      <w:r w:rsidR="00054B9A">
        <w:t>и необходимости отправка протезов</w:t>
      </w:r>
      <w:r w:rsidR="00F947CE">
        <w:t xml:space="preserve"> к месту нахождения инвалид</w:t>
      </w:r>
      <w:r w:rsidR="00054B9A">
        <w:t>ов</w:t>
      </w:r>
      <w:r w:rsidRPr="005D794B">
        <w:t xml:space="preserve"> должна осуществляться с соблюде</w:t>
      </w:r>
      <w:r w:rsidR="00FF286E">
        <w:t>нием требований ГОСТ Р 51632-2021</w:t>
      </w:r>
      <w:r w:rsidRPr="005D794B">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t>анспортировке.  Упаковка п</w:t>
      </w:r>
      <w:r w:rsidR="00F947CE" w:rsidRPr="00F947CE">
        <w:t>ротез</w:t>
      </w:r>
      <w:r w:rsidR="00054B9A">
        <w:t>ов</w:t>
      </w:r>
      <w:r w:rsidR="00B36533">
        <w:t xml:space="preserve"> </w:t>
      </w:r>
      <w:r w:rsidR="00F947CE" w:rsidRPr="00F947CE">
        <w:t>с микропроцессорным управлением</w:t>
      </w:r>
      <w:r w:rsidRPr="005D794B">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5D794B" w:rsidRDefault="00B27CF6" w:rsidP="00B27CF6">
      <w:pPr>
        <w:ind w:firstLine="709"/>
        <w:jc w:val="center"/>
        <w:rPr>
          <w:b/>
        </w:rPr>
      </w:pPr>
    </w:p>
    <w:p w:rsidR="00B27CF6" w:rsidRPr="005D794B" w:rsidRDefault="003B5791" w:rsidP="00B27CF6">
      <w:pPr>
        <w:ind w:firstLine="709"/>
        <w:jc w:val="center"/>
        <w:rPr>
          <w:b/>
        </w:rPr>
      </w:pPr>
      <w:r w:rsidRPr="005D794B">
        <w:rPr>
          <w:b/>
        </w:rPr>
        <w:t>Требование к результатам работ</w:t>
      </w:r>
    </w:p>
    <w:p w:rsidR="003B5791" w:rsidRDefault="0084219C" w:rsidP="001C1D58">
      <w:pPr>
        <w:ind w:firstLine="709"/>
        <w:jc w:val="both"/>
      </w:pPr>
      <w:r>
        <w:t>Работы по изготовлению</w:t>
      </w:r>
      <w:r w:rsidR="00A90EA1" w:rsidRPr="005D794B">
        <w:t xml:space="preserve"> </w:t>
      </w:r>
      <w:r w:rsidR="00F947CE">
        <w:t>п</w:t>
      </w:r>
      <w:r w:rsidR="00F947CE" w:rsidRPr="00F947CE">
        <w:t>ротез</w:t>
      </w:r>
      <w:r w:rsidR="001148A3">
        <w:t>ов</w:t>
      </w:r>
      <w:r w:rsidR="00F947CE" w:rsidRPr="00F947CE">
        <w:t xml:space="preserve"> с микропроцессорным управлением </w:t>
      </w:r>
      <w:r>
        <w:t>для</w:t>
      </w:r>
      <w:r w:rsidRPr="005D794B">
        <w:t xml:space="preserve"> </w:t>
      </w:r>
      <w:r w:rsidR="00A90EA1" w:rsidRPr="005D794B">
        <w:t>инвалид</w:t>
      </w:r>
      <w:r w:rsidR="001148A3">
        <w:t>ов</w:t>
      </w:r>
      <w:r w:rsidR="00A90EA1" w:rsidRPr="005D794B">
        <w:t xml:space="preserve"> </w:t>
      </w:r>
      <w:r w:rsidR="003B5791" w:rsidRPr="005D794B">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t>по изготовлению</w:t>
      </w:r>
      <w:r w:rsidRPr="005D794B">
        <w:t xml:space="preserve"> </w:t>
      </w:r>
      <w:r w:rsidR="00F947CE">
        <w:t>п</w:t>
      </w:r>
      <w:r w:rsidR="00F947CE" w:rsidRPr="00F947CE">
        <w:t>ротез</w:t>
      </w:r>
      <w:r w:rsidR="001148A3">
        <w:t>ов</w:t>
      </w:r>
      <w:r w:rsidR="00B36533">
        <w:t xml:space="preserve"> </w:t>
      </w:r>
      <w:r w:rsidR="00F947CE" w:rsidRPr="00F947CE">
        <w:t>с микропроцессорным управлением</w:t>
      </w:r>
      <w:r w:rsidR="00F947CE">
        <w:t xml:space="preserve"> </w:t>
      </w:r>
      <w:r>
        <w:t>для</w:t>
      </w:r>
      <w:r w:rsidR="001148A3">
        <w:t xml:space="preserve"> инвалидов</w:t>
      </w:r>
      <w:r w:rsidRPr="005D794B">
        <w:t xml:space="preserve"> </w:t>
      </w:r>
      <w:r w:rsidR="003B5791" w:rsidRPr="005D794B">
        <w:t>должны быть выполнены с надлежащим качеством и в установленные сроки.</w:t>
      </w:r>
    </w:p>
    <w:p w:rsidR="00FF286E" w:rsidRDefault="00FF286E" w:rsidP="001C1D58">
      <w:pPr>
        <w:ind w:firstLine="709"/>
        <w:jc w:val="both"/>
      </w:pPr>
    </w:p>
    <w:p w:rsidR="00FF286E" w:rsidRDefault="00FF286E" w:rsidP="00FF286E">
      <w:pPr>
        <w:autoSpaceDE w:val="0"/>
        <w:ind w:firstLine="709"/>
        <w:jc w:val="center"/>
        <w:rPr>
          <w:b/>
        </w:rPr>
      </w:pPr>
      <w:r w:rsidRPr="00767611">
        <w:rPr>
          <w:b/>
        </w:rPr>
        <w:lastRenderedPageBreak/>
        <w:t xml:space="preserve">Требования к сроку и (или) объему предоставленных гарантий качества </w:t>
      </w:r>
    </w:p>
    <w:p w:rsidR="00FF286E" w:rsidRPr="00767611" w:rsidRDefault="00FF286E" w:rsidP="00FF286E">
      <w:pPr>
        <w:autoSpaceDE w:val="0"/>
        <w:ind w:firstLine="709"/>
        <w:jc w:val="center"/>
        <w:rPr>
          <w:b/>
        </w:rPr>
      </w:pPr>
      <w:r w:rsidRPr="00767611">
        <w:rPr>
          <w:b/>
        </w:rPr>
        <w:t>выполнения работ</w:t>
      </w:r>
    </w:p>
    <w:p w:rsidR="00281198" w:rsidRPr="005D794B" w:rsidRDefault="00FF286E" w:rsidP="00FF286E">
      <w:pPr>
        <w:ind w:firstLine="708"/>
        <w:jc w:val="both"/>
        <w:rPr>
          <w:lang w:bidi="ru-RU"/>
        </w:rPr>
      </w:pPr>
      <w:r w:rsidRPr="00767611">
        <w:t xml:space="preserve">Гарантийный срок с момента передачи изделия Получателю должен составлять </w:t>
      </w:r>
      <w:r>
        <w:rPr>
          <w:lang w:bidi="ru-RU"/>
        </w:rPr>
        <w:t>не менее 24</w:t>
      </w:r>
      <w:r w:rsidRPr="00767611">
        <w:t xml:space="preserve"> месяцев</w:t>
      </w:r>
      <w:r w:rsidRPr="00767611">
        <w:rPr>
          <w:lang w:bidi="ru-RU"/>
        </w:rPr>
        <w:t>.</w:t>
      </w:r>
    </w:p>
    <w:p w:rsidR="005D372E" w:rsidRDefault="005D372E" w:rsidP="00767422">
      <w:pPr>
        <w:ind w:firstLine="709"/>
        <w:jc w:val="both"/>
        <w:rPr>
          <w:b/>
        </w:rPr>
      </w:pPr>
    </w:p>
    <w:p w:rsidR="005D372E" w:rsidRDefault="005D372E" w:rsidP="00767422">
      <w:pPr>
        <w:ind w:firstLine="709"/>
        <w:jc w:val="both"/>
        <w:rPr>
          <w:b/>
        </w:rPr>
      </w:pPr>
    </w:p>
    <w:p w:rsidR="00767422" w:rsidRDefault="009D1F60" w:rsidP="00767422">
      <w:pPr>
        <w:ind w:firstLine="709"/>
        <w:jc w:val="both"/>
      </w:pPr>
      <w:r w:rsidRPr="005D794B">
        <w:rPr>
          <w:b/>
        </w:rPr>
        <w:t>Место, условия и сроки (периоды) выполнения работ</w:t>
      </w:r>
      <w:r w:rsidRPr="005D794B">
        <w:rPr>
          <w:bCs/>
          <w:iCs/>
        </w:rPr>
        <w:t>:</w:t>
      </w:r>
      <w:r w:rsidRPr="005D794B">
        <w:t xml:space="preserve"> </w:t>
      </w:r>
      <w:r w:rsidR="00767422" w:rsidRPr="005D794B">
        <w:t>Производить замер</w:t>
      </w:r>
      <w:r w:rsidR="00FF286E">
        <w:t>ы по месту жительства Получателя</w:t>
      </w:r>
      <w:r w:rsidR="00767422" w:rsidRPr="005D794B">
        <w:t xml:space="preserve"> или по согласованию с Получател</w:t>
      </w:r>
      <w:r w:rsidR="00FF286E">
        <w:t>ем</w:t>
      </w:r>
      <w:r w:rsidR="00767422" w:rsidRPr="005D794B">
        <w:t xml:space="preserve"> на территории Республики Крым. Выдать Изделие непосредственно Получател</w:t>
      </w:r>
      <w:r w:rsidR="00FF286E">
        <w:t>ю</w:t>
      </w:r>
      <w:r w:rsidR="00767422" w:rsidRPr="005D794B">
        <w:t xml:space="preserve"> по месту жительства ил</w:t>
      </w:r>
      <w:r w:rsidR="00FF286E">
        <w:t>и, по согласованию с Получателем</w:t>
      </w:r>
      <w:r w:rsidR="00767422" w:rsidRPr="005D794B">
        <w:t>, на террито</w:t>
      </w:r>
      <w:r w:rsidR="005B0004">
        <w:t>рии Республики Крым, в течение 6</w:t>
      </w:r>
      <w:r w:rsidR="00767422" w:rsidRPr="005D794B">
        <w:t>0 календарных дней с даты получения Реестров Исполнителем, на основании Направления Заказчика.</w:t>
      </w:r>
    </w:p>
    <w:p w:rsidR="003A0814" w:rsidRDefault="003A0814" w:rsidP="00767422">
      <w:pPr>
        <w:ind w:firstLine="709"/>
        <w:jc w:val="both"/>
      </w:pPr>
    </w:p>
    <w:p w:rsidR="003B3E4F" w:rsidRDefault="00FF286E" w:rsidP="003B3E4F">
      <w:pPr>
        <w:ind w:firstLine="709"/>
        <w:jc w:val="both"/>
      </w:pPr>
      <w:r w:rsidRPr="00767611">
        <w:t>В случае если выполнен</w:t>
      </w:r>
      <w:r w:rsidR="00054B9A">
        <w:t>ие работ по изготовлению протезов для инвалидов</w:t>
      </w:r>
      <w:r w:rsidRPr="00767611">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3B3E4F">
        <w:t>авлять копию указанной лицензии или выписку из реестра лицензий.</w:t>
      </w:r>
    </w:p>
    <w:p w:rsidR="00FF286E" w:rsidRPr="003B3E4F" w:rsidRDefault="00FF286E" w:rsidP="003B3E4F">
      <w:pPr>
        <w:jc w:val="both"/>
        <w:rPr>
          <w:b/>
        </w:rPr>
      </w:pPr>
    </w:p>
    <w:p w:rsidR="003B334A" w:rsidRPr="005D794B" w:rsidRDefault="003B334A" w:rsidP="00767422">
      <w:pPr>
        <w:ind w:firstLine="709"/>
        <w:jc w:val="both"/>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5D372E" w:rsidRPr="005D794B" w:rsidTr="005D372E">
        <w:tc>
          <w:tcPr>
            <w:tcW w:w="1843" w:type="dxa"/>
          </w:tcPr>
          <w:p w:rsidR="005D372E" w:rsidRPr="00F947CE" w:rsidRDefault="005D372E" w:rsidP="001177D9">
            <w:pPr>
              <w:jc w:val="both"/>
              <w:rPr>
                <w:color w:val="000000"/>
              </w:rPr>
            </w:pPr>
            <w:r w:rsidRPr="005D372E">
              <w:rPr>
                <w:rFonts w:ascii="Times New Roman" w:hAnsi="Times New Roman" w:cs="Times New Roman"/>
                <w:color w:val="000000"/>
                <w:sz w:val="24"/>
                <w:szCs w:val="24"/>
              </w:rPr>
              <w:t>Наименование изделия</w:t>
            </w:r>
          </w:p>
        </w:tc>
        <w:tc>
          <w:tcPr>
            <w:tcW w:w="7087" w:type="dxa"/>
            <w:vAlign w:val="center"/>
          </w:tcPr>
          <w:p w:rsidR="005D372E" w:rsidRPr="005D794B" w:rsidRDefault="005D372E" w:rsidP="005D372E">
            <w:pPr>
              <w:spacing w:line="274" w:lineRule="exact"/>
              <w:jc w:val="center"/>
              <w:rPr>
                <w:rFonts w:ascii="Times New Roman" w:hAnsi="Times New Roman" w:cs="Times New Roman"/>
                <w:sz w:val="24"/>
                <w:szCs w:val="24"/>
              </w:rPr>
            </w:pPr>
            <w:r w:rsidRPr="005D794B">
              <w:rPr>
                <w:rStyle w:val="2f5"/>
                <w:rFonts w:eastAsia="Arial Unicode MS"/>
              </w:rPr>
              <w:t>Функциональные</w:t>
            </w:r>
            <w:r>
              <w:rPr>
                <w:rFonts w:ascii="Times New Roman" w:hAnsi="Times New Roman" w:cs="Times New Roman"/>
                <w:sz w:val="24"/>
                <w:szCs w:val="24"/>
              </w:rPr>
              <w:t xml:space="preserve"> </w:t>
            </w:r>
            <w:r>
              <w:rPr>
                <w:rStyle w:val="2f5"/>
                <w:rFonts w:eastAsia="Arial Unicode MS"/>
              </w:rPr>
              <w:t>х</w:t>
            </w:r>
            <w:r w:rsidRPr="005D794B">
              <w:rPr>
                <w:rStyle w:val="2f5"/>
                <w:rFonts w:eastAsia="Arial Unicode MS"/>
              </w:rPr>
              <w:t>арактеристики</w:t>
            </w:r>
            <w:r>
              <w:rPr>
                <w:rStyle w:val="2f5"/>
                <w:rFonts w:eastAsia="Arial Unicode MS"/>
              </w:rPr>
              <w:t xml:space="preserve"> изделия</w:t>
            </w:r>
          </w:p>
          <w:p w:rsidR="005D372E" w:rsidRPr="00F947CE" w:rsidRDefault="005D372E" w:rsidP="001177D9">
            <w:pPr>
              <w:jc w:val="both"/>
              <w:rPr>
                <w:color w:val="000000"/>
              </w:rPr>
            </w:pPr>
          </w:p>
        </w:tc>
        <w:tc>
          <w:tcPr>
            <w:tcW w:w="1134" w:type="dxa"/>
          </w:tcPr>
          <w:p w:rsidR="005D372E" w:rsidRPr="005D794B" w:rsidRDefault="005D372E" w:rsidP="003A0814">
            <w:pPr>
              <w:jc w:val="center"/>
              <w:rPr>
                <w:rStyle w:val="2f5"/>
                <w:rFonts w:eastAsia="Arial Unicode MS"/>
              </w:rPr>
            </w:pPr>
            <w:r>
              <w:rPr>
                <w:rStyle w:val="2f5"/>
                <w:rFonts w:eastAsia="Arial Unicode MS"/>
              </w:rPr>
              <w:t>Количество</w:t>
            </w:r>
            <w:r w:rsidR="003A0814">
              <w:rPr>
                <w:rStyle w:val="2f5"/>
                <w:rFonts w:eastAsia="Arial Unicode MS"/>
              </w:rPr>
              <w:t xml:space="preserve"> </w:t>
            </w:r>
            <w:r>
              <w:rPr>
                <w:rStyle w:val="2f5"/>
                <w:rFonts w:eastAsia="Arial Unicode MS"/>
              </w:rPr>
              <w:t>(шт</w:t>
            </w:r>
            <w:r w:rsidR="003A0814">
              <w:rPr>
                <w:rStyle w:val="2f5"/>
                <w:rFonts w:eastAsia="Arial Unicode MS"/>
              </w:rPr>
              <w:t>ук</w:t>
            </w:r>
            <w:r>
              <w:rPr>
                <w:rStyle w:val="2f5"/>
                <w:rFonts w:eastAsia="Arial Unicode MS"/>
              </w:rPr>
              <w:t>)</w:t>
            </w:r>
          </w:p>
        </w:tc>
      </w:tr>
      <w:tr w:rsidR="0084219C" w:rsidRPr="005D794B" w:rsidTr="005D372E">
        <w:tc>
          <w:tcPr>
            <w:tcW w:w="1843" w:type="dxa"/>
          </w:tcPr>
          <w:p w:rsidR="0084219C" w:rsidRDefault="00F947CE" w:rsidP="00B36533">
            <w:pPr>
              <w:jc w:val="both"/>
              <w:rPr>
                <w:rFonts w:ascii="Times New Roman" w:hAnsi="Times New Roman" w:cs="Times New Roman"/>
                <w:color w:val="000000"/>
                <w:sz w:val="24"/>
                <w:szCs w:val="24"/>
              </w:rPr>
            </w:pPr>
            <w:r w:rsidRPr="00F947CE">
              <w:rPr>
                <w:rFonts w:ascii="Times New Roman" w:hAnsi="Times New Roman" w:cs="Times New Roman"/>
                <w:color w:val="000000"/>
                <w:sz w:val="24"/>
                <w:szCs w:val="24"/>
              </w:rPr>
              <w:t xml:space="preserve">Протез </w:t>
            </w:r>
            <w:r w:rsidR="00B36533">
              <w:rPr>
                <w:rFonts w:ascii="Times New Roman" w:hAnsi="Times New Roman" w:cs="Times New Roman"/>
                <w:color w:val="000000"/>
                <w:sz w:val="24"/>
                <w:szCs w:val="24"/>
              </w:rPr>
              <w:t>кисти</w:t>
            </w:r>
            <w:r w:rsidRPr="00F947CE">
              <w:rPr>
                <w:rFonts w:ascii="Times New Roman" w:hAnsi="Times New Roman" w:cs="Times New Roman"/>
                <w:color w:val="000000"/>
                <w:sz w:val="24"/>
                <w:szCs w:val="24"/>
              </w:rPr>
              <w:t xml:space="preserve"> с микропроцессорным управлением</w:t>
            </w:r>
            <w:r w:rsidR="00635DA9">
              <w:rPr>
                <w:rFonts w:ascii="Times New Roman" w:hAnsi="Times New Roman" w:cs="Times New Roman"/>
                <w:color w:val="000000"/>
                <w:sz w:val="24"/>
                <w:szCs w:val="24"/>
              </w:rPr>
              <w:t>, в том числе при вычленении и частичном вычленении кисти</w:t>
            </w:r>
          </w:p>
          <w:p w:rsidR="004E7608" w:rsidRDefault="004E7608" w:rsidP="00B36533">
            <w:pPr>
              <w:jc w:val="both"/>
              <w:rPr>
                <w:rFonts w:ascii="Times New Roman" w:hAnsi="Times New Roman" w:cs="Times New Roman"/>
                <w:color w:val="000000"/>
                <w:sz w:val="24"/>
                <w:szCs w:val="24"/>
              </w:rPr>
            </w:pPr>
          </w:p>
          <w:p w:rsidR="004E7608" w:rsidRPr="005D794B" w:rsidRDefault="004E7608" w:rsidP="00B36533">
            <w:pPr>
              <w:jc w:val="both"/>
              <w:rPr>
                <w:rStyle w:val="2f5"/>
                <w:rFonts w:eastAsia="Arial Unicode MS"/>
              </w:rPr>
            </w:pPr>
          </w:p>
        </w:tc>
        <w:tc>
          <w:tcPr>
            <w:tcW w:w="7087" w:type="dxa"/>
            <w:vAlign w:val="center"/>
          </w:tcPr>
          <w:p w:rsidR="00460379" w:rsidRPr="004A0F2F" w:rsidRDefault="00B36533" w:rsidP="00B36533">
            <w:pPr>
              <w:jc w:val="both"/>
              <w:rPr>
                <w:rFonts w:ascii="Times New Roman" w:hAnsi="Times New Roman" w:cs="Times New Roman"/>
                <w:color w:val="000000"/>
                <w:sz w:val="24"/>
                <w:szCs w:val="24"/>
              </w:rPr>
            </w:pPr>
            <w:r w:rsidRPr="004A0F2F">
              <w:rPr>
                <w:rFonts w:ascii="Times New Roman" w:hAnsi="Times New Roman" w:cs="Times New Roman"/>
                <w:color w:val="000000"/>
                <w:sz w:val="24"/>
                <w:szCs w:val="24"/>
              </w:rPr>
              <w:t xml:space="preserve">Протез кисти с микропроцессорным управлением, в том числе при вычленении и частичном вычленении кисти, с возможностью изменения программы положения пальцев кисти через мобильное устройство или персональный компьютер. </w:t>
            </w:r>
          </w:p>
          <w:p w:rsidR="00460379" w:rsidRPr="004A0F2F" w:rsidRDefault="00460379" w:rsidP="00460379">
            <w:pPr>
              <w:numPr>
                <w:ilvl w:val="0"/>
                <w:numId w:val="1"/>
              </w:numPr>
              <w:shd w:val="clear" w:color="auto" w:fill="FFFFFF"/>
              <w:suppressAutoHyphens w:val="0"/>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Протез предназначен для компенсации врожденных и ампутационных дефектов пальцев и кисти.</w:t>
            </w:r>
          </w:p>
          <w:p w:rsidR="00460379" w:rsidRPr="004A0F2F" w:rsidRDefault="00460379" w:rsidP="00460379">
            <w:pPr>
              <w:numPr>
                <w:ilvl w:val="0"/>
                <w:numId w:val="1"/>
              </w:numPr>
              <w:shd w:val="clear" w:color="auto" w:fill="FFFFFF"/>
              <w:suppressAutoHyphens w:val="0"/>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Протез должен состоять из двух основных частей: кисть с модулями пальцев и предплечье с электроникой</w:t>
            </w:r>
            <w:r w:rsidR="00132291">
              <w:rPr>
                <w:rFonts w:ascii="Times New Roman" w:eastAsia="Montserrat" w:hAnsi="Times New Roman" w:cs="Times New Roman"/>
                <w:sz w:val="24"/>
                <w:szCs w:val="24"/>
              </w:rPr>
              <w:t>.</w:t>
            </w:r>
          </w:p>
          <w:p w:rsidR="00460379" w:rsidRPr="00132291" w:rsidRDefault="00460379" w:rsidP="00132291">
            <w:pPr>
              <w:numPr>
                <w:ilvl w:val="0"/>
                <w:numId w:val="1"/>
              </w:numPr>
              <w:shd w:val="clear" w:color="auto" w:fill="FFFFFF"/>
              <w:suppressAutoHyphens w:val="0"/>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Кисть должна состоять из:</w:t>
            </w:r>
            <w:r w:rsidR="0034288A">
              <w:rPr>
                <w:rFonts w:ascii="Times New Roman" w:eastAsia="Montserrat" w:hAnsi="Times New Roman" w:cs="Times New Roman"/>
                <w:sz w:val="24"/>
                <w:szCs w:val="24"/>
              </w:rPr>
              <w:t xml:space="preserve"> в</w:t>
            </w:r>
            <w:r w:rsidRPr="004A0F2F">
              <w:rPr>
                <w:rFonts w:ascii="Times New Roman" w:eastAsia="Montserrat" w:hAnsi="Times New Roman" w:cs="Times New Roman"/>
                <w:sz w:val="24"/>
                <w:szCs w:val="24"/>
              </w:rPr>
              <w:t>нутренней гильзы, в которую опцион</w:t>
            </w:r>
            <w:r w:rsidR="0034288A">
              <w:rPr>
                <w:rFonts w:ascii="Times New Roman" w:eastAsia="Montserrat" w:hAnsi="Times New Roman" w:cs="Times New Roman"/>
                <w:sz w:val="24"/>
                <w:szCs w:val="24"/>
              </w:rPr>
              <w:t>ально устанавливаются электроды, в</w:t>
            </w:r>
            <w:r w:rsidRPr="004A0F2F">
              <w:rPr>
                <w:rFonts w:ascii="Times New Roman" w:eastAsia="Montserrat" w:hAnsi="Times New Roman" w:cs="Times New Roman"/>
                <w:sz w:val="24"/>
                <w:szCs w:val="24"/>
              </w:rPr>
              <w:t>нешней гильзы</w:t>
            </w:r>
            <w:r w:rsidR="0034288A">
              <w:rPr>
                <w:rFonts w:ascii="Times New Roman" w:eastAsia="Montserrat" w:hAnsi="Times New Roman" w:cs="Times New Roman"/>
                <w:sz w:val="24"/>
                <w:szCs w:val="24"/>
              </w:rPr>
              <w:t>, м</w:t>
            </w:r>
            <w:r w:rsidRPr="004A0F2F">
              <w:rPr>
                <w:rFonts w:ascii="Times New Roman" w:eastAsia="Montserrat" w:hAnsi="Times New Roman" w:cs="Times New Roman"/>
                <w:sz w:val="24"/>
                <w:szCs w:val="24"/>
              </w:rPr>
              <w:t>одулей пальцев, состоящих из мотор-редуктора и кинематического механизма, размещенных в корпусе пальца.</w:t>
            </w:r>
            <w:r w:rsidR="00132291" w:rsidRPr="004A0F2F">
              <w:rPr>
                <w:rFonts w:ascii="Times New Roman" w:eastAsia="Montserrat" w:hAnsi="Times New Roman" w:cs="Times New Roman"/>
                <w:sz w:val="24"/>
                <w:szCs w:val="24"/>
              </w:rPr>
              <w:t xml:space="preserve"> Привод модуля пальца</w:t>
            </w:r>
            <w:r w:rsidR="00F41896">
              <w:rPr>
                <w:rFonts w:ascii="Times New Roman" w:eastAsia="Montserrat" w:hAnsi="Times New Roman" w:cs="Times New Roman"/>
                <w:sz w:val="24"/>
                <w:szCs w:val="24"/>
              </w:rPr>
              <w:t xml:space="preserve"> должен быть</w:t>
            </w:r>
            <w:r w:rsidR="00132291" w:rsidRPr="004A0F2F">
              <w:rPr>
                <w:rFonts w:ascii="Times New Roman" w:eastAsia="Montserrat" w:hAnsi="Times New Roman" w:cs="Times New Roman"/>
                <w:sz w:val="24"/>
                <w:szCs w:val="24"/>
              </w:rPr>
              <w:t xml:space="preserve"> электромеханический</w:t>
            </w:r>
            <w:r w:rsidR="00132291">
              <w:rPr>
                <w:rFonts w:ascii="Times New Roman" w:eastAsia="Montserrat" w:hAnsi="Times New Roman" w:cs="Times New Roman"/>
                <w:sz w:val="24"/>
                <w:szCs w:val="24"/>
              </w:rPr>
              <w:t>.</w:t>
            </w:r>
          </w:p>
          <w:p w:rsidR="00460379" w:rsidRDefault="00460379" w:rsidP="00132291">
            <w:pPr>
              <w:shd w:val="clear" w:color="auto" w:fill="FFFFFF"/>
              <w:suppressAutoHyphens w:val="0"/>
              <w:ind w:left="34"/>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Предплечье должно состоять из:</w:t>
            </w:r>
            <w:r w:rsidR="0034288A">
              <w:rPr>
                <w:rFonts w:ascii="Times New Roman" w:eastAsia="Montserrat" w:hAnsi="Times New Roman" w:cs="Times New Roman"/>
                <w:sz w:val="24"/>
                <w:szCs w:val="24"/>
              </w:rPr>
              <w:t xml:space="preserve"> в</w:t>
            </w:r>
            <w:r w:rsidRPr="004A0F2F">
              <w:rPr>
                <w:rFonts w:ascii="Times New Roman" w:eastAsia="Montserrat" w:hAnsi="Times New Roman" w:cs="Times New Roman"/>
                <w:sz w:val="24"/>
                <w:szCs w:val="24"/>
              </w:rPr>
              <w:t>нутренней гильзы, в которую опцион</w:t>
            </w:r>
            <w:r w:rsidR="0034288A">
              <w:rPr>
                <w:rFonts w:ascii="Times New Roman" w:eastAsia="Montserrat" w:hAnsi="Times New Roman" w:cs="Times New Roman"/>
                <w:sz w:val="24"/>
                <w:szCs w:val="24"/>
              </w:rPr>
              <w:t>ально устанавливаются электроды, с</w:t>
            </w:r>
            <w:r w:rsidRPr="004A0F2F">
              <w:rPr>
                <w:rFonts w:ascii="Times New Roman" w:eastAsia="Montserrat" w:hAnsi="Times New Roman" w:cs="Times New Roman"/>
                <w:sz w:val="24"/>
                <w:szCs w:val="24"/>
              </w:rPr>
              <w:t>истемы питания, включающей АКБ, и плату управления питанием, модуль зарядки и включения</w:t>
            </w:r>
            <w:r w:rsidR="0034288A">
              <w:rPr>
                <w:rFonts w:ascii="Times New Roman" w:eastAsia="Montserrat" w:hAnsi="Times New Roman" w:cs="Times New Roman"/>
                <w:sz w:val="24"/>
                <w:szCs w:val="24"/>
              </w:rPr>
              <w:t>, с</w:t>
            </w:r>
            <w:r w:rsidRPr="004A0F2F">
              <w:rPr>
                <w:rFonts w:ascii="Times New Roman" w:eastAsia="Montserrat" w:hAnsi="Times New Roman" w:cs="Times New Roman"/>
                <w:sz w:val="24"/>
                <w:szCs w:val="24"/>
              </w:rPr>
              <w:t>истемы управления</w:t>
            </w:r>
            <w:r w:rsidR="0034288A">
              <w:rPr>
                <w:rFonts w:ascii="Times New Roman" w:eastAsia="Montserrat" w:hAnsi="Times New Roman" w:cs="Times New Roman"/>
                <w:sz w:val="24"/>
                <w:szCs w:val="24"/>
              </w:rPr>
              <w:t>, в</w:t>
            </w:r>
            <w:r w:rsidRPr="004A0F2F">
              <w:rPr>
                <w:rFonts w:ascii="Times New Roman" w:eastAsia="Montserrat" w:hAnsi="Times New Roman" w:cs="Times New Roman"/>
                <w:sz w:val="24"/>
                <w:szCs w:val="24"/>
              </w:rPr>
              <w:t>нешней гильзы</w:t>
            </w:r>
            <w:r w:rsidR="0034288A">
              <w:rPr>
                <w:rFonts w:ascii="Times New Roman" w:eastAsia="Montserrat" w:hAnsi="Times New Roman" w:cs="Times New Roman"/>
                <w:sz w:val="24"/>
                <w:szCs w:val="24"/>
              </w:rPr>
              <w:t>.</w:t>
            </w:r>
          </w:p>
          <w:p w:rsidR="00132291" w:rsidRPr="00132291" w:rsidRDefault="00132291" w:rsidP="00132291">
            <w:pPr>
              <w:numPr>
                <w:ilvl w:val="0"/>
                <w:numId w:val="1"/>
              </w:numPr>
              <w:shd w:val="clear" w:color="auto" w:fill="FFFFFF"/>
              <w:suppressAutoHyphens w:val="0"/>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 xml:space="preserve">Приёмная гильза </w:t>
            </w:r>
            <w:r>
              <w:rPr>
                <w:rFonts w:ascii="Times New Roman" w:eastAsia="Montserrat" w:hAnsi="Times New Roman" w:cs="Times New Roman"/>
                <w:sz w:val="24"/>
                <w:szCs w:val="24"/>
              </w:rPr>
              <w:t>должна быть изготовлена</w:t>
            </w:r>
            <w:r w:rsidRPr="004A0F2F">
              <w:rPr>
                <w:rFonts w:ascii="Times New Roman" w:eastAsia="Montserrat" w:hAnsi="Times New Roman" w:cs="Times New Roman"/>
                <w:sz w:val="24"/>
                <w:szCs w:val="24"/>
              </w:rPr>
              <w:t xml:space="preserve"> из мягких смол (термолин) или силикона.</w:t>
            </w:r>
            <w:r>
              <w:rPr>
                <w:rFonts w:ascii="Times New Roman" w:eastAsia="Montserrat" w:hAnsi="Times New Roman" w:cs="Times New Roman"/>
                <w:sz w:val="24"/>
                <w:szCs w:val="24"/>
              </w:rPr>
              <w:t xml:space="preserve"> </w:t>
            </w:r>
            <w:r w:rsidRPr="004A0F2F">
              <w:rPr>
                <w:rFonts w:ascii="Times New Roman" w:eastAsia="Montserrat" w:hAnsi="Times New Roman" w:cs="Times New Roman"/>
                <w:sz w:val="24"/>
                <w:szCs w:val="24"/>
              </w:rPr>
              <w:t xml:space="preserve">Внешняя гильза </w:t>
            </w:r>
            <w:r>
              <w:rPr>
                <w:rFonts w:ascii="Times New Roman" w:eastAsia="Montserrat" w:hAnsi="Times New Roman" w:cs="Times New Roman"/>
                <w:sz w:val="24"/>
                <w:szCs w:val="24"/>
              </w:rPr>
              <w:t>должна быть изготовлена</w:t>
            </w:r>
            <w:r w:rsidRPr="004A0F2F">
              <w:rPr>
                <w:rFonts w:ascii="Times New Roman" w:eastAsia="Montserrat" w:hAnsi="Times New Roman" w:cs="Times New Roman"/>
                <w:sz w:val="24"/>
                <w:szCs w:val="24"/>
              </w:rPr>
              <w:t xml:space="preserve"> по индивидуальной приемной гильзе с применением 3D сканирования и печати SLS из полиамида.</w:t>
            </w:r>
          </w:p>
          <w:p w:rsidR="00460379" w:rsidRPr="004A0F2F" w:rsidRDefault="00460379" w:rsidP="00132291">
            <w:pPr>
              <w:shd w:val="clear" w:color="auto" w:fill="FFFFFF"/>
              <w:suppressAutoHyphens w:val="0"/>
              <w:ind w:left="34"/>
              <w:jc w:val="both"/>
              <w:rPr>
                <w:rFonts w:ascii="Times New Roman" w:eastAsia="Montserrat" w:hAnsi="Times New Roman" w:cs="Times New Roman"/>
                <w:sz w:val="24"/>
                <w:szCs w:val="24"/>
              </w:rPr>
            </w:pPr>
            <w:r w:rsidRPr="00132291">
              <w:rPr>
                <w:rFonts w:ascii="Times New Roman" w:eastAsia="Montserrat" w:hAnsi="Times New Roman" w:cs="Times New Roman"/>
                <w:sz w:val="24"/>
                <w:szCs w:val="24"/>
              </w:rPr>
              <w:t xml:space="preserve">Протез </w:t>
            </w:r>
            <w:r w:rsidR="0034288A" w:rsidRPr="00132291">
              <w:rPr>
                <w:rFonts w:ascii="Times New Roman" w:eastAsia="Montserrat" w:hAnsi="Times New Roman" w:cs="Times New Roman"/>
                <w:sz w:val="24"/>
                <w:szCs w:val="24"/>
              </w:rPr>
              <w:t xml:space="preserve">должен </w:t>
            </w:r>
            <w:r w:rsidRPr="00132291">
              <w:rPr>
                <w:rFonts w:ascii="Times New Roman" w:eastAsia="Montserrat" w:hAnsi="Times New Roman" w:cs="Times New Roman"/>
                <w:sz w:val="24"/>
                <w:szCs w:val="24"/>
              </w:rPr>
              <w:t xml:space="preserve">запомнить </w:t>
            </w:r>
            <w:r w:rsidR="006B44C8">
              <w:rPr>
                <w:rFonts w:ascii="Times New Roman" w:eastAsia="Montserrat" w:hAnsi="Times New Roman" w:cs="Times New Roman"/>
                <w:sz w:val="24"/>
                <w:szCs w:val="24"/>
              </w:rPr>
              <w:t>не менее 8</w:t>
            </w:r>
            <w:r w:rsidR="0034288A" w:rsidRPr="00132291">
              <w:rPr>
                <w:rFonts w:ascii="Times New Roman" w:eastAsia="Montserrat" w:hAnsi="Times New Roman" w:cs="Times New Roman"/>
                <w:sz w:val="24"/>
                <w:szCs w:val="24"/>
              </w:rPr>
              <w:t xml:space="preserve"> различных жестов. Каждый жест должен</w:t>
            </w:r>
            <w:r w:rsidRPr="00132291">
              <w:rPr>
                <w:rFonts w:ascii="Times New Roman" w:eastAsia="Montserrat" w:hAnsi="Times New Roman" w:cs="Times New Roman"/>
                <w:sz w:val="24"/>
                <w:szCs w:val="24"/>
              </w:rPr>
              <w:t xml:space="preserve"> настраиваться индивидуально по желанию пользователя в момент протезирования и</w:t>
            </w:r>
            <w:r w:rsidR="00F41896">
              <w:rPr>
                <w:rFonts w:ascii="Times New Roman" w:eastAsia="Montserrat" w:hAnsi="Times New Roman" w:cs="Times New Roman"/>
                <w:sz w:val="24"/>
                <w:szCs w:val="24"/>
              </w:rPr>
              <w:t>ли после,</w:t>
            </w:r>
            <w:r w:rsidRPr="00132291">
              <w:rPr>
                <w:rFonts w:ascii="Times New Roman" w:eastAsia="Montserrat" w:hAnsi="Times New Roman" w:cs="Times New Roman"/>
                <w:sz w:val="24"/>
                <w:szCs w:val="24"/>
              </w:rPr>
              <w:t xml:space="preserve"> самим пользователем. Переключение и настройка жестов </w:t>
            </w:r>
            <w:r w:rsidR="0034288A" w:rsidRPr="00132291">
              <w:rPr>
                <w:rFonts w:ascii="Times New Roman" w:eastAsia="Montserrat" w:hAnsi="Times New Roman" w:cs="Times New Roman"/>
                <w:sz w:val="24"/>
                <w:szCs w:val="24"/>
              </w:rPr>
              <w:t xml:space="preserve">должно происходить </w:t>
            </w:r>
            <w:r w:rsidR="006B44C8">
              <w:rPr>
                <w:rFonts w:ascii="Times New Roman" w:eastAsia="Montserrat" w:hAnsi="Times New Roman" w:cs="Times New Roman"/>
                <w:sz w:val="24"/>
                <w:szCs w:val="24"/>
              </w:rPr>
              <w:t xml:space="preserve">через мобильное приложение. </w:t>
            </w:r>
            <w:r w:rsidRPr="00132291">
              <w:rPr>
                <w:rFonts w:ascii="Times New Roman" w:eastAsia="Montserrat" w:hAnsi="Times New Roman" w:cs="Times New Roman"/>
                <w:sz w:val="24"/>
                <w:szCs w:val="24"/>
              </w:rPr>
              <w:t xml:space="preserve">По умолчанию в протезе </w:t>
            </w:r>
            <w:r w:rsidR="00132291">
              <w:rPr>
                <w:rFonts w:ascii="Times New Roman" w:eastAsia="Montserrat" w:hAnsi="Times New Roman" w:cs="Times New Roman"/>
                <w:sz w:val="24"/>
                <w:szCs w:val="24"/>
              </w:rPr>
              <w:t>должен быть</w:t>
            </w:r>
            <w:r w:rsidR="0034288A" w:rsidRPr="00132291">
              <w:rPr>
                <w:rFonts w:ascii="Times New Roman" w:eastAsia="Montserrat" w:hAnsi="Times New Roman" w:cs="Times New Roman"/>
                <w:sz w:val="24"/>
                <w:szCs w:val="24"/>
              </w:rPr>
              <w:t xml:space="preserve"> </w:t>
            </w:r>
            <w:r w:rsidRPr="00132291">
              <w:rPr>
                <w:rFonts w:ascii="Times New Roman" w:eastAsia="Montserrat" w:hAnsi="Times New Roman" w:cs="Times New Roman"/>
                <w:sz w:val="24"/>
                <w:szCs w:val="24"/>
              </w:rPr>
              <w:t>настроен первый жест - схват в щепоть.</w:t>
            </w:r>
          </w:p>
          <w:p w:rsidR="00460379" w:rsidRPr="004A0F2F" w:rsidRDefault="00460379" w:rsidP="00460379">
            <w:pPr>
              <w:numPr>
                <w:ilvl w:val="0"/>
                <w:numId w:val="1"/>
              </w:numPr>
              <w:shd w:val="clear" w:color="auto" w:fill="FFFFFF"/>
              <w:suppressAutoHyphens w:val="0"/>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 xml:space="preserve">Ладонь и кончики пальцев </w:t>
            </w:r>
            <w:r w:rsidR="00F41896">
              <w:rPr>
                <w:rFonts w:ascii="Times New Roman" w:eastAsia="Montserrat" w:hAnsi="Times New Roman" w:cs="Times New Roman"/>
                <w:sz w:val="24"/>
                <w:szCs w:val="24"/>
              </w:rPr>
              <w:t xml:space="preserve">должны быть </w:t>
            </w:r>
            <w:r w:rsidRPr="004A0F2F">
              <w:rPr>
                <w:rFonts w:ascii="Times New Roman" w:eastAsia="Montserrat" w:hAnsi="Times New Roman" w:cs="Times New Roman"/>
                <w:sz w:val="24"/>
                <w:szCs w:val="24"/>
              </w:rPr>
              <w:t xml:space="preserve">оснащены противоскользящими силиконовыми накладками. Возможна опция с токопроводящими напальчниками для работы с сенсорными экранами. </w:t>
            </w:r>
          </w:p>
          <w:p w:rsidR="00460379" w:rsidRPr="004A0F2F" w:rsidRDefault="00460379" w:rsidP="00460379">
            <w:pPr>
              <w:numPr>
                <w:ilvl w:val="0"/>
                <w:numId w:val="1"/>
              </w:numPr>
              <w:shd w:val="clear" w:color="auto" w:fill="FFFFFF"/>
              <w:suppressAutoHyphens w:val="0"/>
              <w:jc w:val="both"/>
              <w:rPr>
                <w:rFonts w:ascii="Times New Roman" w:eastAsia="Montserrat" w:hAnsi="Times New Roman" w:cs="Times New Roman"/>
                <w:sz w:val="24"/>
                <w:szCs w:val="24"/>
              </w:rPr>
            </w:pPr>
            <w:r w:rsidRPr="004A0F2F">
              <w:rPr>
                <w:rFonts w:ascii="Times New Roman" w:eastAsia="Montserrat" w:hAnsi="Times New Roman" w:cs="Times New Roman"/>
                <w:sz w:val="24"/>
                <w:szCs w:val="24"/>
              </w:rPr>
              <w:t xml:space="preserve">Управление протезом происходит за счет регистрации на </w:t>
            </w:r>
            <w:r w:rsidRPr="004A0F2F">
              <w:rPr>
                <w:rFonts w:ascii="Times New Roman" w:eastAsia="Montserrat" w:hAnsi="Times New Roman" w:cs="Times New Roman"/>
                <w:sz w:val="24"/>
                <w:szCs w:val="24"/>
              </w:rPr>
              <w:lastRenderedPageBreak/>
              <w:t>поверхности кожи предплечья электромиографического сигнала посредством миодатчиков, расположенных во внутренней гильзе.</w:t>
            </w:r>
          </w:p>
          <w:p w:rsidR="00460379" w:rsidRPr="004A0F2F" w:rsidRDefault="00245904" w:rsidP="00460379">
            <w:pPr>
              <w:numPr>
                <w:ilvl w:val="0"/>
                <w:numId w:val="1"/>
              </w:numPr>
              <w:shd w:val="clear" w:color="auto" w:fill="FFFFFF"/>
              <w:suppressAutoHyphens w:val="0"/>
              <w:jc w:val="both"/>
              <w:rPr>
                <w:rFonts w:ascii="Times New Roman" w:eastAsia="Montserrat" w:hAnsi="Times New Roman" w:cs="Times New Roman"/>
                <w:sz w:val="24"/>
                <w:szCs w:val="24"/>
              </w:rPr>
            </w:pPr>
            <w:r>
              <w:rPr>
                <w:rFonts w:ascii="Times New Roman" w:eastAsia="Montserrat" w:hAnsi="Times New Roman" w:cs="Times New Roman"/>
                <w:sz w:val="24"/>
                <w:szCs w:val="24"/>
              </w:rPr>
              <w:t>Управление протезом должно быть</w:t>
            </w:r>
            <w:r w:rsidR="00460379" w:rsidRPr="004A0F2F">
              <w:rPr>
                <w:rFonts w:ascii="Times New Roman" w:eastAsia="Montserrat" w:hAnsi="Times New Roman" w:cs="Times New Roman"/>
                <w:sz w:val="24"/>
                <w:szCs w:val="24"/>
              </w:rPr>
              <w:t xml:space="preserve"> одно/двухканальное</w:t>
            </w:r>
            <w:r w:rsidR="00F41896">
              <w:rPr>
                <w:rFonts w:ascii="Times New Roman" w:eastAsia="Montserrat" w:hAnsi="Times New Roman" w:cs="Times New Roman"/>
                <w:sz w:val="24"/>
                <w:szCs w:val="24"/>
              </w:rPr>
              <w:t>.</w:t>
            </w:r>
          </w:p>
          <w:p w:rsidR="00F41896" w:rsidRDefault="00F41896" w:rsidP="000C4C26">
            <w:pPr>
              <w:numPr>
                <w:ilvl w:val="0"/>
                <w:numId w:val="1"/>
              </w:numPr>
              <w:shd w:val="clear" w:color="auto" w:fill="FFFFFF"/>
              <w:suppressAutoHyphens w:val="0"/>
              <w:jc w:val="both"/>
              <w:rPr>
                <w:rFonts w:ascii="Times New Roman" w:eastAsia="Montserrat" w:hAnsi="Times New Roman" w:cs="Times New Roman"/>
                <w:sz w:val="24"/>
                <w:szCs w:val="24"/>
              </w:rPr>
            </w:pPr>
            <w:r w:rsidRPr="00F41896">
              <w:rPr>
                <w:rFonts w:ascii="Times New Roman" w:eastAsia="Montserrat" w:hAnsi="Times New Roman" w:cs="Times New Roman"/>
                <w:sz w:val="24"/>
                <w:szCs w:val="24"/>
              </w:rPr>
              <w:t>Протез должен быть укомплектован</w:t>
            </w:r>
            <w:r w:rsidRPr="00F41896">
              <w:rPr>
                <w:rFonts w:ascii="Times New Roman" w:eastAsia="Montserrat" w:hAnsi="Times New Roman" w:cs="Times New Roman"/>
                <w:b/>
                <w:sz w:val="24"/>
                <w:szCs w:val="24"/>
              </w:rPr>
              <w:t xml:space="preserve"> </w:t>
            </w:r>
            <w:r w:rsidRPr="00F41896">
              <w:rPr>
                <w:rFonts w:ascii="Times New Roman" w:eastAsia="Montserrat" w:hAnsi="Times New Roman" w:cs="Times New Roman"/>
                <w:sz w:val="24"/>
                <w:szCs w:val="24"/>
              </w:rPr>
              <w:t>несъемным заряжаемым литий-ионным аккумулятором со светодиодной индикацией процесса зарядки, с защитой от перезаряда, зарядным устройством</w:t>
            </w:r>
            <w:r w:rsidR="00460379" w:rsidRPr="00F41896">
              <w:rPr>
                <w:rFonts w:ascii="Times New Roman" w:eastAsia="Montserrat" w:hAnsi="Times New Roman" w:cs="Times New Roman"/>
                <w:sz w:val="24"/>
                <w:szCs w:val="24"/>
              </w:rPr>
              <w:t xml:space="preserve"> </w:t>
            </w:r>
            <w:r w:rsidRPr="00F41896">
              <w:rPr>
                <w:rFonts w:ascii="Times New Roman" w:eastAsia="Montserrat" w:hAnsi="Times New Roman" w:cs="Times New Roman"/>
                <w:sz w:val="24"/>
                <w:szCs w:val="24"/>
              </w:rPr>
              <w:t>со стандартным</w:t>
            </w:r>
            <w:r w:rsidR="00460379" w:rsidRPr="00F41896">
              <w:rPr>
                <w:rFonts w:ascii="Times New Roman" w:eastAsia="Montserrat" w:hAnsi="Times New Roman" w:cs="Times New Roman"/>
                <w:sz w:val="24"/>
                <w:szCs w:val="24"/>
              </w:rPr>
              <w:t xml:space="preserve"> разъем</w:t>
            </w:r>
            <w:r w:rsidRPr="00F41896">
              <w:rPr>
                <w:rFonts w:ascii="Times New Roman" w:eastAsia="Montserrat" w:hAnsi="Times New Roman" w:cs="Times New Roman"/>
                <w:sz w:val="24"/>
                <w:szCs w:val="24"/>
              </w:rPr>
              <w:t>ом</w:t>
            </w:r>
            <w:r>
              <w:rPr>
                <w:rFonts w:ascii="Times New Roman" w:eastAsia="Montserrat" w:hAnsi="Times New Roman" w:cs="Times New Roman"/>
                <w:sz w:val="24"/>
                <w:szCs w:val="24"/>
              </w:rPr>
              <w:t xml:space="preserve"> USB-Type.</w:t>
            </w:r>
          </w:p>
          <w:p w:rsidR="00245904" w:rsidRDefault="00245904" w:rsidP="00F41896">
            <w:pPr>
              <w:numPr>
                <w:ilvl w:val="0"/>
                <w:numId w:val="1"/>
              </w:numPr>
              <w:shd w:val="clear" w:color="auto" w:fill="FFFFFF"/>
              <w:suppressAutoHyphens w:val="0"/>
              <w:jc w:val="both"/>
              <w:rPr>
                <w:rFonts w:ascii="Times New Roman" w:eastAsia="Montserrat" w:hAnsi="Times New Roman" w:cs="Times New Roman"/>
                <w:sz w:val="24"/>
                <w:szCs w:val="24"/>
              </w:rPr>
            </w:pPr>
            <w:r>
              <w:rPr>
                <w:rFonts w:ascii="Times New Roman" w:eastAsia="Montserrat" w:hAnsi="Times New Roman" w:cs="Times New Roman"/>
                <w:sz w:val="24"/>
                <w:szCs w:val="24"/>
              </w:rPr>
              <w:t>Форма</w:t>
            </w:r>
            <w:r w:rsidRPr="004A0F2F">
              <w:rPr>
                <w:rFonts w:ascii="Times New Roman" w:eastAsia="Montserrat" w:hAnsi="Times New Roman" w:cs="Times New Roman"/>
                <w:sz w:val="24"/>
                <w:szCs w:val="24"/>
              </w:rPr>
              <w:t xml:space="preserve"> и </w:t>
            </w:r>
            <w:r w:rsidRPr="00DA0B46">
              <w:rPr>
                <w:rFonts w:ascii="Times New Roman" w:eastAsia="Montserrat" w:hAnsi="Times New Roman" w:cs="Times New Roman"/>
                <w:sz w:val="24"/>
                <w:szCs w:val="24"/>
              </w:rPr>
              <w:t>цвет модуля кисти по согласованию с получателем</w:t>
            </w:r>
            <w:r>
              <w:rPr>
                <w:rFonts w:ascii="Times New Roman" w:eastAsia="Montserrat" w:hAnsi="Times New Roman" w:cs="Times New Roman"/>
                <w:sz w:val="24"/>
                <w:szCs w:val="24"/>
              </w:rPr>
              <w:t xml:space="preserve">.   </w:t>
            </w:r>
            <w:r w:rsidRPr="004A0F2F">
              <w:rPr>
                <w:rFonts w:ascii="Times New Roman" w:eastAsia="Montserrat" w:hAnsi="Times New Roman" w:cs="Times New Roman"/>
                <w:sz w:val="24"/>
                <w:szCs w:val="24"/>
              </w:rPr>
              <w:t xml:space="preserve"> Применение </w:t>
            </w:r>
            <w:r>
              <w:rPr>
                <w:rFonts w:ascii="Times New Roman" w:eastAsia="Montserrat" w:hAnsi="Times New Roman" w:cs="Times New Roman"/>
                <w:sz w:val="24"/>
                <w:szCs w:val="24"/>
              </w:rPr>
              <w:t>косметической внешней оболочки не</w:t>
            </w:r>
            <w:r w:rsidRPr="004A0F2F">
              <w:rPr>
                <w:rFonts w:ascii="Times New Roman" w:eastAsia="Montserrat" w:hAnsi="Times New Roman" w:cs="Times New Roman"/>
                <w:sz w:val="24"/>
                <w:szCs w:val="24"/>
              </w:rPr>
              <w:t xml:space="preserve"> предусматривается</w:t>
            </w:r>
            <w:r>
              <w:rPr>
                <w:rFonts w:ascii="Times New Roman" w:eastAsia="Montserrat" w:hAnsi="Times New Roman" w:cs="Times New Roman"/>
                <w:sz w:val="24"/>
                <w:szCs w:val="24"/>
              </w:rPr>
              <w:t>.</w:t>
            </w:r>
            <w:r w:rsidRPr="00F41896">
              <w:rPr>
                <w:rFonts w:ascii="Times New Roman" w:eastAsia="Montserrat" w:hAnsi="Times New Roman" w:cs="Times New Roman"/>
                <w:sz w:val="24"/>
                <w:szCs w:val="24"/>
              </w:rPr>
              <w:t xml:space="preserve"> </w:t>
            </w:r>
          </w:p>
          <w:p w:rsidR="00292746" w:rsidRDefault="00245904" w:rsidP="00292746">
            <w:pPr>
              <w:numPr>
                <w:ilvl w:val="0"/>
                <w:numId w:val="1"/>
              </w:numPr>
              <w:shd w:val="clear" w:color="auto" w:fill="FFFFFF"/>
              <w:suppressAutoHyphens w:val="0"/>
              <w:jc w:val="both"/>
              <w:rPr>
                <w:rFonts w:ascii="Times New Roman" w:eastAsia="Montserrat" w:hAnsi="Times New Roman" w:cs="Times New Roman"/>
                <w:sz w:val="24"/>
                <w:szCs w:val="24"/>
              </w:rPr>
            </w:pPr>
            <w:r w:rsidRPr="00F41896">
              <w:rPr>
                <w:rFonts w:ascii="Times New Roman" w:eastAsia="Montserrat" w:hAnsi="Times New Roman" w:cs="Times New Roman"/>
                <w:sz w:val="24"/>
                <w:szCs w:val="24"/>
              </w:rPr>
              <w:t>Крепление протеза должно осуществляться на культе за счет ее костной части и объема мягких тканей</w:t>
            </w:r>
            <w:r w:rsidRPr="004A0F2F">
              <w:rPr>
                <w:rFonts w:ascii="Times New Roman" w:eastAsia="Montserrat" w:hAnsi="Times New Roman" w:cs="Times New Roman"/>
                <w:sz w:val="24"/>
                <w:szCs w:val="24"/>
              </w:rPr>
              <w:t>.</w:t>
            </w:r>
          </w:p>
          <w:p w:rsidR="00292746" w:rsidRPr="00292746" w:rsidRDefault="00292746" w:rsidP="00292746">
            <w:pPr>
              <w:shd w:val="clear" w:color="auto" w:fill="FFFFFF"/>
              <w:suppressAutoHyphens w:val="0"/>
              <w:ind w:left="-108" w:firstLine="425"/>
              <w:jc w:val="both"/>
              <w:rPr>
                <w:rFonts w:ascii="Times New Roman" w:eastAsia="Montserrat" w:hAnsi="Times New Roman" w:cs="Times New Roman"/>
                <w:sz w:val="24"/>
                <w:szCs w:val="24"/>
              </w:rPr>
            </w:pPr>
            <w:r w:rsidRPr="00292746">
              <w:rPr>
                <w:rFonts w:ascii="Times New Roman" w:eastAsia="Montserrat" w:hAnsi="Times New Roman" w:cs="Times New Roman"/>
                <w:sz w:val="24"/>
                <w:szCs w:val="24"/>
              </w:rPr>
              <w:t>Гарантийный срок с моме</w:t>
            </w:r>
            <w:r>
              <w:rPr>
                <w:rFonts w:ascii="Times New Roman" w:eastAsia="Montserrat" w:hAnsi="Times New Roman" w:cs="Times New Roman"/>
                <w:sz w:val="24"/>
                <w:szCs w:val="24"/>
              </w:rPr>
              <w:t xml:space="preserve">нта передачи изделия Получателю </w:t>
            </w:r>
            <w:r w:rsidRPr="00292746">
              <w:rPr>
                <w:rFonts w:ascii="Times New Roman" w:eastAsia="Montserrat" w:hAnsi="Times New Roman" w:cs="Times New Roman"/>
                <w:sz w:val="24"/>
                <w:szCs w:val="24"/>
              </w:rPr>
              <w:t>должен составлять не менее 24 месяцев.</w:t>
            </w:r>
          </w:p>
        </w:tc>
        <w:tc>
          <w:tcPr>
            <w:tcW w:w="1134" w:type="dxa"/>
          </w:tcPr>
          <w:p w:rsidR="0084219C" w:rsidRPr="005D794B" w:rsidRDefault="0084219C" w:rsidP="0084219C">
            <w:pPr>
              <w:jc w:val="center"/>
              <w:rPr>
                <w:rStyle w:val="2f5"/>
                <w:rFonts w:eastAsia="Arial Unicode MS"/>
              </w:rPr>
            </w:pPr>
            <w:r w:rsidRPr="005D794B">
              <w:rPr>
                <w:rStyle w:val="2f5"/>
                <w:rFonts w:eastAsia="Arial Unicode MS"/>
              </w:rPr>
              <w:lastRenderedPageBreak/>
              <w:t>1</w:t>
            </w:r>
          </w:p>
        </w:tc>
      </w:tr>
      <w:tr w:rsidR="00380B05" w:rsidRPr="005D794B" w:rsidTr="005D372E">
        <w:tc>
          <w:tcPr>
            <w:tcW w:w="1843" w:type="dxa"/>
          </w:tcPr>
          <w:p w:rsidR="00380B05" w:rsidRDefault="00380B05" w:rsidP="00380B05">
            <w:pPr>
              <w:jc w:val="both"/>
              <w:rPr>
                <w:rFonts w:ascii="Times New Roman" w:hAnsi="Times New Roman" w:cs="Times New Roman"/>
                <w:color w:val="000000"/>
                <w:sz w:val="24"/>
                <w:szCs w:val="24"/>
              </w:rPr>
            </w:pPr>
            <w:r w:rsidRPr="00F947CE">
              <w:rPr>
                <w:rFonts w:ascii="Times New Roman" w:hAnsi="Times New Roman" w:cs="Times New Roman"/>
                <w:color w:val="000000"/>
                <w:sz w:val="24"/>
                <w:szCs w:val="24"/>
              </w:rPr>
              <w:lastRenderedPageBreak/>
              <w:t xml:space="preserve">Протез </w:t>
            </w:r>
            <w:r>
              <w:rPr>
                <w:rFonts w:ascii="Times New Roman" w:hAnsi="Times New Roman" w:cs="Times New Roman"/>
                <w:color w:val="000000"/>
                <w:sz w:val="24"/>
                <w:szCs w:val="24"/>
              </w:rPr>
              <w:t>предплечья</w:t>
            </w:r>
            <w:r w:rsidRPr="00F947CE">
              <w:rPr>
                <w:rFonts w:ascii="Times New Roman" w:hAnsi="Times New Roman" w:cs="Times New Roman"/>
                <w:color w:val="000000"/>
                <w:sz w:val="24"/>
                <w:szCs w:val="24"/>
              </w:rPr>
              <w:t xml:space="preserve"> с микропроцессорным управлением</w:t>
            </w:r>
            <w:r>
              <w:rPr>
                <w:rFonts w:ascii="Times New Roman" w:hAnsi="Times New Roman" w:cs="Times New Roman"/>
                <w:color w:val="000000"/>
                <w:sz w:val="24"/>
                <w:szCs w:val="24"/>
              </w:rPr>
              <w:t>, в том числе при вычленении и частичном вычленении кисти</w:t>
            </w:r>
          </w:p>
          <w:p w:rsidR="004E7608" w:rsidRPr="00F947CE" w:rsidRDefault="004E7608" w:rsidP="00292746">
            <w:pPr>
              <w:jc w:val="both"/>
              <w:rPr>
                <w:color w:val="000000"/>
              </w:rPr>
            </w:pPr>
          </w:p>
        </w:tc>
        <w:tc>
          <w:tcPr>
            <w:tcW w:w="7087" w:type="dxa"/>
            <w:vAlign w:val="center"/>
          </w:tcPr>
          <w:p w:rsidR="00890984" w:rsidRPr="00EE26E2" w:rsidRDefault="00890984" w:rsidP="00890984">
            <w:pPr>
              <w:ind w:firstLine="317"/>
              <w:jc w:val="both"/>
              <w:rPr>
                <w:rFonts w:ascii="Times New Roman" w:eastAsia="Calibri" w:hAnsi="Times New Roman" w:cs="Times New Roman"/>
                <w:sz w:val="24"/>
                <w:szCs w:val="24"/>
              </w:rPr>
            </w:pPr>
            <w:r w:rsidRPr="00EE26E2">
              <w:rPr>
                <w:rFonts w:ascii="Times New Roman" w:hAnsi="Times New Roman" w:cs="Times New Roman"/>
                <w:color w:val="000000"/>
                <w:sz w:val="24"/>
                <w:szCs w:val="24"/>
              </w:rPr>
              <w:t xml:space="preserve">Протез предплечья с микропроцессорным управлением, в том числе при вычленении и частичном вычленении кисти, с возможностью изменения программы положения кисти через мобильное устройство или персональный компьютер. </w:t>
            </w:r>
          </w:p>
          <w:p w:rsidR="00890984" w:rsidRPr="00EE26E2" w:rsidRDefault="00890984" w:rsidP="00EE26E2">
            <w:pPr>
              <w:ind w:firstLine="317"/>
              <w:jc w:val="both"/>
              <w:rPr>
                <w:rFonts w:ascii="Times New Roman" w:hAnsi="Times New Roman" w:cs="Times New Roman"/>
                <w:sz w:val="24"/>
                <w:szCs w:val="24"/>
              </w:rPr>
            </w:pPr>
            <w:r w:rsidRPr="00EE26E2">
              <w:rPr>
                <w:rFonts w:ascii="Times New Roman" w:hAnsi="Times New Roman" w:cs="Times New Roman"/>
                <w:sz w:val="24"/>
                <w:szCs w:val="24"/>
              </w:rPr>
              <w:t>Кисть должна быть миоэлектрической: с возможностью управления кистью как от двух, так и одного электрода для пациентов, имеющих одну работоспособную группу мышц; с пропорциональным управлением скоростью и силой схвата, обеспечивающий естественную и скоординированную работу всех пяти пальцев, с повышенной скоростью и точностью движений, гарантирующих выполнение не менее 30 моделей схватов/жестов искусственной кисти, наличие возможности в создании индивидуального активного схвата и пассивного жеста с помощью генератора схватов/жестов. Должно быть</w:t>
            </w:r>
            <w:r w:rsidR="00EE26E2">
              <w:rPr>
                <w:rFonts w:ascii="Times New Roman" w:hAnsi="Times New Roman" w:cs="Times New Roman"/>
                <w:sz w:val="24"/>
                <w:szCs w:val="24"/>
              </w:rPr>
              <w:t xml:space="preserve"> не менее</w:t>
            </w:r>
            <w:r w:rsidRPr="00EE26E2">
              <w:rPr>
                <w:rFonts w:ascii="Times New Roman" w:hAnsi="Times New Roman" w:cs="Times New Roman"/>
                <w:sz w:val="24"/>
                <w:szCs w:val="24"/>
              </w:rPr>
              <w:t xml:space="preserve"> 4 типа управления схватами (мышечные триггеры, приложение, кнопка, сенсор). Большой палец кисти должен быть со сгибанием в шарнирах первой фаланги, с электронным управлением приведения/отведения и сгибания/разгибания. Пальцы со второго по пятый должны быть с электромеханическим управлением, с подвижностью в пястно- фаланговом и среднем шарнирах. </w:t>
            </w:r>
          </w:p>
          <w:p w:rsidR="00890984" w:rsidRPr="00EE26E2" w:rsidRDefault="00890984" w:rsidP="00890984">
            <w:pPr>
              <w:ind w:firstLine="567"/>
              <w:jc w:val="both"/>
              <w:rPr>
                <w:rFonts w:ascii="Times New Roman" w:hAnsi="Times New Roman" w:cs="Times New Roman"/>
                <w:sz w:val="24"/>
                <w:szCs w:val="24"/>
              </w:rPr>
            </w:pPr>
            <w:r w:rsidRPr="00EE26E2">
              <w:rPr>
                <w:rFonts w:ascii="Times New Roman" w:hAnsi="Times New Roman" w:cs="Times New Roman"/>
                <w:sz w:val="24"/>
                <w:szCs w:val="24"/>
              </w:rPr>
              <w:t xml:space="preserve">Максимальная допустимая статическая нагрузка на каждый палец должна быть не менее 40 кг. Максимальная допустимая статическая нагрузка на протез должна быть не менее 110 кг. Минимальное время схвата кисти из полностью открытой в сжатый кулак должна быть не менее 0,8 секунд. С помощью программы пользователь должен иметь возможность настроить варианты миоэлектрических сигналов-триггеров и определенных жестов для переключения схватов. </w:t>
            </w:r>
          </w:p>
          <w:p w:rsidR="00FB5B06" w:rsidRPr="00EE26E2" w:rsidRDefault="00890984" w:rsidP="00890984">
            <w:pPr>
              <w:ind w:firstLine="567"/>
              <w:jc w:val="both"/>
              <w:rPr>
                <w:rFonts w:ascii="Times New Roman" w:hAnsi="Times New Roman" w:cs="Times New Roman"/>
                <w:sz w:val="24"/>
                <w:szCs w:val="24"/>
              </w:rPr>
            </w:pPr>
            <w:r w:rsidRPr="00EE26E2">
              <w:rPr>
                <w:rFonts w:ascii="Times New Roman" w:hAnsi="Times New Roman" w:cs="Times New Roman"/>
                <w:sz w:val="24"/>
                <w:szCs w:val="24"/>
              </w:rPr>
              <w:t xml:space="preserve">Кисть должна быть с эластичным полиуретановым покрытием на внутренней части ладони и фалангов пальцев </w:t>
            </w:r>
            <w:r w:rsidR="00FB5B06" w:rsidRPr="00EE26E2">
              <w:rPr>
                <w:rFonts w:ascii="Times New Roman" w:hAnsi="Times New Roman" w:cs="Times New Roman"/>
                <w:sz w:val="24"/>
                <w:szCs w:val="24"/>
              </w:rPr>
              <w:t>для надежного захвата предметов. Кисть должна быть пылевлагозащищенной</w:t>
            </w:r>
            <w:r w:rsidR="00EE26E2" w:rsidRPr="00EE26E2">
              <w:rPr>
                <w:rFonts w:ascii="Times New Roman" w:hAnsi="Times New Roman" w:cs="Times New Roman"/>
                <w:sz w:val="24"/>
                <w:szCs w:val="24"/>
              </w:rPr>
              <w:t>.</w:t>
            </w:r>
          </w:p>
          <w:p w:rsidR="00890984" w:rsidRPr="00EE26E2" w:rsidRDefault="00890984" w:rsidP="00890984">
            <w:pPr>
              <w:ind w:firstLine="567"/>
              <w:jc w:val="both"/>
              <w:rPr>
                <w:rFonts w:ascii="Times New Roman" w:hAnsi="Times New Roman" w:cs="Times New Roman"/>
                <w:sz w:val="24"/>
                <w:szCs w:val="24"/>
              </w:rPr>
            </w:pPr>
            <w:r w:rsidRPr="00EE26E2">
              <w:rPr>
                <w:rFonts w:ascii="Times New Roman" w:hAnsi="Times New Roman" w:cs="Times New Roman"/>
                <w:sz w:val="24"/>
                <w:szCs w:val="24"/>
              </w:rPr>
              <w:t xml:space="preserve"> Лучезапястный шарнир должен обеспечивать пассивную ротацию кисти и быстрый разъем кисти от культеприемной гильзы. Регулировка чувствительности датчиков должна осуществляться механическим способом, а также дистанционно по Bluetooth соединению с помощью приложения или программы, установленной на компьютере. </w:t>
            </w:r>
          </w:p>
          <w:p w:rsidR="00890984" w:rsidRPr="00EE26E2" w:rsidRDefault="00890984" w:rsidP="00890984">
            <w:pPr>
              <w:ind w:firstLine="567"/>
              <w:jc w:val="both"/>
              <w:rPr>
                <w:rFonts w:ascii="Times New Roman" w:hAnsi="Times New Roman" w:cs="Times New Roman"/>
                <w:sz w:val="24"/>
                <w:szCs w:val="24"/>
              </w:rPr>
            </w:pPr>
            <w:r w:rsidRPr="00EE26E2">
              <w:rPr>
                <w:rFonts w:ascii="Times New Roman" w:hAnsi="Times New Roman" w:cs="Times New Roman"/>
                <w:sz w:val="24"/>
                <w:szCs w:val="24"/>
              </w:rPr>
              <w:t xml:space="preserve">Кисть должна иметь сенсорный дисплей для возможности переключения и изменения жестов/схватов при помощи здоровой руки. На кисти </w:t>
            </w:r>
            <w:r w:rsidR="00FB5B06" w:rsidRPr="00EE26E2">
              <w:rPr>
                <w:rFonts w:ascii="Times New Roman" w:hAnsi="Times New Roman" w:cs="Times New Roman"/>
                <w:sz w:val="24"/>
                <w:szCs w:val="24"/>
              </w:rPr>
              <w:t xml:space="preserve">должен быть </w:t>
            </w:r>
            <w:r w:rsidRPr="00EE26E2">
              <w:rPr>
                <w:rFonts w:ascii="Times New Roman" w:hAnsi="Times New Roman" w:cs="Times New Roman"/>
                <w:sz w:val="24"/>
                <w:szCs w:val="24"/>
              </w:rPr>
              <w:t xml:space="preserve">расположен световой индикатор </w:t>
            </w:r>
            <w:r w:rsidRPr="00EE26E2">
              <w:rPr>
                <w:rFonts w:ascii="Times New Roman" w:hAnsi="Times New Roman" w:cs="Times New Roman"/>
                <w:sz w:val="24"/>
                <w:szCs w:val="24"/>
              </w:rPr>
              <w:lastRenderedPageBreak/>
              <w:t xml:space="preserve">уровня заряда батареи. Емкость батареи </w:t>
            </w:r>
            <w:r w:rsidR="00FB5B06" w:rsidRPr="00EE26E2">
              <w:rPr>
                <w:rFonts w:ascii="Times New Roman" w:hAnsi="Times New Roman" w:cs="Times New Roman"/>
                <w:sz w:val="24"/>
                <w:szCs w:val="24"/>
              </w:rPr>
              <w:t>должна</w:t>
            </w:r>
            <w:r w:rsidRPr="00EE26E2">
              <w:rPr>
                <w:rFonts w:ascii="Times New Roman" w:hAnsi="Times New Roman" w:cs="Times New Roman"/>
                <w:sz w:val="24"/>
                <w:szCs w:val="24"/>
              </w:rPr>
              <w:t xml:space="preserve"> быть </w:t>
            </w:r>
            <w:r w:rsidR="00FB5B06" w:rsidRPr="00EE26E2">
              <w:rPr>
                <w:rFonts w:ascii="Times New Roman" w:hAnsi="Times New Roman" w:cs="Times New Roman"/>
                <w:sz w:val="24"/>
                <w:szCs w:val="24"/>
              </w:rPr>
              <w:t xml:space="preserve">не менее </w:t>
            </w:r>
            <w:r w:rsidRPr="00EE26E2">
              <w:rPr>
                <w:rFonts w:ascii="Times New Roman" w:hAnsi="Times New Roman" w:cs="Times New Roman"/>
                <w:sz w:val="24"/>
                <w:szCs w:val="24"/>
              </w:rPr>
              <w:t xml:space="preserve">1300 мА/ч. Пальцы </w:t>
            </w:r>
            <w:r w:rsidR="00FB5B06" w:rsidRPr="00EE26E2">
              <w:rPr>
                <w:rFonts w:ascii="Times New Roman" w:hAnsi="Times New Roman" w:cs="Times New Roman"/>
                <w:sz w:val="24"/>
                <w:szCs w:val="24"/>
              </w:rPr>
              <w:t xml:space="preserve">должны </w:t>
            </w:r>
            <w:r w:rsidRPr="00EE26E2">
              <w:rPr>
                <w:rFonts w:ascii="Times New Roman" w:hAnsi="Times New Roman" w:cs="Times New Roman"/>
                <w:sz w:val="24"/>
                <w:szCs w:val="24"/>
              </w:rPr>
              <w:t>обладат</w:t>
            </w:r>
            <w:r w:rsidR="00FB5B06" w:rsidRPr="00EE26E2">
              <w:rPr>
                <w:rFonts w:ascii="Times New Roman" w:hAnsi="Times New Roman" w:cs="Times New Roman"/>
                <w:sz w:val="24"/>
                <w:szCs w:val="24"/>
              </w:rPr>
              <w:t>ь</w:t>
            </w:r>
            <w:r w:rsidRPr="00EE26E2">
              <w:rPr>
                <w:rFonts w:ascii="Times New Roman" w:hAnsi="Times New Roman" w:cs="Times New Roman"/>
                <w:sz w:val="24"/>
                <w:szCs w:val="24"/>
              </w:rPr>
              <w:t xml:space="preserve"> функцией амортизации предмета при его схвате. </w:t>
            </w:r>
          </w:p>
          <w:p w:rsidR="00890984" w:rsidRPr="00EE26E2" w:rsidRDefault="00890984" w:rsidP="00890984">
            <w:pPr>
              <w:ind w:firstLine="567"/>
              <w:jc w:val="both"/>
              <w:rPr>
                <w:rFonts w:ascii="Times New Roman" w:hAnsi="Times New Roman" w:cs="Times New Roman"/>
                <w:color w:val="000000"/>
                <w:sz w:val="24"/>
                <w:szCs w:val="24"/>
              </w:rPr>
            </w:pPr>
            <w:r w:rsidRPr="00EE26E2">
              <w:rPr>
                <w:rFonts w:ascii="Times New Roman" w:hAnsi="Times New Roman" w:cs="Times New Roman"/>
                <w:color w:val="000000"/>
                <w:sz w:val="24"/>
                <w:szCs w:val="24"/>
              </w:rPr>
              <w:t>Несущая гильза должна быть геометрической копией сохранившейся конечности</w:t>
            </w:r>
            <w:r w:rsidRPr="00EE26E2">
              <w:rPr>
                <w:rFonts w:ascii="Times New Roman" w:hAnsi="Times New Roman" w:cs="Times New Roman"/>
                <w:b/>
                <w:color w:val="000000"/>
                <w:sz w:val="24"/>
                <w:szCs w:val="24"/>
              </w:rPr>
              <w:t xml:space="preserve"> </w:t>
            </w:r>
            <w:r w:rsidRPr="00EE26E2">
              <w:rPr>
                <w:rFonts w:ascii="Times New Roman" w:hAnsi="Times New Roman" w:cs="Times New Roman"/>
                <w:color w:val="000000"/>
                <w:sz w:val="24"/>
                <w:szCs w:val="24"/>
              </w:rPr>
              <w:t>из литьевого слоистого пластика на основе связующих смол. В</w:t>
            </w:r>
            <w:r w:rsidR="00EE26E2" w:rsidRPr="00EE26E2">
              <w:rPr>
                <w:rFonts w:ascii="Times New Roman" w:hAnsi="Times New Roman" w:cs="Times New Roman"/>
                <w:color w:val="000000"/>
                <w:sz w:val="24"/>
                <w:szCs w:val="24"/>
              </w:rPr>
              <w:t>нутренняя культеприемная гильза</w:t>
            </w:r>
            <w:r w:rsidRPr="00EE26E2">
              <w:rPr>
                <w:rFonts w:ascii="Times New Roman" w:hAnsi="Times New Roman" w:cs="Times New Roman"/>
                <w:color w:val="000000"/>
                <w:sz w:val="24"/>
                <w:szCs w:val="24"/>
              </w:rPr>
              <w:t xml:space="preserve"> должна быть из силикона медицинского назначения с металлическими закладными элементами с изменяемым об</w:t>
            </w:r>
            <w:r w:rsidR="00EE26E2" w:rsidRPr="00EE26E2">
              <w:rPr>
                <w:rFonts w:ascii="Times New Roman" w:hAnsi="Times New Roman" w:cs="Times New Roman"/>
                <w:color w:val="000000"/>
                <w:sz w:val="24"/>
                <w:szCs w:val="24"/>
              </w:rPr>
              <w:t>ъемом</w:t>
            </w:r>
            <w:r w:rsidRPr="00EE26E2">
              <w:rPr>
                <w:rFonts w:ascii="Times New Roman" w:hAnsi="Times New Roman" w:cs="Times New Roman"/>
                <w:color w:val="000000"/>
                <w:sz w:val="24"/>
                <w:szCs w:val="24"/>
              </w:rPr>
              <w:t xml:space="preserve">, одна пробная гильза. </w:t>
            </w:r>
          </w:p>
          <w:p w:rsidR="00292746" w:rsidRDefault="00890984" w:rsidP="00292746">
            <w:pPr>
              <w:ind w:firstLine="317"/>
              <w:jc w:val="both"/>
              <w:rPr>
                <w:rFonts w:ascii="Times New Roman" w:hAnsi="Times New Roman" w:cs="Times New Roman"/>
              </w:rPr>
            </w:pPr>
            <w:r w:rsidRPr="00EE26E2">
              <w:rPr>
                <w:rFonts w:ascii="Times New Roman" w:hAnsi="Times New Roman" w:cs="Times New Roman"/>
              </w:rPr>
              <w:t xml:space="preserve">Крепление </w:t>
            </w:r>
            <w:r w:rsidR="00EE26E2" w:rsidRPr="00EE26E2">
              <w:rPr>
                <w:rFonts w:ascii="Times New Roman" w:hAnsi="Times New Roman" w:cs="Times New Roman"/>
              </w:rPr>
              <w:t xml:space="preserve">должно быть </w:t>
            </w:r>
            <w:r w:rsidR="00292746">
              <w:rPr>
                <w:rFonts w:ascii="Times New Roman" w:hAnsi="Times New Roman" w:cs="Times New Roman"/>
              </w:rPr>
              <w:t xml:space="preserve">индивидуальное. </w:t>
            </w:r>
          </w:p>
          <w:p w:rsidR="00380B05" w:rsidRPr="00EE26E2" w:rsidRDefault="00292746" w:rsidP="00292746">
            <w:pPr>
              <w:ind w:firstLine="317"/>
              <w:jc w:val="both"/>
              <w:rPr>
                <w:color w:val="000000"/>
                <w:sz w:val="24"/>
                <w:szCs w:val="24"/>
              </w:rPr>
            </w:pPr>
            <w:r w:rsidRPr="00292746">
              <w:rPr>
                <w:rFonts w:ascii="Times New Roman" w:eastAsia="Montserrat" w:hAnsi="Times New Roman" w:cs="Times New Roman"/>
                <w:sz w:val="24"/>
                <w:szCs w:val="24"/>
              </w:rPr>
              <w:t>Гарантийный срок с моме</w:t>
            </w:r>
            <w:r>
              <w:rPr>
                <w:rFonts w:ascii="Times New Roman" w:eastAsia="Montserrat" w:hAnsi="Times New Roman" w:cs="Times New Roman"/>
                <w:sz w:val="24"/>
                <w:szCs w:val="24"/>
              </w:rPr>
              <w:t xml:space="preserve">нта передачи изделия Получателю </w:t>
            </w:r>
            <w:r w:rsidRPr="00292746">
              <w:rPr>
                <w:rFonts w:ascii="Times New Roman" w:eastAsia="Montserrat" w:hAnsi="Times New Roman" w:cs="Times New Roman"/>
                <w:sz w:val="24"/>
                <w:szCs w:val="24"/>
              </w:rPr>
              <w:t>должен составлять не менее 24 месяцев.</w:t>
            </w:r>
          </w:p>
        </w:tc>
        <w:tc>
          <w:tcPr>
            <w:tcW w:w="1134" w:type="dxa"/>
          </w:tcPr>
          <w:p w:rsidR="00380B05" w:rsidRPr="005D794B" w:rsidRDefault="00292746" w:rsidP="0084219C">
            <w:pPr>
              <w:jc w:val="center"/>
              <w:rPr>
                <w:rStyle w:val="2f5"/>
                <w:rFonts w:eastAsia="Arial Unicode MS"/>
              </w:rPr>
            </w:pPr>
            <w:r>
              <w:rPr>
                <w:rStyle w:val="2f5"/>
                <w:rFonts w:eastAsia="Arial Unicode MS"/>
              </w:rPr>
              <w:lastRenderedPageBreak/>
              <w:t>1</w:t>
            </w:r>
          </w:p>
        </w:tc>
      </w:tr>
    </w:tbl>
    <w:p w:rsidR="001C1D58" w:rsidRDefault="001C1D58" w:rsidP="00FF286E"/>
    <w:p w:rsidR="003A0814" w:rsidRPr="004317CE" w:rsidRDefault="003A0814" w:rsidP="00033303">
      <w:pPr>
        <w:rPr>
          <w:color w:val="000000"/>
        </w:rPr>
      </w:pPr>
      <w:r>
        <w:t xml:space="preserve">   </w:t>
      </w:r>
      <w:bookmarkStart w:id="0" w:name="_GoBack"/>
      <w:bookmarkEnd w:id="0"/>
    </w:p>
    <w:p w:rsidR="003A0814" w:rsidRPr="005D794B" w:rsidRDefault="003A0814" w:rsidP="00FF286E"/>
    <w:sectPr w:rsidR="003A0814" w:rsidRPr="005D794B" w:rsidSect="00033303">
      <w:pgSz w:w="11906" w:h="16838"/>
      <w:pgMar w:top="709"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68" w:rsidRDefault="00136D68">
      <w:r>
        <w:separator/>
      </w:r>
    </w:p>
  </w:endnote>
  <w:endnote w:type="continuationSeparator" w:id="0">
    <w:p w:rsidR="00136D68" w:rsidRDefault="0013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 w:name="Montserrat">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68" w:rsidRDefault="00136D68">
      <w:r>
        <w:separator/>
      </w:r>
    </w:p>
  </w:footnote>
  <w:footnote w:type="continuationSeparator" w:id="0">
    <w:p w:rsidR="00136D68" w:rsidRDefault="00136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33303"/>
    <w:rsid w:val="00054B6F"/>
    <w:rsid w:val="00054B9A"/>
    <w:rsid w:val="00061425"/>
    <w:rsid w:val="00075E46"/>
    <w:rsid w:val="00077AC0"/>
    <w:rsid w:val="00083D42"/>
    <w:rsid w:val="00084167"/>
    <w:rsid w:val="0009237E"/>
    <w:rsid w:val="00092651"/>
    <w:rsid w:val="00094911"/>
    <w:rsid w:val="000A1206"/>
    <w:rsid w:val="000A7BBD"/>
    <w:rsid w:val="000B267C"/>
    <w:rsid w:val="000B5315"/>
    <w:rsid w:val="000C417A"/>
    <w:rsid w:val="000C7AA2"/>
    <w:rsid w:val="000F03E6"/>
    <w:rsid w:val="000F394C"/>
    <w:rsid w:val="000F560B"/>
    <w:rsid w:val="000F5F00"/>
    <w:rsid w:val="001067B9"/>
    <w:rsid w:val="001148A3"/>
    <w:rsid w:val="00117778"/>
    <w:rsid w:val="001177D9"/>
    <w:rsid w:val="001209F9"/>
    <w:rsid w:val="001268A4"/>
    <w:rsid w:val="00132291"/>
    <w:rsid w:val="00132BDE"/>
    <w:rsid w:val="00136D68"/>
    <w:rsid w:val="00137892"/>
    <w:rsid w:val="00151A52"/>
    <w:rsid w:val="00155B55"/>
    <w:rsid w:val="00163F61"/>
    <w:rsid w:val="00166564"/>
    <w:rsid w:val="0017282E"/>
    <w:rsid w:val="00173FC9"/>
    <w:rsid w:val="00185E48"/>
    <w:rsid w:val="001A159E"/>
    <w:rsid w:val="001B04B3"/>
    <w:rsid w:val="001B5D2C"/>
    <w:rsid w:val="001B62BD"/>
    <w:rsid w:val="001C1D58"/>
    <w:rsid w:val="001C22C8"/>
    <w:rsid w:val="001C55EB"/>
    <w:rsid w:val="001D104E"/>
    <w:rsid w:val="001D4F68"/>
    <w:rsid w:val="001E37D5"/>
    <w:rsid w:val="001E6109"/>
    <w:rsid w:val="001F5E39"/>
    <w:rsid w:val="001F5EB2"/>
    <w:rsid w:val="001F62D4"/>
    <w:rsid w:val="00214665"/>
    <w:rsid w:val="00230765"/>
    <w:rsid w:val="00232564"/>
    <w:rsid w:val="00234AA3"/>
    <w:rsid w:val="00243A8D"/>
    <w:rsid w:val="0024411C"/>
    <w:rsid w:val="00245904"/>
    <w:rsid w:val="00246639"/>
    <w:rsid w:val="00247FA6"/>
    <w:rsid w:val="00251D09"/>
    <w:rsid w:val="00255789"/>
    <w:rsid w:val="002563A8"/>
    <w:rsid w:val="00257972"/>
    <w:rsid w:val="00260C66"/>
    <w:rsid w:val="00263A8A"/>
    <w:rsid w:val="002674C3"/>
    <w:rsid w:val="00281198"/>
    <w:rsid w:val="00292746"/>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4288A"/>
    <w:rsid w:val="003526B1"/>
    <w:rsid w:val="00353D52"/>
    <w:rsid w:val="00356185"/>
    <w:rsid w:val="00361101"/>
    <w:rsid w:val="00364FAB"/>
    <w:rsid w:val="003650EA"/>
    <w:rsid w:val="003805C1"/>
    <w:rsid w:val="00380B05"/>
    <w:rsid w:val="003911DA"/>
    <w:rsid w:val="00396DCE"/>
    <w:rsid w:val="003A0814"/>
    <w:rsid w:val="003A2A8F"/>
    <w:rsid w:val="003A5943"/>
    <w:rsid w:val="003B00B4"/>
    <w:rsid w:val="003B334A"/>
    <w:rsid w:val="003B3E4F"/>
    <w:rsid w:val="003B5791"/>
    <w:rsid w:val="003C76D1"/>
    <w:rsid w:val="003E5149"/>
    <w:rsid w:val="00404FF5"/>
    <w:rsid w:val="00414C04"/>
    <w:rsid w:val="00415F8D"/>
    <w:rsid w:val="00420BE2"/>
    <w:rsid w:val="00423994"/>
    <w:rsid w:val="00433B09"/>
    <w:rsid w:val="00435156"/>
    <w:rsid w:val="00443330"/>
    <w:rsid w:val="00443FA4"/>
    <w:rsid w:val="00460379"/>
    <w:rsid w:val="00461E48"/>
    <w:rsid w:val="00463864"/>
    <w:rsid w:val="00466716"/>
    <w:rsid w:val="004705DE"/>
    <w:rsid w:val="00481D3D"/>
    <w:rsid w:val="004A0C0A"/>
    <w:rsid w:val="004A0F2F"/>
    <w:rsid w:val="004A26C0"/>
    <w:rsid w:val="004A379F"/>
    <w:rsid w:val="004B0703"/>
    <w:rsid w:val="004B37A9"/>
    <w:rsid w:val="004C519C"/>
    <w:rsid w:val="004C5EA7"/>
    <w:rsid w:val="004D0E84"/>
    <w:rsid w:val="004D1E0D"/>
    <w:rsid w:val="004D3E35"/>
    <w:rsid w:val="004D4126"/>
    <w:rsid w:val="004D5B56"/>
    <w:rsid w:val="004E0739"/>
    <w:rsid w:val="004E42F2"/>
    <w:rsid w:val="004E7608"/>
    <w:rsid w:val="004F18A7"/>
    <w:rsid w:val="004F3E19"/>
    <w:rsid w:val="00500E43"/>
    <w:rsid w:val="00513E56"/>
    <w:rsid w:val="0051781A"/>
    <w:rsid w:val="00532B73"/>
    <w:rsid w:val="00535D48"/>
    <w:rsid w:val="005377F3"/>
    <w:rsid w:val="00541ADE"/>
    <w:rsid w:val="0054611D"/>
    <w:rsid w:val="00553139"/>
    <w:rsid w:val="00553AD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DA9"/>
    <w:rsid w:val="00635EDC"/>
    <w:rsid w:val="00637DB3"/>
    <w:rsid w:val="00643D8D"/>
    <w:rsid w:val="00647A31"/>
    <w:rsid w:val="00656A20"/>
    <w:rsid w:val="00657B10"/>
    <w:rsid w:val="0066148D"/>
    <w:rsid w:val="00670C15"/>
    <w:rsid w:val="00674B73"/>
    <w:rsid w:val="006A3630"/>
    <w:rsid w:val="006A751E"/>
    <w:rsid w:val="006A7B24"/>
    <w:rsid w:val="006B44C8"/>
    <w:rsid w:val="006B50AC"/>
    <w:rsid w:val="006C235A"/>
    <w:rsid w:val="006D0ECB"/>
    <w:rsid w:val="006E2BDA"/>
    <w:rsid w:val="006E6CA2"/>
    <w:rsid w:val="006F1C0E"/>
    <w:rsid w:val="00701585"/>
    <w:rsid w:val="007049EE"/>
    <w:rsid w:val="00706B75"/>
    <w:rsid w:val="0073339A"/>
    <w:rsid w:val="00735DEA"/>
    <w:rsid w:val="0073621E"/>
    <w:rsid w:val="007363BB"/>
    <w:rsid w:val="00767422"/>
    <w:rsid w:val="00767F24"/>
    <w:rsid w:val="007709BC"/>
    <w:rsid w:val="0077390D"/>
    <w:rsid w:val="00774239"/>
    <w:rsid w:val="007815C5"/>
    <w:rsid w:val="00792D93"/>
    <w:rsid w:val="00797F80"/>
    <w:rsid w:val="007A0915"/>
    <w:rsid w:val="007A54BA"/>
    <w:rsid w:val="007B7762"/>
    <w:rsid w:val="007C72AA"/>
    <w:rsid w:val="007E1C87"/>
    <w:rsid w:val="007E239A"/>
    <w:rsid w:val="007F2787"/>
    <w:rsid w:val="00801650"/>
    <w:rsid w:val="00806F77"/>
    <w:rsid w:val="00815F21"/>
    <w:rsid w:val="00825562"/>
    <w:rsid w:val="008279EE"/>
    <w:rsid w:val="00830894"/>
    <w:rsid w:val="0084219C"/>
    <w:rsid w:val="00850451"/>
    <w:rsid w:val="00851B00"/>
    <w:rsid w:val="0085538B"/>
    <w:rsid w:val="00865355"/>
    <w:rsid w:val="0086590C"/>
    <w:rsid w:val="008709B8"/>
    <w:rsid w:val="0087108D"/>
    <w:rsid w:val="00872E77"/>
    <w:rsid w:val="0087409C"/>
    <w:rsid w:val="00876469"/>
    <w:rsid w:val="00880DB8"/>
    <w:rsid w:val="0088514C"/>
    <w:rsid w:val="0088518D"/>
    <w:rsid w:val="008862E8"/>
    <w:rsid w:val="00890984"/>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2633D"/>
    <w:rsid w:val="009478CA"/>
    <w:rsid w:val="009570D4"/>
    <w:rsid w:val="00961988"/>
    <w:rsid w:val="00961EF6"/>
    <w:rsid w:val="00965964"/>
    <w:rsid w:val="009679A5"/>
    <w:rsid w:val="00976984"/>
    <w:rsid w:val="00976E56"/>
    <w:rsid w:val="00977F52"/>
    <w:rsid w:val="009A1754"/>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108FE"/>
    <w:rsid w:val="00B273DF"/>
    <w:rsid w:val="00B27CF6"/>
    <w:rsid w:val="00B33034"/>
    <w:rsid w:val="00B33502"/>
    <w:rsid w:val="00B36533"/>
    <w:rsid w:val="00B57D88"/>
    <w:rsid w:val="00B62AC8"/>
    <w:rsid w:val="00B73E60"/>
    <w:rsid w:val="00B73F50"/>
    <w:rsid w:val="00B827E9"/>
    <w:rsid w:val="00B837E5"/>
    <w:rsid w:val="00B92DBF"/>
    <w:rsid w:val="00B9419B"/>
    <w:rsid w:val="00B943AC"/>
    <w:rsid w:val="00B95492"/>
    <w:rsid w:val="00B96A5B"/>
    <w:rsid w:val="00BA0F04"/>
    <w:rsid w:val="00BA2B96"/>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6D4"/>
    <w:rsid w:val="00D759B7"/>
    <w:rsid w:val="00D829AA"/>
    <w:rsid w:val="00D93528"/>
    <w:rsid w:val="00D9651D"/>
    <w:rsid w:val="00D96FC5"/>
    <w:rsid w:val="00DA0A2D"/>
    <w:rsid w:val="00DA0B46"/>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0FF9"/>
    <w:rsid w:val="00E2226F"/>
    <w:rsid w:val="00E33730"/>
    <w:rsid w:val="00E42BB3"/>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E26E2"/>
    <w:rsid w:val="00EE4374"/>
    <w:rsid w:val="00F00803"/>
    <w:rsid w:val="00F03642"/>
    <w:rsid w:val="00F25F31"/>
    <w:rsid w:val="00F27AB7"/>
    <w:rsid w:val="00F302BC"/>
    <w:rsid w:val="00F41896"/>
    <w:rsid w:val="00F500F3"/>
    <w:rsid w:val="00F52B80"/>
    <w:rsid w:val="00F7165C"/>
    <w:rsid w:val="00F84FAA"/>
    <w:rsid w:val="00F947CE"/>
    <w:rsid w:val="00FA69C0"/>
    <w:rsid w:val="00FB5B06"/>
    <w:rsid w:val="00FB5B3B"/>
    <w:rsid w:val="00FC1AD0"/>
    <w:rsid w:val="00FC4B37"/>
    <w:rsid w:val="00FD4941"/>
    <w:rsid w:val="00FF286E"/>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493687586">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8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8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7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settings" Target="settings.xml"/><Relationship Id="rId9" Type="http://schemas.openxmlformats.org/officeDocument/2006/relationships/hyperlink" Target="http://internet-law.ru/gosts/gost/52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C9DB-9988-4764-8A7E-D832386F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4</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Шитькова Екатерина Николаевна</cp:lastModifiedBy>
  <cp:revision>148</cp:revision>
  <cp:lastPrinted>2022-04-29T06:56:00Z</cp:lastPrinted>
  <dcterms:created xsi:type="dcterms:W3CDTF">2016-05-16T12:38:00Z</dcterms:created>
  <dcterms:modified xsi:type="dcterms:W3CDTF">2022-05-28T06:14:00Z</dcterms:modified>
  <dc:language>ru-RU</dc:language>
</cp:coreProperties>
</file>