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A52" w:rsidRPr="00973E7A" w:rsidRDefault="00686D26" w:rsidP="00056A52">
      <w:pPr>
        <w:widowControl w:val="0"/>
        <w:autoSpaceDE w:val="0"/>
        <w:jc w:val="right"/>
        <w:rPr>
          <w:bCs/>
          <w:kern w:val="2"/>
        </w:rPr>
      </w:pPr>
      <w:r w:rsidRPr="00EE5532">
        <w:rPr>
          <w:bCs/>
          <w:kern w:val="2"/>
          <w:lang w:eastAsia="zh-CN"/>
        </w:rPr>
        <w:t xml:space="preserve">Приложение №1 </w:t>
      </w:r>
      <w:r w:rsidR="00056A52" w:rsidRPr="00973E7A">
        <w:t xml:space="preserve">Извещению </w:t>
      </w:r>
    </w:p>
    <w:p w:rsidR="00056A52" w:rsidRPr="00973E7A" w:rsidRDefault="00056A52" w:rsidP="00056A52">
      <w:pPr>
        <w:widowControl w:val="0"/>
        <w:autoSpaceDE w:val="0"/>
        <w:jc w:val="right"/>
      </w:pPr>
      <w:r w:rsidRPr="00973E7A">
        <w:t xml:space="preserve">о проведении запроса котировок </w:t>
      </w:r>
    </w:p>
    <w:p w:rsidR="00056A52" w:rsidRPr="00973E7A" w:rsidRDefault="00056A52" w:rsidP="00056A52">
      <w:pPr>
        <w:widowControl w:val="0"/>
        <w:autoSpaceDE w:val="0"/>
        <w:jc w:val="right"/>
        <w:rPr>
          <w:b/>
          <w:bCs/>
        </w:rPr>
      </w:pPr>
      <w:r w:rsidRPr="00973E7A">
        <w:t>в электронной форме</w:t>
      </w:r>
    </w:p>
    <w:p w:rsidR="00686D26" w:rsidRPr="00EE5532" w:rsidRDefault="00686D26" w:rsidP="00056A52">
      <w:pPr>
        <w:widowControl w:val="0"/>
        <w:suppressAutoHyphens/>
        <w:autoSpaceDE w:val="0"/>
        <w:jc w:val="right"/>
        <w:rPr>
          <w:bCs/>
          <w:kern w:val="2"/>
          <w:lang w:eastAsia="zh-CN"/>
        </w:rPr>
      </w:pPr>
    </w:p>
    <w:p w:rsidR="00686D26" w:rsidRPr="00EE5532" w:rsidRDefault="00686D26" w:rsidP="00686D26">
      <w:pPr>
        <w:ind w:firstLine="709"/>
        <w:jc w:val="both"/>
      </w:pPr>
    </w:p>
    <w:p w:rsidR="00686D26" w:rsidRPr="00E1539E" w:rsidRDefault="00686D26" w:rsidP="007D759C">
      <w:pPr>
        <w:jc w:val="center"/>
        <w:rPr>
          <w:b/>
          <w:bCs/>
          <w:color w:val="000000"/>
        </w:rPr>
      </w:pPr>
      <w:r w:rsidRPr="00E1539E">
        <w:rPr>
          <w:b/>
          <w:bCs/>
          <w:color w:val="000000"/>
        </w:rPr>
        <w:t>Описание объекта закупки в соответствии со статьей 33 Закона № 44-ФЗ</w:t>
      </w:r>
    </w:p>
    <w:p w:rsidR="00E52EA5" w:rsidRPr="00E1539E" w:rsidRDefault="00E52EA5" w:rsidP="00E1539E">
      <w:pPr>
        <w:widowControl w:val="0"/>
        <w:tabs>
          <w:tab w:val="left" w:pos="708"/>
        </w:tabs>
        <w:ind w:right="283"/>
        <w:jc w:val="both"/>
        <w:rPr>
          <w:b/>
        </w:rPr>
      </w:pPr>
    </w:p>
    <w:tbl>
      <w:tblPr>
        <w:tblW w:w="10065" w:type="dxa"/>
        <w:tblInd w:w="284" w:type="dxa"/>
        <w:tblLayout w:type="fixed"/>
        <w:tblLook w:val="01E0" w:firstRow="1" w:lastRow="1" w:firstColumn="1" w:lastColumn="1" w:noHBand="0" w:noVBand="0"/>
      </w:tblPr>
      <w:tblGrid>
        <w:gridCol w:w="9781"/>
        <w:gridCol w:w="141"/>
        <w:gridCol w:w="143"/>
      </w:tblGrid>
      <w:tr w:rsidR="00E1539E" w:rsidRPr="00E1539E" w:rsidTr="00D2624E">
        <w:trPr>
          <w:gridAfter w:val="2"/>
          <w:wAfter w:w="284" w:type="dxa"/>
        </w:trPr>
        <w:tc>
          <w:tcPr>
            <w:tcW w:w="9781" w:type="dxa"/>
            <w:hideMark/>
          </w:tcPr>
          <w:p w:rsidR="00E1539E" w:rsidRPr="00E1539E" w:rsidRDefault="00E52EA5" w:rsidP="00E1539E">
            <w:pPr>
              <w:widowControl w:val="0"/>
              <w:tabs>
                <w:tab w:val="left" w:pos="0"/>
                <w:tab w:val="left" w:pos="1560"/>
                <w:tab w:val="left" w:pos="1701"/>
              </w:tabs>
              <w:autoSpaceDE w:val="0"/>
              <w:autoSpaceDN w:val="0"/>
              <w:adjustRightInd w:val="0"/>
              <w:ind w:firstLine="709"/>
              <w:jc w:val="both"/>
              <w:rPr>
                <w:lang w:eastAsia="en-US"/>
              </w:rPr>
            </w:pPr>
            <w:r w:rsidRPr="00E1539E">
              <w:t xml:space="preserve">Наименование объекта закупки: </w:t>
            </w:r>
            <w:r w:rsidR="00E1539E" w:rsidRPr="00E1539E">
              <w:rPr>
                <w:lang w:eastAsia="en-US"/>
              </w:rPr>
              <w:t>Поставка инвалидам в 2023 году технических средств реабилитации, а именно специальных средств при нарушениях функций выделения.</w:t>
            </w:r>
          </w:p>
        </w:tc>
      </w:tr>
      <w:tr w:rsidR="00E1539E" w:rsidRPr="00E1539E" w:rsidTr="00D2624E">
        <w:trPr>
          <w:gridAfter w:val="2"/>
          <w:wAfter w:w="284" w:type="dxa"/>
        </w:trPr>
        <w:tc>
          <w:tcPr>
            <w:tcW w:w="9781" w:type="dxa"/>
            <w:hideMark/>
          </w:tcPr>
          <w:p w:rsidR="00E1539E" w:rsidRPr="00E1539E" w:rsidRDefault="00E1539E" w:rsidP="00E1539E">
            <w:pPr>
              <w:tabs>
                <w:tab w:val="left" w:pos="0"/>
                <w:tab w:val="left" w:pos="1560"/>
                <w:tab w:val="left" w:pos="1701"/>
              </w:tabs>
              <w:autoSpaceDE w:val="0"/>
              <w:autoSpaceDN w:val="0"/>
              <w:adjustRightInd w:val="0"/>
              <w:ind w:firstLine="709"/>
              <w:jc w:val="both"/>
              <w:rPr>
                <w:lang w:eastAsia="en-US"/>
              </w:rPr>
            </w:pPr>
            <w:r w:rsidRPr="00E1539E">
              <w:rPr>
                <w:u w:val="single"/>
                <w:lang w:eastAsia="en-US"/>
              </w:rPr>
              <w:t>Количество технических средств реабилитации:</w:t>
            </w:r>
            <w:r w:rsidRPr="00E1539E">
              <w:rPr>
                <w:lang w:eastAsia="en-US"/>
              </w:rPr>
              <w:t xml:space="preserve"> </w:t>
            </w:r>
            <w:r w:rsidRPr="00E1539E">
              <w:rPr>
                <w:b/>
                <w:lang w:eastAsia="en-US"/>
              </w:rPr>
              <w:t xml:space="preserve">38 150 шт.           </w:t>
            </w:r>
          </w:p>
        </w:tc>
      </w:tr>
      <w:tr w:rsidR="00E1539E" w:rsidRPr="00E1539E" w:rsidTr="00D2624E">
        <w:trPr>
          <w:gridAfter w:val="2"/>
          <w:wAfter w:w="284" w:type="dxa"/>
        </w:trPr>
        <w:tc>
          <w:tcPr>
            <w:tcW w:w="9781" w:type="dxa"/>
            <w:hideMark/>
          </w:tcPr>
          <w:p w:rsidR="00E1539E" w:rsidRPr="00E1539E" w:rsidRDefault="00E1539E" w:rsidP="005F1631">
            <w:pPr>
              <w:tabs>
                <w:tab w:val="left" w:pos="0"/>
                <w:tab w:val="left" w:pos="1560"/>
                <w:tab w:val="left" w:pos="1701"/>
              </w:tabs>
              <w:autoSpaceDE w:val="0"/>
              <w:autoSpaceDN w:val="0"/>
              <w:adjustRightInd w:val="0"/>
              <w:ind w:firstLine="709"/>
              <w:jc w:val="both"/>
              <w:rPr>
                <w:lang w:eastAsia="en-US"/>
              </w:rPr>
            </w:pPr>
            <w:r w:rsidRPr="00E1539E">
              <w:rPr>
                <w:u w:val="single"/>
                <w:lang w:eastAsia="en-US"/>
              </w:rPr>
              <w:t>Технические и количественные характеристики</w:t>
            </w:r>
            <w:r w:rsidRPr="00E1539E">
              <w:rPr>
                <w:lang w:eastAsia="en-US"/>
              </w:rPr>
              <w:t xml:space="preserve">: </w:t>
            </w:r>
          </w:p>
        </w:tc>
      </w:tr>
      <w:tr w:rsidR="00E1539E" w:rsidRPr="00E1539E" w:rsidTr="00D2624E">
        <w:tc>
          <w:tcPr>
            <w:tcW w:w="10065" w:type="dxa"/>
            <w:gridSpan w:val="3"/>
            <w:hideMark/>
          </w:tcPr>
          <w:p w:rsidR="00E1539E" w:rsidRPr="00E1539E" w:rsidRDefault="00E1539E" w:rsidP="00E1539E">
            <w:pPr>
              <w:spacing w:line="276" w:lineRule="auto"/>
              <w:jc w:val="both"/>
              <w:rPr>
                <w:sz w:val="20"/>
                <w:szCs w:val="20"/>
                <w:lang w:eastAsia="en-US"/>
              </w:rPr>
            </w:pPr>
          </w:p>
        </w:tc>
      </w:tr>
      <w:tr w:rsidR="00E1539E" w:rsidRPr="00E1539E" w:rsidTr="00D2624E">
        <w:trPr>
          <w:gridAfter w:val="2"/>
          <w:wAfter w:w="284" w:type="dxa"/>
        </w:trPr>
        <w:tc>
          <w:tcPr>
            <w:tcW w:w="9781" w:type="dxa"/>
            <w:hideMark/>
          </w:tcPr>
          <w:tbl>
            <w:tblPr>
              <w:tblStyle w:val="2e"/>
              <w:tblW w:w="9668" w:type="dxa"/>
              <w:tblLayout w:type="fixed"/>
              <w:tblLook w:val="04A0" w:firstRow="1" w:lastRow="0" w:firstColumn="1" w:lastColumn="0" w:noHBand="0" w:noVBand="1"/>
            </w:tblPr>
            <w:tblGrid>
              <w:gridCol w:w="1730"/>
              <w:gridCol w:w="1701"/>
              <w:gridCol w:w="4110"/>
              <w:gridCol w:w="1276"/>
              <w:gridCol w:w="851"/>
            </w:tblGrid>
            <w:tr w:rsidR="00E1539E" w:rsidRPr="00E1539E" w:rsidTr="00B51E55">
              <w:tc>
                <w:tcPr>
                  <w:tcW w:w="1730" w:type="dxa"/>
                </w:tcPr>
                <w:p w:rsidR="00E1539E" w:rsidRPr="00E1539E" w:rsidRDefault="00E1539E" w:rsidP="00B51E55">
                  <w:pPr>
                    <w:tabs>
                      <w:tab w:val="left" w:pos="0"/>
                      <w:tab w:val="left" w:pos="1560"/>
                      <w:tab w:val="left" w:pos="1701"/>
                    </w:tabs>
                    <w:suppressAutoHyphens/>
                    <w:autoSpaceDE w:val="0"/>
                    <w:autoSpaceDN w:val="0"/>
                    <w:adjustRightInd w:val="0"/>
                    <w:jc w:val="center"/>
                    <w:rPr>
                      <w:sz w:val="20"/>
                      <w:szCs w:val="20"/>
                      <w:u w:val="single"/>
                    </w:rPr>
                  </w:pPr>
                  <w:r w:rsidRPr="00E1539E">
                    <w:rPr>
                      <w:bCs/>
                      <w:sz w:val="20"/>
                      <w:szCs w:val="20"/>
                    </w:rPr>
                    <w:t>Наименование товара по КТРУ/ОКПД2</w:t>
                  </w:r>
                </w:p>
              </w:tc>
              <w:tc>
                <w:tcPr>
                  <w:tcW w:w="1701" w:type="dxa"/>
                </w:tcPr>
                <w:p w:rsidR="00E1539E" w:rsidRPr="00E1539E" w:rsidRDefault="00E1539E" w:rsidP="00B51E55">
                  <w:pPr>
                    <w:tabs>
                      <w:tab w:val="left" w:pos="0"/>
                      <w:tab w:val="left" w:pos="1560"/>
                      <w:tab w:val="left" w:pos="1701"/>
                    </w:tabs>
                    <w:suppressAutoHyphens/>
                    <w:autoSpaceDE w:val="0"/>
                    <w:autoSpaceDN w:val="0"/>
                    <w:adjustRightInd w:val="0"/>
                    <w:jc w:val="center"/>
                    <w:rPr>
                      <w:sz w:val="20"/>
                      <w:szCs w:val="20"/>
                      <w:u w:val="single"/>
                    </w:rPr>
                  </w:pPr>
                  <w:r w:rsidRPr="00E1539E">
                    <w:rPr>
                      <w:bCs/>
                      <w:sz w:val="20"/>
                      <w:szCs w:val="20"/>
                    </w:rPr>
                    <w:t>Наименование Согласно Приказу Министерства труда и соц. защиты РФ от 13.02.2018г № 86н</w:t>
                  </w:r>
                </w:p>
              </w:tc>
              <w:tc>
                <w:tcPr>
                  <w:tcW w:w="4110" w:type="dxa"/>
                </w:tcPr>
                <w:p w:rsidR="00E1539E" w:rsidRPr="00E1539E" w:rsidRDefault="00E1539E" w:rsidP="00B51E55">
                  <w:pPr>
                    <w:tabs>
                      <w:tab w:val="left" w:pos="0"/>
                      <w:tab w:val="left" w:pos="1560"/>
                      <w:tab w:val="left" w:pos="1701"/>
                    </w:tabs>
                    <w:suppressAutoHyphens/>
                    <w:autoSpaceDE w:val="0"/>
                    <w:autoSpaceDN w:val="0"/>
                    <w:adjustRightInd w:val="0"/>
                    <w:jc w:val="center"/>
                    <w:rPr>
                      <w:bCs/>
                      <w:sz w:val="20"/>
                      <w:szCs w:val="20"/>
                    </w:rPr>
                  </w:pPr>
                  <w:r w:rsidRPr="00E1539E">
                    <w:rPr>
                      <w:bCs/>
                      <w:sz w:val="20"/>
                      <w:szCs w:val="20"/>
                    </w:rPr>
                    <w:t>Общие характеристики</w:t>
                  </w:r>
                </w:p>
                <w:p w:rsidR="00E1539E" w:rsidRPr="00E1539E" w:rsidRDefault="00E1539E" w:rsidP="00B51E55">
                  <w:pPr>
                    <w:tabs>
                      <w:tab w:val="left" w:pos="0"/>
                      <w:tab w:val="left" w:pos="1560"/>
                      <w:tab w:val="left" w:pos="1701"/>
                    </w:tabs>
                    <w:suppressAutoHyphens/>
                    <w:autoSpaceDE w:val="0"/>
                    <w:autoSpaceDN w:val="0"/>
                    <w:adjustRightInd w:val="0"/>
                    <w:jc w:val="center"/>
                    <w:rPr>
                      <w:sz w:val="20"/>
                      <w:szCs w:val="20"/>
                      <w:u w:val="single"/>
                    </w:rPr>
                  </w:pPr>
                  <w:r w:rsidRPr="00E1539E">
                    <w:rPr>
                      <w:bCs/>
                      <w:sz w:val="20"/>
                      <w:szCs w:val="20"/>
                    </w:rPr>
                    <w:t>товара</w:t>
                  </w:r>
                </w:p>
              </w:tc>
              <w:tc>
                <w:tcPr>
                  <w:tcW w:w="1276" w:type="dxa"/>
                </w:tcPr>
                <w:p w:rsidR="00E1539E" w:rsidRPr="00E1539E" w:rsidRDefault="00E1539E" w:rsidP="00B51E55">
                  <w:pPr>
                    <w:tabs>
                      <w:tab w:val="left" w:pos="0"/>
                      <w:tab w:val="left" w:pos="1560"/>
                      <w:tab w:val="left" w:pos="1701"/>
                    </w:tabs>
                    <w:suppressAutoHyphens/>
                    <w:autoSpaceDE w:val="0"/>
                    <w:autoSpaceDN w:val="0"/>
                    <w:adjustRightInd w:val="0"/>
                    <w:ind w:right="-108"/>
                    <w:jc w:val="center"/>
                    <w:rPr>
                      <w:bCs/>
                      <w:sz w:val="20"/>
                      <w:szCs w:val="20"/>
                    </w:rPr>
                  </w:pPr>
                  <w:r w:rsidRPr="00E1539E">
                    <w:rPr>
                      <w:bCs/>
                      <w:sz w:val="20"/>
                      <w:szCs w:val="20"/>
                    </w:rPr>
                    <w:t>Показатель характеристики Товара</w:t>
                  </w:r>
                </w:p>
              </w:tc>
              <w:tc>
                <w:tcPr>
                  <w:tcW w:w="851" w:type="dxa"/>
                </w:tcPr>
                <w:p w:rsidR="00E1539E" w:rsidRPr="00E1539E" w:rsidRDefault="00E1539E" w:rsidP="00B51E55">
                  <w:pPr>
                    <w:tabs>
                      <w:tab w:val="left" w:pos="0"/>
                      <w:tab w:val="left" w:pos="1560"/>
                      <w:tab w:val="left" w:pos="1701"/>
                    </w:tabs>
                    <w:suppressAutoHyphens/>
                    <w:autoSpaceDE w:val="0"/>
                    <w:autoSpaceDN w:val="0"/>
                    <w:adjustRightInd w:val="0"/>
                    <w:jc w:val="center"/>
                    <w:rPr>
                      <w:bCs/>
                      <w:sz w:val="20"/>
                      <w:szCs w:val="20"/>
                    </w:rPr>
                  </w:pPr>
                  <w:r w:rsidRPr="00E1539E">
                    <w:rPr>
                      <w:bCs/>
                      <w:sz w:val="20"/>
                      <w:szCs w:val="20"/>
                    </w:rPr>
                    <w:t>Кол-во</w:t>
                  </w:r>
                </w:p>
                <w:p w:rsidR="00E1539E" w:rsidRPr="00E1539E" w:rsidRDefault="00E1539E" w:rsidP="00B51E55">
                  <w:pPr>
                    <w:tabs>
                      <w:tab w:val="left" w:pos="0"/>
                      <w:tab w:val="left" w:pos="1560"/>
                      <w:tab w:val="left" w:pos="1701"/>
                    </w:tabs>
                    <w:suppressAutoHyphens/>
                    <w:autoSpaceDE w:val="0"/>
                    <w:autoSpaceDN w:val="0"/>
                    <w:adjustRightInd w:val="0"/>
                    <w:jc w:val="center"/>
                    <w:rPr>
                      <w:bCs/>
                      <w:sz w:val="20"/>
                      <w:szCs w:val="20"/>
                    </w:rPr>
                  </w:pPr>
                  <w:r w:rsidRPr="00E1539E">
                    <w:rPr>
                      <w:bCs/>
                      <w:sz w:val="20"/>
                      <w:szCs w:val="20"/>
                    </w:rPr>
                    <w:t>(шт</w:t>
                  </w:r>
                  <w:r w:rsidR="00AB6D69" w:rsidRPr="00132643">
                    <w:rPr>
                      <w:bCs/>
                      <w:sz w:val="20"/>
                      <w:szCs w:val="20"/>
                    </w:rPr>
                    <w:t>.</w:t>
                  </w:r>
                  <w:r w:rsidRPr="00E1539E">
                    <w:rPr>
                      <w:bCs/>
                      <w:sz w:val="20"/>
                      <w:szCs w:val="20"/>
                    </w:rPr>
                    <w:t>)</w:t>
                  </w:r>
                </w:p>
              </w:tc>
            </w:tr>
            <w:tr w:rsidR="00E1539E" w:rsidRPr="00E1539E" w:rsidTr="005D6817">
              <w:trPr>
                <w:trHeight w:val="3212"/>
              </w:trPr>
              <w:tc>
                <w:tcPr>
                  <w:tcW w:w="1730" w:type="dxa"/>
                </w:tcPr>
                <w:p w:rsidR="00E1539E" w:rsidRPr="00E1539E" w:rsidRDefault="00E1539E" w:rsidP="00E1539E">
                  <w:pPr>
                    <w:tabs>
                      <w:tab w:val="left" w:pos="708"/>
                    </w:tabs>
                    <w:suppressAutoHyphens/>
                    <w:rPr>
                      <w:color w:val="333333"/>
                      <w:sz w:val="20"/>
                      <w:szCs w:val="20"/>
                      <w:shd w:val="clear" w:color="auto" w:fill="FFFFFF"/>
                    </w:rPr>
                  </w:pPr>
                  <w:r w:rsidRPr="00E1539E">
                    <w:rPr>
                      <w:color w:val="333333"/>
                      <w:sz w:val="20"/>
                      <w:szCs w:val="20"/>
                      <w:shd w:val="clear" w:color="auto" w:fill="FFFFFF"/>
                    </w:rPr>
                    <w:t>ОКПД 2:</w:t>
                  </w:r>
                </w:p>
                <w:p w:rsidR="00E1539E" w:rsidRPr="00E1539E" w:rsidRDefault="00E1539E" w:rsidP="00E1539E">
                  <w:pPr>
                    <w:tabs>
                      <w:tab w:val="left" w:pos="708"/>
                    </w:tabs>
                    <w:suppressAutoHyphens/>
                    <w:rPr>
                      <w:sz w:val="20"/>
                      <w:szCs w:val="20"/>
                      <w:shd w:val="clear" w:color="auto" w:fill="FFFFFF"/>
                    </w:rPr>
                  </w:pPr>
                  <w:r w:rsidRPr="00E1539E">
                    <w:rPr>
                      <w:sz w:val="20"/>
                      <w:szCs w:val="20"/>
                      <w:shd w:val="clear" w:color="auto" w:fill="FFFFFF"/>
                    </w:rPr>
                    <w:t>32.50.13.190- Инструменты и приспособления, применяемые в медицинских целях, прочие, не включенные в другие группировки</w:t>
                  </w:r>
                </w:p>
                <w:p w:rsidR="00E1539E" w:rsidRPr="00E1539E" w:rsidRDefault="00E1539E" w:rsidP="00E1539E">
                  <w:pPr>
                    <w:tabs>
                      <w:tab w:val="left" w:pos="708"/>
                    </w:tabs>
                    <w:suppressAutoHyphens/>
                    <w:rPr>
                      <w:bCs/>
                      <w:sz w:val="20"/>
                      <w:szCs w:val="20"/>
                    </w:rPr>
                  </w:pPr>
                  <w:r w:rsidRPr="00E1539E">
                    <w:rPr>
                      <w:sz w:val="20"/>
                      <w:szCs w:val="20"/>
                      <w:shd w:val="clear" w:color="auto" w:fill="FFFFFF"/>
                    </w:rPr>
                    <w:t>КТРУ: 35.50.13.190-00006906</w:t>
                  </w:r>
                </w:p>
              </w:tc>
              <w:tc>
                <w:tcPr>
                  <w:tcW w:w="1701" w:type="dxa"/>
                </w:tcPr>
                <w:p w:rsidR="00E1539E" w:rsidRPr="00E1539E" w:rsidRDefault="00E1539E" w:rsidP="00E1539E">
                  <w:pPr>
                    <w:tabs>
                      <w:tab w:val="left" w:pos="0"/>
                      <w:tab w:val="left" w:pos="1560"/>
                      <w:tab w:val="left" w:pos="1701"/>
                    </w:tabs>
                    <w:suppressAutoHyphens/>
                    <w:autoSpaceDE w:val="0"/>
                    <w:autoSpaceDN w:val="0"/>
                    <w:adjustRightInd w:val="0"/>
                    <w:jc w:val="both"/>
                    <w:rPr>
                      <w:color w:val="000000"/>
                      <w:sz w:val="20"/>
                      <w:szCs w:val="20"/>
                    </w:rPr>
                  </w:pPr>
                  <w:r w:rsidRPr="00E1539E">
                    <w:rPr>
                      <w:color w:val="000000"/>
                      <w:sz w:val="20"/>
                      <w:szCs w:val="20"/>
                    </w:rPr>
                    <w:t xml:space="preserve">Однокомпонентный дренируемый калоприемник со встроенной плоской пластиной </w:t>
                  </w:r>
                </w:p>
                <w:p w:rsidR="00E1539E" w:rsidRPr="00E1539E" w:rsidRDefault="00E1539E" w:rsidP="00E1539E">
                  <w:pPr>
                    <w:tabs>
                      <w:tab w:val="left" w:pos="0"/>
                      <w:tab w:val="left" w:pos="1560"/>
                      <w:tab w:val="left" w:pos="1701"/>
                    </w:tabs>
                    <w:suppressAutoHyphens/>
                    <w:autoSpaceDE w:val="0"/>
                    <w:autoSpaceDN w:val="0"/>
                    <w:adjustRightInd w:val="0"/>
                    <w:jc w:val="both"/>
                    <w:rPr>
                      <w:bCs/>
                      <w:sz w:val="20"/>
                      <w:szCs w:val="20"/>
                    </w:rPr>
                  </w:pPr>
                  <w:r w:rsidRPr="00E1539E">
                    <w:rPr>
                      <w:color w:val="000000"/>
                      <w:sz w:val="20"/>
                      <w:szCs w:val="20"/>
                    </w:rPr>
                    <w:t xml:space="preserve">21-01-01   </w:t>
                  </w:r>
                </w:p>
              </w:tc>
              <w:tc>
                <w:tcPr>
                  <w:tcW w:w="4110" w:type="dxa"/>
                </w:tcPr>
                <w:p w:rsidR="00E1539E" w:rsidRPr="00E1539E" w:rsidRDefault="00E1539E" w:rsidP="00E1539E">
                  <w:pPr>
                    <w:tabs>
                      <w:tab w:val="left" w:pos="708"/>
                    </w:tabs>
                    <w:suppressAutoHyphens/>
                    <w:ind w:hanging="79"/>
                    <w:jc w:val="both"/>
                    <w:rPr>
                      <w:bCs/>
                      <w:sz w:val="20"/>
                      <w:szCs w:val="20"/>
                    </w:rPr>
                  </w:pPr>
                  <w:r w:rsidRPr="00E1539E">
                    <w:rPr>
                      <w:color w:val="000000"/>
                      <w:sz w:val="20"/>
                      <w:szCs w:val="20"/>
                    </w:rPr>
                    <w:t xml:space="preserve">Однокомпонентный дренируемый калоприемник со встроенной плоской пластиной, детский должен быть </w:t>
                  </w:r>
                  <w:r w:rsidRPr="00E1539E">
                    <w:rPr>
                      <w:b/>
                      <w:sz w:val="20"/>
                      <w:szCs w:val="20"/>
                    </w:rPr>
                    <w:t xml:space="preserve">с диаметром вырезаемого отверстия под </w:t>
                  </w:r>
                  <w:proofErr w:type="spellStart"/>
                  <w:r w:rsidRPr="00E1539E">
                    <w:rPr>
                      <w:b/>
                      <w:sz w:val="20"/>
                      <w:szCs w:val="20"/>
                    </w:rPr>
                    <w:t>стому</w:t>
                  </w:r>
                  <w:proofErr w:type="spellEnd"/>
                  <w:r w:rsidRPr="00E1539E">
                    <w:rPr>
                      <w:b/>
                      <w:sz w:val="20"/>
                      <w:szCs w:val="20"/>
                    </w:rPr>
                    <w:t xml:space="preserve"> 10 мм - 35 мм.</w:t>
                  </w:r>
                  <w:r w:rsidRPr="00E1539E">
                    <w:rPr>
                      <w:color w:val="000000"/>
                      <w:sz w:val="20"/>
                      <w:szCs w:val="20"/>
                    </w:rPr>
                    <w:t xml:space="preserve">          Д</w:t>
                  </w:r>
                  <w:r w:rsidRPr="00E1539E">
                    <w:rPr>
                      <w:sz w:val="20"/>
                      <w:szCs w:val="20"/>
                    </w:rPr>
                    <w:t xml:space="preserve">олжен быть дренируемый </w:t>
                  </w:r>
                  <w:proofErr w:type="spellStart"/>
                  <w:r w:rsidRPr="00E1539E">
                    <w:rPr>
                      <w:sz w:val="20"/>
                      <w:szCs w:val="20"/>
                    </w:rPr>
                    <w:t>стомный</w:t>
                  </w:r>
                  <w:proofErr w:type="spellEnd"/>
                  <w:r w:rsidRPr="00E1539E">
                    <w:rPr>
                      <w:sz w:val="20"/>
                      <w:szCs w:val="20"/>
                    </w:rPr>
                    <w:t xml:space="preserve"> мешок неразъемный, со встроенной </w:t>
                  </w:r>
                  <w:proofErr w:type="spellStart"/>
                  <w:r w:rsidRPr="00E1539E">
                    <w:rPr>
                      <w:sz w:val="20"/>
                      <w:szCs w:val="20"/>
                    </w:rPr>
                    <w:t>гипоаллергенной</w:t>
                  </w:r>
                  <w:proofErr w:type="spellEnd"/>
                  <w:r w:rsidRPr="00E1539E">
                    <w:rPr>
                      <w:sz w:val="20"/>
                      <w:szCs w:val="20"/>
                    </w:rPr>
                    <w:t xml:space="preserve"> гидроколлоидной адгезивной пластиной. Мешок из многослойного, не пропускающего запах полиэтилена, с мягкой нетканой подложкой, с фильтром, дренируемый с зажимом. Клеящий слой должен обладать надежным адгезивным свойством - прилипанием.</w:t>
                  </w:r>
                </w:p>
              </w:tc>
              <w:tc>
                <w:tcPr>
                  <w:tcW w:w="1276" w:type="dxa"/>
                </w:tcPr>
                <w:p w:rsidR="00E1539E" w:rsidRPr="00E1539E" w:rsidRDefault="00E1539E" w:rsidP="00E1539E">
                  <w:pPr>
                    <w:tabs>
                      <w:tab w:val="left" w:pos="0"/>
                      <w:tab w:val="left" w:pos="1560"/>
                      <w:tab w:val="left" w:pos="1701"/>
                    </w:tabs>
                    <w:suppressAutoHyphens/>
                    <w:autoSpaceDE w:val="0"/>
                    <w:autoSpaceDN w:val="0"/>
                    <w:adjustRightInd w:val="0"/>
                    <w:rPr>
                      <w:bCs/>
                      <w:sz w:val="20"/>
                      <w:szCs w:val="20"/>
                    </w:rPr>
                  </w:pPr>
                  <w:r w:rsidRPr="00E1539E">
                    <w:rPr>
                      <w:bCs/>
                      <w:sz w:val="20"/>
                      <w:szCs w:val="20"/>
                    </w:rPr>
                    <w:t>Наличие</w:t>
                  </w:r>
                </w:p>
              </w:tc>
              <w:tc>
                <w:tcPr>
                  <w:tcW w:w="851" w:type="dxa"/>
                </w:tcPr>
                <w:p w:rsidR="00E1539E" w:rsidRPr="00E1539E" w:rsidRDefault="00E1539E" w:rsidP="00E1539E">
                  <w:pPr>
                    <w:tabs>
                      <w:tab w:val="left" w:pos="0"/>
                      <w:tab w:val="left" w:pos="1560"/>
                      <w:tab w:val="left" w:pos="1701"/>
                    </w:tabs>
                    <w:suppressAutoHyphens/>
                    <w:autoSpaceDE w:val="0"/>
                    <w:autoSpaceDN w:val="0"/>
                    <w:adjustRightInd w:val="0"/>
                    <w:rPr>
                      <w:bCs/>
                      <w:sz w:val="20"/>
                      <w:szCs w:val="20"/>
                    </w:rPr>
                  </w:pPr>
                  <w:r w:rsidRPr="00E1539E">
                    <w:rPr>
                      <w:bCs/>
                      <w:sz w:val="20"/>
                      <w:szCs w:val="20"/>
                    </w:rPr>
                    <w:t>450</w:t>
                  </w:r>
                </w:p>
              </w:tc>
            </w:tr>
            <w:tr w:rsidR="00E1539E" w:rsidRPr="00E1539E" w:rsidTr="00B51E55">
              <w:tc>
                <w:tcPr>
                  <w:tcW w:w="1730" w:type="dxa"/>
                </w:tcPr>
                <w:p w:rsidR="00E1539E" w:rsidRPr="00E1539E" w:rsidRDefault="00E1539E" w:rsidP="00E1539E">
                  <w:pPr>
                    <w:tabs>
                      <w:tab w:val="left" w:pos="708"/>
                    </w:tabs>
                    <w:suppressAutoHyphens/>
                    <w:rPr>
                      <w:color w:val="333333"/>
                      <w:sz w:val="20"/>
                      <w:szCs w:val="20"/>
                      <w:shd w:val="clear" w:color="auto" w:fill="FFFFFF"/>
                    </w:rPr>
                  </w:pPr>
                  <w:r w:rsidRPr="00E1539E">
                    <w:rPr>
                      <w:color w:val="333333"/>
                      <w:sz w:val="20"/>
                      <w:szCs w:val="20"/>
                      <w:shd w:val="clear" w:color="auto" w:fill="FFFFFF"/>
                    </w:rPr>
                    <w:t>ОКПД 2:</w:t>
                  </w:r>
                </w:p>
                <w:p w:rsidR="00E1539E" w:rsidRPr="00E1539E" w:rsidRDefault="00E1539E" w:rsidP="00E1539E">
                  <w:pPr>
                    <w:tabs>
                      <w:tab w:val="left" w:pos="708"/>
                    </w:tabs>
                    <w:suppressAutoHyphens/>
                    <w:rPr>
                      <w:sz w:val="20"/>
                      <w:szCs w:val="20"/>
                      <w:shd w:val="clear" w:color="auto" w:fill="FFFFFF"/>
                    </w:rPr>
                  </w:pPr>
                  <w:r w:rsidRPr="00E1539E">
                    <w:rPr>
                      <w:sz w:val="20"/>
                      <w:szCs w:val="20"/>
                      <w:shd w:val="clear" w:color="auto" w:fill="FFFFFF"/>
                    </w:rPr>
                    <w:t>32.50.13.190- Инструменты и приспособления, применяемые в медицинских целях, прочие, не включенные в другие группировки</w:t>
                  </w:r>
                </w:p>
                <w:p w:rsidR="00E1539E" w:rsidRPr="00E1539E" w:rsidRDefault="00E1539E" w:rsidP="00E1539E">
                  <w:pPr>
                    <w:tabs>
                      <w:tab w:val="left" w:pos="708"/>
                    </w:tabs>
                    <w:suppressAutoHyphens/>
                    <w:rPr>
                      <w:bCs/>
                      <w:sz w:val="20"/>
                      <w:szCs w:val="20"/>
                    </w:rPr>
                  </w:pPr>
                  <w:r w:rsidRPr="00E1539E">
                    <w:rPr>
                      <w:sz w:val="20"/>
                      <w:szCs w:val="20"/>
                      <w:shd w:val="clear" w:color="auto" w:fill="FFFFFF"/>
                    </w:rPr>
                    <w:t>КТРУ: 35.50.13.190-00006906</w:t>
                  </w:r>
                </w:p>
              </w:tc>
              <w:tc>
                <w:tcPr>
                  <w:tcW w:w="1701" w:type="dxa"/>
                </w:tcPr>
                <w:p w:rsidR="00E1539E" w:rsidRPr="00E1539E" w:rsidRDefault="00E1539E" w:rsidP="00E1539E">
                  <w:pPr>
                    <w:tabs>
                      <w:tab w:val="left" w:pos="0"/>
                      <w:tab w:val="left" w:pos="1560"/>
                      <w:tab w:val="left" w:pos="1701"/>
                    </w:tabs>
                    <w:suppressAutoHyphens/>
                    <w:autoSpaceDE w:val="0"/>
                    <w:autoSpaceDN w:val="0"/>
                    <w:adjustRightInd w:val="0"/>
                    <w:jc w:val="both"/>
                    <w:rPr>
                      <w:color w:val="000000"/>
                      <w:sz w:val="20"/>
                      <w:szCs w:val="20"/>
                    </w:rPr>
                  </w:pPr>
                  <w:r w:rsidRPr="00E1539E">
                    <w:rPr>
                      <w:color w:val="000000"/>
                      <w:sz w:val="20"/>
                      <w:szCs w:val="20"/>
                    </w:rPr>
                    <w:t xml:space="preserve">Однокомпонентный дренируемый калоприемник со встроенной плоской пластиной    </w:t>
                  </w:r>
                </w:p>
                <w:p w:rsidR="00E1539E" w:rsidRPr="00E1539E" w:rsidRDefault="00E1539E" w:rsidP="00E1539E">
                  <w:pPr>
                    <w:tabs>
                      <w:tab w:val="left" w:pos="0"/>
                      <w:tab w:val="left" w:pos="1560"/>
                      <w:tab w:val="left" w:pos="1701"/>
                    </w:tabs>
                    <w:suppressAutoHyphens/>
                    <w:autoSpaceDE w:val="0"/>
                    <w:autoSpaceDN w:val="0"/>
                    <w:adjustRightInd w:val="0"/>
                    <w:jc w:val="both"/>
                    <w:rPr>
                      <w:bCs/>
                      <w:sz w:val="20"/>
                      <w:szCs w:val="20"/>
                    </w:rPr>
                  </w:pPr>
                  <w:r w:rsidRPr="00E1539E">
                    <w:rPr>
                      <w:color w:val="000000"/>
                      <w:sz w:val="20"/>
                      <w:szCs w:val="20"/>
                    </w:rPr>
                    <w:t xml:space="preserve">21-01-01    </w:t>
                  </w:r>
                </w:p>
              </w:tc>
              <w:tc>
                <w:tcPr>
                  <w:tcW w:w="4110" w:type="dxa"/>
                </w:tcPr>
                <w:p w:rsidR="00E1539E" w:rsidRPr="00E1539E" w:rsidRDefault="00E1539E" w:rsidP="00E1539E">
                  <w:pPr>
                    <w:tabs>
                      <w:tab w:val="left" w:pos="708"/>
                    </w:tabs>
                    <w:suppressAutoHyphens/>
                    <w:ind w:hanging="79"/>
                    <w:jc w:val="both"/>
                    <w:rPr>
                      <w:bCs/>
                      <w:sz w:val="20"/>
                      <w:szCs w:val="20"/>
                    </w:rPr>
                  </w:pPr>
                  <w:r w:rsidRPr="00E1539E">
                    <w:rPr>
                      <w:color w:val="000000"/>
                      <w:sz w:val="20"/>
                      <w:szCs w:val="20"/>
                    </w:rPr>
                    <w:t xml:space="preserve">Однокомпонентный дренируемый калоприемник со встроенной плоской пластиной должен быть </w:t>
                  </w:r>
                  <w:r w:rsidRPr="00E1539E">
                    <w:rPr>
                      <w:b/>
                      <w:color w:val="000000"/>
                      <w:sz w:val="20"/>
                      <w:szCs w:val="20"/>
                    </w:rPr>
                    <w:t>с максимальным диаметром вырезаемого отверстия не менее 10 мм не более 64 мм.</w:t>
                  </w:r>
                  <w:r w:rsidRPr="00E1539E">
                    <w:rPr>
                      <w:color w:val="000000"/>
                      <w:sz w:val="20"/>
                      <w:szCs w:val="20"/>
                    </w:rPr>
                    <w:t xml:space="preserve">      </w:t>
                  </w:r>
                  <w:r w:rsidRPr="00E1539E">
                    <w:rPr>
                      <w:sz w:val="20"/>
                      <w:szCs w:val="20"/>
                      <w:lang w:eastAsia="zh-CN"/>
                    </w:rPr>
                    <w:t xml:space="preserve"> в соответствии с потребностью инвалидов.</w:t>
                  </w:r>
                  <w:r w:rsidRPr="00E1539E">
                    <w:rPr>
                      <w:bCs/>
                      <w:sz w:val="20"/>
                      <w:szCs w:val="20"/>
                    </w:rPr>
                    <w:t xml:space="preserve"> Дренируемый </w:t>
                  </w:r>
                  <w:proofErr w:type="spellStart"/>
                  <w:r w:rsidRPr="00E1539E">
                    <w:rPr>
                      <w:bCs/>
                      <w:sz w:val="20"/>
                      <w:szCs w:val="20"/>
                    </w:rPr>
                    <w:t>стомный</w:t>
                  </w:r>
                  <w:proofErr w:type="spellEnd"/>
                  <w:r w:rsidRPr="00E1539E">
                    <w:rPr>
                      <w:bCs/>
                      <w:sz w:val="20"/>
                      <w:szCs w:val="20"/>
                    </w:rPr>
                    <w:t xml:space="preserve"> мешок должен быть неразъемный из многослойного прозрачного/ непрозрачного </w:t>
                  </w:r>
                  <w:proofErr w:type="spellStart"/>
                  <w:r w:rsidRPr="00E1539E">
                    <w:rPr>
                      <w:bCs/>
                      <w:sz w:val="20"/>
                      <w:szCs w:val="20"/>
                    </w:rPr>
                    <w:t>запахонепроницаемого</w:t>
                  </w:r>
                  <w:proofErr w:type="spellEnd"/>
                  <w:r w:rsidRPr="00E1539E">
                    <w:rPr>
                      <w:bCs/>
                      <w:sz w:val="20"/>
                      <w:szCs w:val="20"/>
                    </w:rPr>
                    <w:t xml:space="preserve"> полиэтилена, с мягкой нетканой подложкой, с зажимами, с фильтром или без фильтра. Встроенная адгезивная пластина должна быть на натуральной, </w:t>
                  </w:r>
                  <w:proofErr w:type="spellStart"/>
                  <w:r w:rsidRPr="00E1539E">
                    <w:rPr>
                      <w:bCs/>
                      <w:sz w:val="20"/>
                      <w:szCs w:val="20"/>
                    </w:rPr>
                    <w:t>гипоаллергенной</w:t>
                  </w:r>
                  <w:proofErr w:type="spellEnd"/>
                  <w:r w:rsidRPr="00E1539E">
                    <w:rPr>
                      <w:bCs/>
                      <w:sz w:val="20"/>
                      <w:szCs w:val="20"/>
                    </w:rPr>
                    <w:t xml:space="preserve"> гидроколлоидной основе, с вырезаемым отверстием под </w:t>
                  </w:r>
                  <w:proofErr w:type="spellStart"/>
                  <w:r w:rsidRPr="00E1539E">
                    <w:rPr>
                      <w:bCs/>
                      <w:sz w:val="20"/>
                      <w:szCs w:val="20"/>
                    </w:rPr>
                    <w:t>стому</w:t>
                  </w:r>
                  <w:proofErr w:type="spellEnd"/>
                  <w:r w:rsidRPr="00E1539E">
                    <w:rPr>
                      <w:bCs/>
                      <w:sz w:val="20"/>
                      <w:szCs w:val="20"/>
                    </w:rPr>
                    <w:t>. Клеящий слой должен обладать надежным адгезивным свойством- прилипанием.</w:t>
                  </w:r>
                </w:p>
              </w:tc>
              <w:tc>
                <w:tcPr>
                  <w:tcW w:w="1276" w:type="dxa"/>
                </w:tcPr>
                <w:p w:rsidR="00E1539E" w:rsidRPr="00E1539E" w:rsidRDefault="00E1539E" w:rsidP="00E1539E">
                  <w:pPr>
                    <w:tabs>
                      <w:tab w:val="left" w:pos="0"/>
                      <w:tab w:val="left" w:pos="1560"/>
                      <w:tab w:val="left" w:pos="1701"/>
                    </w:tabs>
                    <w:suppressAutoHyphens/>
                    <w:autoSpaceDE w:val="0"/>
                    <w:autoSpaceDN w:val="0"/>
                    <w:adjustRightInd w:val="0"/>
                    <w:rPr>
                      <w:bCs/>
                      <w:sz w:val="20"/>
                      <w:szCs w:val="20"/>
                    </w:rPr>
                  </w:pPr>
                  <w:r w:rsidRPr="00E1539E">
                    <w:rPr>
                      <w:bCs/>
                      <w:sz w:val="20"/>
                      <w:szCs w:val="20"/>
                    </w:rPr>
                    <w:t>Наличие</w:t>
                  </w:r>
                </w:p>
              </w:tc>
              <w:tc>
                <w:tcPr>
                  <w:tcW w:w="851" w:type="dxa"/>
                </w:tcPr>
                <w:p w:rsidR="00E1539E" w:rsidRPr="00E1539E" w:rsidRDefault="00E1539E" w:rsidP="00E1539E">
                  <w:pPr>
                    <w:tabs>
                      <w:tab w:val="left" w:pos="0"/>
                      <w:tab w:val="left" w:pos="1560"/>
                      <w:tab w:val="left" w:pos="1701"/>
                    </w:tabs>
                    <w:suppressAutoHyphens/>
                    <w:autoSpaceDE w:val="0"/>
                    <w:autoSpaceDN w:val="0"/>
                    <w:adjustRightInd w:val="0"/>
                    <w:rPr>
                      <w:bCs/>
                      <w:sz w:val="20"/>
                      <w:szCs w:val="20"/>
                    </w:rPr>
                  </w:pPr>
                  <w:r w:rsidRPr="00E1539E">
                    <w:rPr>
                      <w:bCs/>
                      <w:sz w:val="20"/>
                      <w:szCs w:val="20"/>
                    </w:rPr>
                    <w:t>25000</w:t>
                  </w:r>
                </w:p>
              </w:tc>
            </w:tr>
            <w:tr w:rsidR="00E1539E" w:rsidRPr="00E1539E" w:rsidTr="00B51E55">
              <w:tc>
                <w:tcPr>
                  <w:tcW w:w="1730" w:type="dxa"/>
                </w:tcPr>
                <w:p w:rsidR="00E1539E" w:rsidRPr="00E1539E" w:rsidRDefault="00E1539E" w:rsidP="00E1539E">
                  <w:pPr>
                    <w:tabs>
                      <w:tab w:val="left" w:pos="708"/>
                    </w:tabs>
                    <w:suppressAutoHyphens/>
                    <w:rPr>
                      <w:color w:val="333333"/>
                      <w:sz w:val="20"/>
                      <w:szCs w:val="20"/>
                      <w:shd w:val="clear" w:color="auto" w:fill="FFFFFF"/>
                    </w:rPr>
                  </w:pPr>
                  <w:r w:rsidRPr="00E1539E">
                    <w:rPr>
                      <w:color w:val="333333"/>
                      <w:sz w:val="20"/>
                      <w:szCs w:val="20"/>
                      <w:shd w:val="clear" w:color="auto" w:fill="FFFFFF"/>
                    </w:rPr>
                    <w:t>ОКПД 2:</w:t>
                  </w:r>
                </w:p>
                <w:p w:rsidR="00E1539E" w:rsidRPr="00E1539E" w:rsidRDefault="00E1539E" w:rsidP="00E1539E">
                  <w:pPr>
                    <w:tabs>
                      <w:tab w:val="left" w:pos="708"/>
                    </w:tabs>
                    <w:suppressAutoHyphens/>
                    <w:rPr>
                      <w:sz w:val="20"/>
                      <w:szCs w:val="20"/>
                      <w:shd w:val="clear" w:color="auto" w:fill="FFFFFF"/>
                    </w:rPr>
                  </w:pPr>
                  <w:r w:rsidRPr="00E1539E">
                    <w:rPr>
                      <w:sz w:val="20"/>
                      <w:szCs w:val="20"/>
                      <w:shd w:val="clear" w:color="auto" w:fill="FFFFFF"/>
                    </w:rPr>
                    <w:t>32.50.13.190- Инструменты и приспособления, применяемые в медицинских целях, прочие, не включенные в другие группировки</w:t>
                  </w:r>
                </w:p>
                <w:p w:rsidR="00E1539E" w:rsidRPr="00E1539E" w:rsidRDefault="00E1539E" w:rsidP="00E1539E">
                  <w:pPr>
                    <w:tabs>
                      <w:tab w:val="left" w:pos="708"/>
                    </w:tabs>
                    <w:suppressAutoHyphens/>
                    <w:rPr>
                      <w:bCs/>
                      <w:sz w:val="20"/>
                      <w:szCs w:val="20"/>
                    </w:rPr>
                  </w:pPr>
                  <w:r w:rsidRPr="00E1539E">
                    <w:rPr>
                      <w:sz w:val="20"/>
                      <w:szCs w:val="20"/>
                      <w:shd w:val="clear" w:color="auto" w:fill="FFFFFF"/>
                    </w:rPr>
                    <w:lastRenderedPageBreak/>
                    <w:t>КТРУ: 35.50.13.190-00006906</w:t>
                  </w:r>
                </w:p>
              </w:tc>
              <w:tc>
                <w:tcPr>
                  <w:tcW w:w="1701" w:type="dxa"/>
                </w:tcPr>
                <w:p w:rsidR="00E1539E" w:rsidRPr="00E1539E" w:rsidRDefault="00E1539E" w:rsidP="00E1539E">
                  <w:pPr>
                    <w:tabs>
                      <w:tab w:val="left" w:pos="0"/>
                      <w:tab w:val="left" w:pos="1560"/>
                      <w:tab w:val="left" w:pos="1701"/>
                    </w:tabs>
                    <w:suppressAutoHyphens/>
                    <w:autoSpaceDE w:val="0"/>
                    <w:autoSpaceDN w:val="0"/>
                    <w:adjustRightInd w:val="0"/>
                    <w:jc w:val="both"/>
                    <w:rPr>
                      <w:color w:val="000000"/>
                      <w:sz w:val="20"/>
                      <w:szCs w:val="20"/>
                    </w:rPr>
                  </w:pPr>
                  <w:r w:rsidRPr="00E1539E">
                    <w:rPr>
                      <w:color w:val="000000"/>
                      <w:sz w:val="20"/>
                      <w:szCs w:val="20"/>
                    </w:rPr>
                    <w:lastRenderedPageBreak/>
                    <w:t xml:space="preserve">Однокомпонентный дренируемый калоприемник со встроенной плоской пластиной  </w:t>
                  </w:r>
                </w:p>
                <w:p w:rsidR="00E1539E" w:rsidRPr="00E1539E" w:rsidRDefault="00E1539E" w:rsidP="00E1539E">
                  <w:pPr>
                    <w:tabs>
                      <w:tab w:val="left" w:pos="0"/>
                      <w:tab w:val="left" w:pos="1560"/>
                      <w:tab w:val="left" w:pos="1701"/>
                    </w:tabs>
                    <w:suppressAutoHyphens/>
                    <w:autoSpaceDE w:val="0"/>
                    <w:autoSpaceDN w:val="0"/>
                    <w:adjustRightInd w:val="0"/>
                    <w:jc w:val="both"/>
                    <w:rPr>
                      <w:bCs/>
                      <w:sz w:val="20"/>
                      <w:szCs w:val="20"/>
                    </w:rPr>
                  </w:pPr>
                  <w:r w:rsidRPr="00E1539E">
                    <w:rPr>
                      <w:color w:val="000000"/>
                      <w:sz w:val="20"/>
                      <w:szCs w:val="20"/>
                    </w:rPr>
                    <w:t>21-01-01</w:t>
                  </w:r>
                </w:p>
              </w:tc>
              <w:tc>
                <w:tcPr>
                  <w:tcW w:w="4110" w:type="dxa"/>
                </w:tcPr>
                <w:p w:rsidR="00E1539E" w:rsidRPr="00E1539E" w:rsidRDefault="00E1539E" w:rsidP="00E1539E">
                  <w:pPr>
                    <w:tabs>
                      <w:tab w:val="left" w:pos="708"/>
                    </w:tabs>
                    <w:suppressAutoHyphens/>
                    <w:ind w:hanging="79"/>
                    <w:jc w:val="both"/>
                    <w:rPr>
                      <w:bCs/>
                      <w:sz w:val="20"/>
                      <w:szCs w:val="20"/>
                    </w:rPr>
                  </w:pPr>
                  <w:r w:rsidRPr="00E1539E">
                    <w:rPr>
                      <w:color w:val="000000"/>
                      <w:sz w:val="20"/>
                      <w:szCs w:val="20"/>
                    </w:rPr>
                    <w:t xml:space="preserve">Однокомпонентный дренируемый калоприемник со встроенной плоской пластиной должен быть </w:t>
                  </w:r>
                  <w:r w:rsidRPr="00E1539E">
                    <w:rPr>
                      <w:b/>
                      <w:color w:val="000000"/>
                      <w:sz w:val="20"/>
                      <w:szCs w:val="20"/>
                    </w:rPr>
                    <w:t>с максимальным диаметром вырезаемого отверстия не менее 10 мм не более 70 мм.</w:t>
                  </w:r>
                  <w:r w:rsidRPr="00E1539E">
                    <w:rPr>
                      <w:color w:val="000000"/>
                      <w:sz w:val="20"/>
                      <w:szCs w:val="20"/>
                    </w:rPr>
                    <w:t xml:space="preserve">    </w:t>
                  </w:r>
                  <w:r w:rsidRPr="00E1539E">
                    <w:rPr>
                      <w:bCs/>
                      <w:sz w:val="20"/>
                      <w:szCs w:val="20"/>
                    </w:rPr>
                    <w:t xml:space="preserve"> </w:t>
                  </w:r>
                  <w:r w:rsidRPr="00E1539E">
                    <w:rPr>
                      <w:sz w:val="20"/>
                      <w:szCs w:val="20"/>
                      <w:lang w:eastAsia="zh-CN"/>
                    </w:rPr>
                    <w:t xml:space="preserve"> в соответствии с потребностью инвалидов.</w:t>
                  </w:r>
                  <w:r w:rsidRPr="00E1539E">
                    <w:rPr>
                      <w:bCs/>
                      <w:sz w:val="20"/>
                      <w:szCs w:val="20"/>
                    </w:rPr>
                    <w:t xml:space="preserve"> Дренируемый </w:t>
                  </w:r>
                  <w:proofErr w:type="spellStart"/>
                  <w:r w:rsidRPr="00E1539E">
                    <w:rPr>
                      <w:bCs/>
                      <w:sz w:val="20"/>
                      <w:szCs w:val="20"/>
                    </w:rPr>
                    <w:t>стомный</w:t>
                  </w:r>
                  <w:proofErr w:type="spellEnd"/>
                  <w:r w:rsidRPr="00E1539E">
                    <w:rPr>
                      <w:bCs/>
                      <w:sz w:val="20"/>
                      <w:szCs w:val="20"/>
                    </w:rPr>
                    <w:t xml:space="preserve"> мешок должен быть неразъемный из многослойного прозрачного или непрозрачного </w:t>
                  </w:r>
                  <w:proofErr w:type="spellStart"/>
                  <w:r w:rsidRPr="00E1539E">
                    <w:rPr>
                      <w:bCs/>
                      <w:sz w:val="20"/>
                      <w:szCs w:val="20"/>
                    </w:rPr>
                    <w:t>запахонепроницаемого</w:t>
                  </w:r>
                  <w:proofErr w:type="spellEnd"/>
                  <w:r w:rsidRPr="00E1539E">
                    <w:rPr>
                      <w:bCs/>
                      <w:sz w:val="20"/>
                      <w:szCs w:val="20"/>
                    </w:rPr>
                    <w:t xml:space="preserve"> полиэтилена, с мягкой нетканой подложкой, с </w:t>
                  </w:r>
                  <w:r w:rsidRPr="00E1539E">
                    <w:rPr>
                      <w:bCs/>
                      <w:sz w:val="20"/>
                      <w:szCs w:val="20"/>
                    </w:rPr>
                    <w:lastRenderedPageBreak/>
                    <w:t xml:space="preserve">зажимами, со встроенным фильтром или без фильтра. Встроенная адгезивная пластина должна быть на натуральной, </w:t>
                  </w:r>
                  <w:proofErr w:type="spellStart"/>
                  <w:r w:rsidRPr="00E1539E">
                    <w:rPr>
                      <w:bCs/>
                      <w:sz w:val="20"/>
                      <w:szCs w:val="20"/>
                    </w:rPr>
                    <w:t>гипоаллергенной</w:t>
                  </w:r>
                  <w:proofErr w:type="spellEnd"/>
                  <w:r w:rsidRPr="00E1539E">
                    <w:rPr>
                      <w:bCs/>
                      <w:sz w:val="20"/>
                      <w:szCs w:val="20"/>
                    </w:rPr>
                    <w:t xml:space="preserve"> гидроколлоидной основе, с вырезаемым отверстием под </w:t>
                  </w:r>
                  <w:proofErr w:type="spellStart"/>
                  <w:r w:rsidRPr="00E1539E">
                    <w:rPr>
                      <w:bCs/>
                      <w:sz w:val="20"/>
                      <w:szCs w:val="20"/>
                    </w:rPr>
                    <w:t>стому</w:t>
                  </w:r>
                  <w:proofErr w:type="spellEnd"/>
                  <w:r w:rsidRPr="00E1539E">
                    <w:rPr>
                      <w:bCs/>
                      <w:sz w:val="20"/>
                      <w:szCs w:val="20"/>
                    </w:rPr>
                    <w:t>. Клеящий слой должен обладать надежным адгезивным свойством- прилипанием.</w:t>
                  </w:r>
                </w:p>
              </w:tc>
              <w:tc>
                <w:tcPr>
                  <w:tcW w:w="1276" w:type="dxa"/>
                </w:tcPr>
                <w:p w:rsidR="00E1539E" w:rsidRPr="00E1539E" w:rsidRDefault="00E1539E" w:rsidP="00E1539E">
                  <w:pPr>
                    <w:tabs>
                      <w:tab w:val="left" w:pos="0"/>
                      <w:tab w:val="left" w:pos="1560"/>
                      <w:tab w:val="left" w:pos="1701"/>
                    </w:tabs>
                    <w:suppressAutoHyphens/>
                    <w:autoSpaceDE w:val="0"/>
                    <w:autoSpaceDN w:val="0"/>
                    <w:adjustRightInd w:val="0"/>
                    <w:rPr>
                      <w:bCs/>
                      <w:sz w:val="20"/>
                      <w:szCs w:val="20"/>
                    </w:rPr>
                  </w:pPr>
                  <w:r w:rsidRPr="00E1539E">
                    <w:rPr>
                      <w:bCs/>
                      <w:sz w:val="20"/>
                      <w:szCs w:val="20"/>
                    </w:rPr>
                    <w:lastRenderedPageBreak/>
                    <w:t>Наличие</w:t>
                  </w:r>
                </w:p>
              </w:tc>
              <w:tc>
                <w:tcPr>
                  <w:tcW w:w="851" w:type="dxa"/>
                </w:tcPr>
                <w:p w:rsidR="00E1539E" w:rsidRPr="00E1539E" w:rsidRDefault="00E1539E" w:rsidP="00E1539E">
                  <w:pPr>
                    <w:tabs>
                      <w:tab w:val="left" w:pos="0"/>
                      <w:tab w:val="left" w:pos="1560"/>
                      <w:tab w:val="left" w:pos="1701"/>
                    </w:tabs>
                    <w:suppressAutoHyphens/>
                    <w:autoSpaceDE w:val="0"/>
                    <w:autoSpaceDN w:val="0"/>
                    <w:adjustRightInd w:val="0"/>
                    <w:rPr>
                      <w:bCs/>
                      <w:sz w:val="20"/>
                      <w:szCs w:val="20"/>
                    </w:rPr>
                  </w:pPr>
                  <w:r w:rsidRPr="00E1539E">
                    <w:rPr>
                      <w:bCs/>
                      <w:sz w:val="20"/>
                      <w:szCs w:val="20"/>
                    </w:rPr>
                    <w:t>8500</w:t>
                  </w:r>
                </w:p>
              </w:tc>
            </w:tr>
            <w:tr w:rsidR="00E1539E" w:rsidRPr="00E1539E" w:rsidTr="00B51E55">
              <w:tc>
                <w:tcPr>
                  <w:tcW w:w="1730" w:type="dxa"/>
                </w:tcPr>
                <w:p w:rsidR="00E1539E" w:rsidRPr="00E1539E" w:rsidRDefault="00E1539E" w:rsidP="00E1539E">
                  <w:pPr>
                    <w:tabs>
                      <w:tab w:val="left" w:pos="708"/>
                    </w:tabs>
                    <w:suppressAutoHyphens/>
                    <w:rPr>
                      <w:color w:val="333333"/>
                      <w:sz w:val="20"/>
                      <w:szCs w:val="20"/>
                      <w:shd w:val="clear" w:color="auto" w:fill="FFFFFF"/>
                    </w:rPr>
                  </w:pPr>
                  <w:r w:rsidRPr="00E1539E">
                    <w:rPr>
                      <w:color w:val="333333"/>
                      <w:sz w:val="20"/>
                      <w:szCs w:val="20"/>
                      <w:shd w:val="clear" w:color="auto" w:fill="FFFFFF"/>
                    </w:rPr>
                    <w:lastRenderedPageBreak/>
                    <w:t>ОКПД 2:</w:t>
                  </w:r>
                </w:p>
                <w:p w:rsidR="00E1539E" w:rsidRPr="00E1539E" w:rsidRDefault="00E1539E" w:rsidP="00E1539E">
                  <w:pPr>
                    <w:tabs>
                      <w:tab w:val="left" w:pos="708"/>
                    </w:tabs>
                    <w:suppressAutoHyphens/>
                    <w:rPr>
                      <w:sz w:val="20"/>
                      <w:szCs w:val="20"/>
                      <w:shd w:val="clear" w:color="auto" w:fill="FFFFFF"/>
                    </w:rPr>
                  </w:pPr>
                  <w:r w:rsidRPr="00E1539E">
                    <w:rPr>
                      <w:sz w:val="20"/>
                      <w:szCs w:val="20"/>
                      <w:shd w:val="clear" w:color="auto" w:fill="FFFFFF"/>
                    </w:rPr>
                    <w:t>32.50.13.190- Инструменты и приспособления, применяемые в медицинских целях, прочие, не включенные в другие группировки</w:t>
                  </w:r>
                </w:p>
                <w:p w:rsidR="00E1539E" w:rsidRPr="00E1539E" w:rsidRDefault="00E1539E" w:rsidP="00E1539E">
                  <w:pPr>
                    <w:tabs>
                      <w:tab w:val="left" w:pos="708"/>
                    </w:tabs>
                    <w:suppressAutoHyphens/>
                    <w:rPr>
                      <w:bCs/>
                      <w:sz w:val="20"/>
                      <w:szCs w:val="20"/>
                    </w:rPr>
                  </w:pPr>
                  <w:r w:rsidRPr="00E1539E">
                    <w:rPr>
                      <w:sz w:val="20"/>
                      <w:szCs w:val="20"/>
                      <w:shd w:val="clear" w:color="auto" w:fill="FFFFFF"/>
                    </w:rPr>
                    <w:t>КТРУ: 35.50.13.190-00006906</w:t>
                  </w:r>
                </w:p>
              </w:tc>
              <w:tc>
                <w:tcPr>
                  <w:tcW w:w="1701" w:type="dxa"/>
                </w:tcPr>
                <w:p w:rsidR="00E1539E" w:rsidRPr="00E1539E" w:rsidRDefault="00E1539E" w:rsidP="00E1539E">
                  <w:pPr>
                    <w:tabs>
                      <w:tab w:val="left" w:pos="0"/>
                      <w:tab w:val="left" w:pos="1560"/>
                      <w:tab w:val="left" w:pos="1701"/>
                    </w:tabs>
                    <w:suppressAutoHyphens/>
                    <w:autoSpaceDE w:val="0"/>
                    <w:autoSpaceDN w:val="0"/>
                    <w:adjustRightInd w:val="0"/>
                    <w:jc w:val="both"/>
                    <w:rPr>
                      <w:color w:val="000000"/>
                      <w:sz w:val="20"/>
                      <w:szCs w:val="20"/>
                    </w:rPr>
                  </w:pPr>
                  <w:r w:rsidRPr="00E1539E">
                    <w:rPr>
                      <w:color w:val="000000"/>
                      <w:sz w:val="20"/>
                      <w:szCs w:val="20"/>
                    </w:rPr>
                    <w:t xml:space="preserve">Однокомпонентный дренируемый калоприемник со встроенной плоской пластиной   </w:t>
                  </w:r>
                </w:p>
                <w:p w:rsidR="00E1539E" w:rsidRPr="00E1539E" w:rsidRDefault="00E1539E" w:rsidP="00E1539E">
                  <w:pPr>
                    <w:tabs>
                      <w:tab w:val="left" w:pos="0"/>
                      <w:tab w:val="left" w:pos="1560"/>
                      <w:tab w:val="left" w:pos="1701"/>
                    </w:tabs>
                    <w:suppressAutoHyphens/>
                    <w:autoSpaceDE w:val="0"/>
                    <w:autoSpaceDN w:val="0"/>
                    <w:adjustRightInd w:val="0"/>
                    <w:jc w:val="both"/>
                    <w:rPr>
                      <w:bCs/>
                      <w:sz w:val="20"/>
                      <w:szCs w:val="20"/>
                    </w:rPr>
                  </w:pPr>
                  <w:r w:rsidRPr="00E1539E">
                    <w:rPr>
                      <w:color w:val="000000"/>
                      <w:sz w:val="20"/>
                      <w:szCs w:val="20"/>
                    </w:rPr>
                    <w:t xml:space="preserve">21-01-01     </w:t>
                  </w:r>
                </w:p>
              </w:tc>
              <w:tc>
                <w:tcPr>
                  <w:tcW w:w="4110" w:type="dxa"/>
                </w:tcPr>
                <w:p w:rsidR="00E1539E" w:rsidRPr="00E1539E" w:rsidRDefault="00E1539E" w:rsidP="00E1539E">
                  <w:pPr>
                    <w:tabs>
                      <w:tab w:val="left" w:pos="708"/>
                    </w:tabs>
                    <w:suppressAutoHyphens/>
                    <w:ind w:hanging="79"/>
                    <w:jc w:val="both"/>
                    <w:rPr>
                      <w:bCs/>
                      <w:sz w:val="20"/>
                      <w:szCs w:val="20"/>
                    </w:rPr>
                  </w:pPr>
                  <w:r w:rsidRPr="00E1539E">
                    <w:rPr>
                      <w:bCs/>
                      <w:sz w:val="20"/>
                      <w:szCs w:val="20"/>
                    </w:rPr>
                    <w:t xml:space="preserve">Однокомпонентный дренируемый калоприемник со встроенной плоской пластиной должен быть </w:t>
                  </w:r>
                  <w:r w:rsidRPr="00E1539E">
                    <w:rPr>
                      <w:b/>
                      <w:bCs/>
                      <w:sz w:val="20"/>
                      <w:szCs w:val="20"/>
                    </w:rPr>
                    <w:t xml:space="preserve">с максимальным диаметром вырезаемого отверстия под </w:t>
                  </w:r>
                  <w:proofErr w:type="spellStart"/>
                  <w:r w:rsidRPr="00E1539E">
                    <w:rPr>
                      <w:b/>
                      <w:bCs/>
                      <w:sz w:val="20"/>
                      <w:szCs w:val="20"/>
                    </w:rPr>
                    <w:t>стому</w:t>
                  </w:r>
                  <w:proofErr w:type="spellEnd"/>
                  <w:r w:rsidRPr="00E1539E">
                    <w:rPr>
                      <w:b/>
                      <w:bCs/>
                      <w:sz w:val="20"/>
                      <w:szCs w:val="20"/>
                    </w:rPr>
                    <w:t>: не менее 10 мм. не более 80 мм.</w:t>
                  </w:r>
                  <w:r w:rsidRPr="00E1539E">
                    <w:rPr>
                      <w:bCs/>
                      <w:sz w:val="20"/>
                      <w:szCs w:val="20"/>
                    </w:rPr>
                    <w:t xml:space="preserve"> </w:t>
                  </w:r>
                  <w:r w:rsidRPr="00E1539E">
                    <w:rPr>
                      <w:sz w:val="20"/>
                      <w:szCs w:val="20"/>
                      <w:lang w:eastAsia="zh-CN"/>
                    </w:rPr>
                    <w:t xml:space="preserve"> в соответствии с потребностью инвалидов.</w:t>
                  </w:r>
                  <w:r w:rsidRPr="00E1539E">
                    <w:rPr>
                      <w:bCs/>
                      <w:sz w:val="20"/>
                      <w:szCs w:val="20"/>
                    </w:rPr>
                    <w:t xml:space="preserve"> Дренируемый </w:t>
                  </w:r>
                  <w:proofErr w:type="spellStart"/>
                  <w:r w:rsidRPr="00E1539E">
                    <w:rPr>
                      <w:bCs/>
                      <w:sz w:val="20"/>
                      <w:szCs w:val="20"/>
                    </w:rPr>
                    <w:t>стомный</w:t>
                  </w:r>
                  <w:proofErr w:type="spellEnd"/>
                  <w:r w:rsidRPr="00E1539E">
                    <w:rPr>
                      <w:bCs/>
                      <w:sz w:val="20"/>
                      <w:szCs w:val="20"/>
                    </w:rPr>
                    <w:t xml:space="preserve"> мешок должен быть неразъемный из многослойного прозрачного или непрозрачного </w:t>
                  </w:r>
                  <w:proofErr w:type="spellStart"/>
                  <w:r w:rsidRPr="00E1539E">
                    <w:rPr>
                      <w:bCs/>
                      <w:sz w:val="20"/>
                      <w:szCs w:val="20"/>
                    </w:rPr>
                    <w:t>запахонепроницаемого</w:t>
                  </w:r>
                  <w:proofErr w:type="spellEnd"/>
                  <w:r w:rsidRPr="00E1539E">
                    <w:rPr>
                      <w:bCs/>
                      <w:sz w:val="20"/>
                      <w:szCs w:val="20"/>
                    </w:rPr>
                    <w:t xml:space="preserve"> полиэтилена, с мягкой нетканой подложкой, с зажимами, со встроенным фильтром или без фильтра. Встроенная адгезивная пластина должна быть на натуральной, </w:t>
                  </w:r>
                  <w:proofErr w:type="spellStart"/>
                  <w:r w:rsidRPr="00E1539E">
                    <w:rPr>
                      <w:bCs/>
                      <w:sz w:val="20"/>
                      <w:szCs w:val="20"/>
                    </w:rPr>
                    <w:t>гипоаллергенной</w:t>
                  </w:r>
                  <w:proofErr w:type="spellEnd"/>
                  <w:r w:rsidRPr="00E1539E">
                    <w:rPr>
                      <w:bCs/>
                      <w:sz w:val="20"/>
                      <w:szCs w:val="20"/>
                    </w:rPr>
                    <w:t xml:space="preserve"> гидроколлоидной основе, с вырезаемым отверстием под </w:t>
                  </w:r>
                  <w:proofErr w:type="spellStart"/>
                  <w:r w:rsidRPr="00E1539E">
                    <w:rPr>
                      <w:bCs/>
                      <w:sz w:val="20"/>
                      <w:szCs w:val="20"/>
                    </w:rPr>
                    <w:t>стому</w:t>
                  </w:r>
                  <w:proofErr w:type="spellEnd"/>
                  <w:r w:rsidRPr="00E1539E">
                    <w:rPr>
                      <w:bCs/>
                      <w:sz w:val="20"/>
                      <w:szCs w:val="20"/>
                    </w:rPr>
                    <w:t>. Клеящий слой должен обладать надежным адгезивным свойством- прилипанием.</w:t>
                  </w:r>
                </w:p>
              </w:tc>
              <w:tc>
                <w:tcPr>
                  <w:tcW w:w="1276" w:type="dxa"/>
                </w:tcPr>
                <w:p w:rsidR="00E1539E" w:rsidRPr="00E1539E" w:rsidRDefault="00E1539E" w:rsidP="00E1539E">
                  <w:pPr>
                    <w:tabs>
                      <w:tab w:val="left" w:pos="0"/>
                      <w:tab w:val="left" w:pos="1560"/>
                      <w:tab w:val="left" w:pos="1701"/>
                    </w:tabs>
                    <w:suppressAutoHyphens/>
                    <w:autoSpaceDE w:val="0"/>
                    <w:autoSpaceDN w:val="0"/>
                    <w:adjustRightInd w:val="0"/>
                    <w:rPr>
                      <w:bCs/>
                      <w:sz w:val="20"/>
                      <w:szCs w:val="20"/>
                    </w:rPr>
                  </w:pPr>
                  <w:r w:rsidRPr="00E1539E">
                    <w:rPr>
                      <w:bCs/>
                      <w:sz w:val="20"/>
                      <w:szCs w:val="20"/>
                    </w:rPr>
                    <w:t>Наличие</w:t>
                  </w:r>
                </w:p>
              </w:tc>
              <w:tc>
                <w:tcPr>
                  <w:tcW w:w="851" w:type="dxa"/>
                </w:tcPr>
                <w:p w:rsidR="00E1539E" w:rsidRPr="00E1539E" w:rsidRDefault="00E1539E" w:rsidP="00E1539E">
                  <w:pPr>
                    <w:tabs>
                      <w:tab w:val="left" w:pos="0"/>
                      <w:tab w:val="left" w:pos="1560"/>
                      <w:tab w:val="left" w:pos="1701"/>
                    </w:tabs>
                    <w:suppressAutoHyphens/>
                    <w:autoSpaceDE w:val="0"/>
                    <w:autoSpaceDN w:val="0"/>
                    <w:adjustRightInd w:val="0"/>
                    <w:rPr>
                      <w:bCs/>
                      <w:sz w:val="20"/>
                      <w:szCs w:val="20"/>
                    </w:rPr>
                  </w:pPr>
                  <w:r w:rsidRPr="00E1539E">
                    <w:rPr>
                      <w:bCs/>
                      <w:sz w:val="20"/>
                      <w:szCs w:val="20"/>
                    </w:rPr>
                    <w:t>4000</w:t>
                  </w:r>
                </w:p>
              </w:tc>
            </w:tr>
            <w:tr w:rsidR="00E1539E" w:rsidRPr="00E1539E" w:rsidTr="00B51E55">
              <w:tc>
                <w:tcPr>
                  <w:tcW w:w="1730" w:type="dxa"/>
                </w:tcPr>
                <w:p w:rsidR="00E1539E" w:rsidRPr="00E1539E" w:rsidRDefault="00E1539E" w:rsidP="00E1539E">
                  <w:pPr>
                    <w:tabs>
                      <w:tab w:val="left" w:pos="708"/>
                    </w:tabs>
                    <w:suppressAutoHyphens/>
                    <w:rPr>
                      <w:color w:val="333333"/>
                      <w:sz w:val="20"/>
                      <w:szCs w:val="20"/>
                      <w:shd w:val="clear" w:color="auto" w:fill="FFFFFF"/>
                    </w:rPr>
                  </w:pPr>
                  <w:r w:rsidRPr="00E1539E">
                    <w:rPr>
                      <w:color w:val="333333"/>
                      <w:sz w:val="20"/>
                      <w:szCs w:val="20"/>
                      <w:shd w:val="clear" w:color="auto" w:fill="FFFFFF"/>
                    </w:rPr>
                    <w:t>ОКПД 2:</w:t>
                  </w:r>
                </w:p>
                <w:p w:rsidR="00E1539E" w:rsidRPr="00E1539E" w:rsidRDefault="00E1539E" w:rsidP="00E1539E">
                  <w:pPr>
                    <w:tabs>
                      <w:tab w:val="left" w:pos="708"/>
                    </w:tabs>
                    <w:suppressAutoHyphens/>
                    <w:rPr>
                      <w:sz w:val="20"/>
                      <w:szCs w:val="20"/>
                      <w:shd w:val="clear" w:color="auto" w:fill="FFFFFF"/>
                    </w:rPr>
                  </w:pPr>
                  <w:r w:rsidRPr="00E1539E">
                    <w:rPr>
                      <w:sz w:val="20"/>
                      <w:szCs w:val="20"/>
                      <w:shd w:val="clear" w:color="auto" w:fill="FFFFFF"/>
                    </w:rPr>
                    <w:t>32.50.13.190- Инструменты и приспособления, применяемые в медицинских целях, прочие, не включенные в другие группировки</w:t>
                  </w:r>
                </w:p>
                <w:p w:rsidR="00E1539E" w:rsidRPr="00E1539E" w:rsidRDefault="00E1539E" w:rsidP="00E1539E">
                  <w:pPr>
                    <w:tabs>
                      <w:tab w:val="left" w:pos="708"/>
                    </w:tabs>
                    <w:suppressAutoHyphens/>
                    <w:rPr>
                      <w:bCs/>
                      <w:sz w:val="20"/>
                      <w:szCs w:val="20"/>
                    </w:rPr>
                  </w:pPr>
                  <w:r w:rsidRPr="00E1539E">
                    <w:rPr>
                      <w:sz w:val="20"/>
                      <w:szCs w:val="20"/>
                      <w:shd w:val="clear" w:color="auto" w:fill="FFFFFF"/>
                    </w:rPr>
                    <w:t>КТРУ: 35.50.13.190-00006906</w:t>
                  </w:r>
                </w:p>
              </w:tc>
              <w:tc>
                <w:tcPr>
                  <w:tcW w:w="1701" w:type="dxa"/>
                </w:tcPr>
                <w:p w:rsidR="00E1539E" w:rsidRPr="00E1539E" w:rsidRDefault="00E1539E" w:rsidP="00E1539E">
                  <w:pPr>
                    <w:tabs>
                      <w:tab w:val="left" w:pos="0"/>
                      <w:tab w:val="left" w:pos="1560"/>
                      <w:tab w:val="left" w:pos="1701"/>
                    </w:tabs>
                    <w:suppressAutoHyphens/>
                    <w:autoSpaceDE w:val="0"/>
                    <w:autoSpaceDN w:val="0"/>
                    <w:adjustRightInd w:val="0"/>
                    <w:jc w:val="both"/>
                    <w:rPr>
                      <w:color w:val="000000"/>
                      <w:sz w:val="20"/>
                      <w:szCs w:val="20"/>
                    </w:rPr>
                  </w:pPr>
                  <w:r w:rsidRPr="00E1539E">
                    <w:rPr>
                      <w:color w:val="000000"/>
                      <w:sz w:val="20"/>
                      <w:szCs w:val="20"/>
                    </w:rPr>
                    <w:t xml:space="preserve">Однокомпонентный дренируемый калоприемник со встроенной плоской пластиной  </w:t>
                  </w:r>
                </w:p>
                <w:p w:rsidR="00E1539E" w:rsidRPr="00E1539E" w:rsidRDefault="00E1539E" w:rsidP="00E1539E">
                  <w:pPr>
                    <w:tabs>
                      <w:tab w:val="left" w:pos="0"/>
                      <w:tab w:val="left" w:pos="1560"/>
                      <w:tab w:val="left" w:pos="1701"/>
                    </w:tabs>
                    <w:suppressAutoHyphens/>
                    <w:autoSpaceDE w:val="0"/>
                    <w:autoSpaceDN w:val="0"/>
                    <w:adjustRightInd w:val="0"/>
                    <w:jc w:val="both"/>
                    <w:rPr>
                      <w:color w:val="000000"/>
                      <w:sz w:val="20"/>
                      <w:szCs w:val="20"/>
                    </w:rPr>
                  </w:pPr>
                  <w:r w:rsidRPr="00E1539E">
                    <w:rPr>
                      <w:color w:val="000000"/>
                      <w:sz w:val="20"/>
                      <w:szCs w:val="20"/>
                    </w:rPr>
                    <w:t xml:space="preserve">21-01-01       </w:t>
                  </w:r>
                </w:p>
              </w:tc>
              <w:tc>
                <w:tcPr>
                  <w:tcW w:w="4110" w:type="dxa"/>
                </w:tcPr>
                <w:p w:rsidR="00E1539E" w:rsidRPr="00E1539E" w:rsidRDefault="00E1539E" w:rsidP="00E1539E">
                  <w:pPr>
                    <w:tabs>
                      <w:tab w:val="left" w:pos="708"/>
                    </w:tabs>
                    <w:suppressAutoHyphens/>
                    <w:ind w:hanging="79"/>
                    <w:jc w:val="both"/>
                    <w:rPr>
                      <w:bCs/>
                      <w:sz w:val="20"/>
                      <w:szCs w:val="20"/>
                    </w:rPr>
                  </w:pPr>
                  <w:r w:rsidRPr="00E1539E">
                    <w:rPr>
                      <w:bCs/>
                      <w:sz w:val="20"/>
                      <w:szCs w:val="20"/>
                    </w:rPr>
                    <w:t xml:space="preserve">Однокомпонентный дренируемый калоприемник со встроенной плоской пластиной должен быть </w:t>
                  </w:r>
                  <w:r w:rsidRPr="00E1539E">
                    <w:rPr>
                      <w:b/>
                      <w:bCs/>
                      <w:sz w:val="20"/>
                      <w:szCs w:val="20"/>
                    </w:rPr>
                    <w:t xml:space="preserve">с максимальным диаметром вырезаемого отверстия под </w:t>
                  </w:r>
                  <w:proofErr w:type="spellStart"/>
                  <w:r w:rsidRPr="00E1539E">
                    <w:rPr>
                      <w:b/>
                      <w:bCs/>
                      <w:sz w:val="20"/>
                      <w:szCs w:val="20"/>
                    </w:rPr>
                    <w:t>стому</w:t>
                  </w:r>
                  <w:proofErr w:type="spellEnd"/>
                  <w:r w:rsidRPr="00E1539E">
                    <w:rPr>
                      <w:b/>
                      <w:bCs/>
                      <w:sz w:val="20"/>
                      <w:szCs w:val="20"/>
                    </w:rPr>
                    <w:t>: не менее 10 мм. не более 100 мм.</w:t>
                  </w:r>
                  <w:r w:rsidRPr="00E1539E">
                    <w:rPr>
                      <w:bCs/>
                      <w:sz w:val="20"/>
                      <w:szCs w:val="20"/>
                    </w:rPr>
                    <w:t xml:space="preserve"> </w:t>
                  </w:r>
                  <w:r w:rsidRPr="00E1539E">
                    <w:rPr>
                      <w:sz w:val="20"/>
                      <w:szCs w:val="20"/>
                      <w:lang w:eastAsia="zh-CN"/>
                    </w:rPr>
                    <w:t xml:space="preserve"> в соответствии с потребностью инвалидов.</w:t>
                  </w:r>
                  <w:r w:rsidRPr="00E1539E">
                    <w:rPr>
                      <w:bCs/>
                      <w:sz w:val="20"/>
                      <w:szCs w:val="20"/>
                    </w:rPr>
                    <w:t xml:space="preserve"> Дренируемый </w:t>
                  </w:r>
                  <w:proofErr w:type="spellStart"/>
                  <w:r w:rsidRPr="00E1539E">
                    <w:rPr>
                      <w:bCs/>
                      <w:sz w:val="20"/>
                      <w:szCs w:val="20"/>
                    </w:rPr>
                    <w:t>стомный</w:t>
                  </w:r>
                  <w:proofErr w:type="spellEnd"/>
                  <w:r w:rsidRPr="00E1539E">
                    <w:rPr>
                      <w:bCs/>
                      <w:sz w:val="20"/>
                      <w:szCs w:val="20"/>
                    </w:rPr>
                    <w:t xml:space="preserve"> мешок должен быть неразъемный из многослойного прозрачного или непрозрачного </w:t>
                  </w:r>
                  <w:proofErr w:type="spellStart"/>
                  <w:r w:rsidRPr="00E1539E">
                    <w:rPr>
                      <w:bCs/>
                      <w:sz w:val="20"/>
                      <w:szCs w:val="20"/>
                    </w:rPr>
                    <w:t>запахонепроницаемого</w:t>
                  </w:r>
                  <w:proofErr w:type="spellEnd"/>
                  <w:r w:rsidRPr="00E1539E">
                    <w:rPr>
                      <w:bCs/>
                      <w:sz w:val="20"/>
                      <w:szCs w:val="20"/>
                    </w:rPr>
                    <w:t xml:space="preserve"> полиэтилена, с мягкой нетканой подложкой, с зажимами, со встроенным фильтром или без фильтра. Встроенная адгезивная пластина должна быть на натуральной, </w:t>
                  </w:r>
                  <w:proofErr w:type="spellStart"/>
                  <w:r w:rsidRPr="00E1539E">
                    <w:rPr>
                      <w:bCs/>
                      <w:sz w:val="20"/>
                      <w:szCs w:val="20"/>
                    </w:rPr>
                    <w:t>гипоаллергенной</w:t>
                  </w:r>
                  <w:proofErr w:type="spellEnd"/>
                  <w:r w:rsidRPr="00E1539E">
                    <w:rPr>
                      <w:bCs/>
                      <w:sz w:val="20"/>
                      <w:szCs w:val="20"/>
                    </w:rPr>
                    <w:t xml:space="preserve"> гидроколлоидной основе, с вырезаемым отверстием под </w:t>
                  </w:r>
                  <w:proofErr w:type="spellStart"/>
                  <w:r w:rsidRPr="00E1539E">
                    <w:rPr>
                      <w:bCs/>
                      <w:sz w:val="20"/>
                      <w:szCs w:val="20"/>
                    </w:rPr>
                    <w:t>стому</w:t>
                  </w:r>
                  <w:proofErr w:type="spellEnd"/>
                  <w:r w:rsidRPr="00E1539E">
                    <w:rPr>
                      <w:bCs/>
                      <w:sz w:val="20"/>
                      <w:szCs w:val="20"/>
                    </w:rPr>
                    <w:t>. Клеящий слой должен обладать надежным адгезивным свойством- прилипанием.</w:t>
                  </w:r>
                </w:p>
              </w:tc>
              <w:tc>
                <w:tcPr>
                  <w:tcW w:w="1276" w:type="dxa"/>
                </w:tcPr>
                <w:p w:rsidR="00E1539E" w:rsidRPr="00E1539E" w:rsidRDefault="00E1539E" w:rsidP="00E1539E">
                  <w:pPr>
                    <w:tabs>
                      <w:tab w:val="left" w:pos="0"/>
                      <w:tab w:val="left" w:pos="1560"/>
                      <w:tab w:val="left" w:pos="1701"/>
                    </w:tabs>
                    <w:suppressAutoHyphens/>
                    <w:autoSpaceDE w:val="0"/>
                    <w:autoSpaceDN w:val="0"/>
                    <w:adjustRightInd w:val="0"/>
                    <w:rPr>
                      <w:bCs/>
                      <w:sz w:val="20"/>
                      <w:szCs w:val="20"/>
                    </w:rPr>
                  </w:pPr>
                  <w:r w:rsidRPr="00E1539E">
                    <w:rPr>
                      <w:bCs/>
                      <w:sz w:val="20"/>
                      <w:szCs w:val="20"/>
                    </w:rPr>
                    <w:t>Наличие</w:t>
                  </w:r>
                </w:p>
              </w:tc>
              <w:tc>
                <w:tcPr>
                  <w:tcW w:w="851" w:type="dxa"/>
                </w:tcPr>
                <w:p w:rsidR="00E1539E" w:rsidRPr="00E1539E" w:rsidRDefault="00E1539E" w:rsidP="00E1539E">
                  <w:pPr>
                    <w:tabs>
                      <w:tab w:val="left" w:pos="0"/>
                      <w:tab w:val="left" w:pos="1560"/>
                      <w:tab w:val="left" w:pos="1701"/>
                    </w:tabs>
                    <w:suppressAutoHyphens/>
                    <w:autoSpaceDE w:val="0"/>
                    <w:autoSpaceDN w:val="0"/>
                    <w:adjustRightInd w:val="0"/>
                    <w:rPr>
                      <w:bCs/>
                      <w:sz w:val="20"/>
                      <w:szCs w:val="20"/>
                    </w:rPr>
                  </w:pPr>
                  <w:r w:rsidRPr="00E1539E">
                    <w:rPr>
                      <w:bCs/>
                      <w:sz w:val="20"/>
                      <w:szCs w:val="20"/>
                    </w:rPr>
                    <w:t>200</w:t>
                  </w:r>
                </w:p>
              </w:tc>
            </w:tr>
            <w:tr w:rsidR="00E1539E" w:rsidRPr="00E1539E" w:rsidTr="005D6817">
              <w:trPr>
                <w:trHeight w:val="170"/>
              </w:trPr>
              <w:tc>
                <w:tcPr>
                  <w:tcW w:w="1730" w:type="dxa"/>
                </w:tcPr>
                <w:p w:rsidR="00E1539E" w:rsidRPr="00E1539E" w:rsidRDefault="00E1539E" w:rsidP="00E1539E">
                  <w:pPr>
                    <w:rPr>
                      <w:sz w:val="20"/>
                      <w:szCs w:val="20"/>
                      <w:lang w:eastAsia="zh-CN"/>
                    </w:rPr>
                  </w:pPr>
                  <w:r w:rsidRPr="00E1539E">
                    <w:rPr>
                      <w:sz w:val="20"/>
                      <w:szCs w:val="20"/>
                    </w:rPr>
                    <w:t>ИТОГО</w:t>
                  </w:r>
                </w:p>
              </w:tc>
              <w:tc>
                <w:tcPr>
                  <w:tcW w:w="1701" w:type="dxa"/>
                </w:tcPr>
                <w:p w:rsidR="00E1539E" w:rsidRPr="00E1539E" w:rsidRDefault="00E1539E" w:rsidP="00E1539E">
                  <w:pPr>
                    <w:rPr>
                      <w:sz w:val="20"/>
                      <w:szCs w:val="20"/>
                      <w:lang w:eastAsia="zh-CN"/>
                    </w:rPr>
                  </w:pPr>
                </w:p>
              </w:tc>
              <w:tc>
                <w:tcPr>
                  <w:tcW w:w="4110" w:type="dxa"/>
                </w:tcPr>
                <w:p w:rsidR="00E1539E" w:rsidRPr="00E1539E" w:rsidRDefault="00E1539E" w:rsidP="00E1539E">
                  <w:pPr>
                    <w:ind w:firstLine="11"/>
                    <w:jc w:val="both"/>
                    <w:rPr>
                      <w:sz w:val="20"/>
                      <w:szCs w:val="20"/>
                    </w:rPr>
                  </w:pPr>
                </w:p>
              </w:tc>
              <w:tc>
                <w:tcPr>
                  <w:tcW w:w="1276" w:type="dxa"/>
                </w:tcPr>
                <w:p w:rsidR="00E1539E" w:rsidRPr="00E1539E" w:rsidRDefault="00E1539E" w:rsidP="00E1539E">
                  <w:pPr>
                    <w:rPr>
                      <w:iCs/>
                      <w:sz w:val="20"/>
                      <w:szCs w:val="20"/>
                    </w:rPr>
                  </w:pPr>
                </w:p>
              </w:tc>
              <w:tc>
                <w:tcPr>
                  <w:tcW w:w="851" w:type="dxa"/>
                </w:tcPr>
                <w:p w:rsidR="00E1539E" w:rsidRPr="00E1539E" w:rsidRDefault="00E1539E" w:rsidP="00E1539E">
                  <w:pPr>
                    <w:rPr>
                      <w:iCs/>
                      <w:sz w:val="20"/>
                      <w:szCs w:val="20"/>
                    </w:rPr>
                  </w:pPr>
                  <w:r w:rsidRPr="00E1539E">
                    <w:rPr>
                      <w:iCs/>
                      <w:sz w:val="20"/>
                      <w:szCs w:val="20"/>
                    </w:rPr>
                    <w:t xml:space="preserve">  38150</w:t>
                  </w:r>
                </w:p>
              </w:tc>
            </w:tr>
          </w:tbl>
          <w:p w:rsidR="00E1539E" w:rsidRPr="00E1539E" w:rsidRDefault="00E1539E" w:rsidP="00E1539E">
            <w:pPr>
              <w:tabs>
                <w:tab w:val="left" w:pos="567"/>
              </w:tabs>
              <w:autoSpaceDE w:val="0"/>
              <w:autoSpaceDN w:val="0"/>
              <w:adjustRightInd w:val="0"/>
              <w:jc w:val="both"/>
              <w:rPr>
                <w:b/>
                <w:bCs/>
              </w:rPr>
            </w:pPr>
          </w:p>
          <w:p w:rsidR="00E1539E" w:rsidRPr="00E1539E" w:rsidRDefault="00E1539E" w:rsidP="00E1539E">
            <w:pPr>
              <w:widowControl w:val="0"/>
              <w:tabs>
                <w:tab w:val="left" w:pos="0"/>
                <w:tab w:val="left" w:pos="1560"/>
                <w:tab w:val="left" w:pos="1701"/>
              </w:tabs>
              <w:autoSpaceDE w:val="0"/>
              <w:autoSpaceDN w:val="0"/>
              <w:adjustRightInd w:val="0"/>
              <w:spacing w:line="276" w:lineRule="auto"/>
              <w:ind w:firstLine="426"/>
              <w:jc w:val="both"/>
              <w:rPr>
                <w:lang w:eastAsia="en-US"/>
              </w:rPr>
            </w:pPr>
            <w:r w:rsidRPr="00E1539E">
              <w:rPr>
                <w:b/>
                <w:u w:val="single"/>
                <w:lang w:eastAsia="en-US"/>
              </w:rPr>
              <w:t>Срок поставки Товара:</w:t>
            </w:r>
            <w:r w:rsidRPr="00E1539E">
              <w:rPr>
                <w:lang w:eastAsia="en-US"/>
              </w:rPr>
              <w:t xml:space="preserve"> с даты получения от Заказчика реестра получателей Товара </w:t>
            </w:r>
            <w:r w:rsidRPr="00E1539E">
              <w:rPr>
                <w:b/>
                <w:lang w:eastAsia="en-US"/>
              </w:rPr>
              <w:t>не позднее 30.04.2023г.</w:t>
            </w:r>
          </w:p>
          <w:p w:rsidR="00E1539E" w:rsidRPr="00E1539E" w:rsidRDefault="00E1539E" w:rsidP="00E1539E">
            <w:pPr>
              <w:tabs>
                <w:tab w:val="left" w:pos="567"/>
              </w:tabs>
              <w:autoSpaceDE w:val="0"/>
              <w:autoSpaceDN w:val="0"/>
              <w:adjustRightInd w:val="0"/>
              <w:ind w:firstLine="426"/>
              <w:jc w:val="both"/>
            </w:pPr>
            <w:r w:rsidRPr="00E1539E">
              <w:rPr>
                <w:b/>
                <w:u w:val="single"/>
              </w:rPr>
              <w:t>Условия поставки:</w:t>
            </w:r>
            <w:r w:rsidR="005F4353">
              <w:t xml:space="preserve"> </w:t>
            </w:r>
            <w:r w:rsidRPr="00E1539E">
              <w:t xml:space="preserve">Товар должен быть поставлен в полном объеме в Республику </w:t>
            </w:r>
            <w:proofErr w:type="gramStart"/>
            <w:r w:rsidRPr="00E1539E">
              <w:t>Бурятия  г.Улан</w:t>
            </w:r>
            <w:proofErr w:type="gramEnd"/>
            <w:r w:rsidRPr="00E1539E">
              <w:t xml:space="preserve">-Удэ в пункт выдачи Товара Получателям, организованный Поставщиком со дня, следующего за днем заключения контракта в течение 25 календарных дней.      </w:t>
            </w:r>
          </w:p>
          <w:p w:rsidR="00E1539E" w:rsidRPr="00E1539E" w:rsidRDefault="00E1539E" w:rsidP="00E1539E">
            <w:pPr>
              <w:tabs>
                <w:tab w:val="left" w:pos="567"/>
              </w:tabs>
              <w:autoSpaceDE w:val="0"/>
              <w:autoSpaceDN w:val="0"/>
              <w:adjustRightInd w:val="0"/>
              <w:jc w:val="both"/>
              <w:rPr>
                <w:lang w:eastAsia="zh-CN"/>
              </w:rPr>
            </w:pPr>
            <w:r w:rsidRPr="00E1539E">
              <w:rPr>
                <w:lang w:eastAsia="zh-CN"/>
              </w:rPr>
              <w:t xml:space="preserve">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но </w:t>
            </w:r>
            <w:r w:rsidRPr="00E1539E">
              <w:rPr>
                <w:b/>
                <w:lang w:eastAsia="en-US"/>
              </w:rPr>
              <w:t>не позднее 30.04.2023г</w:t>
            </w:r>
            <w:r w:rsidRPr="00E1539E">
              <w:rPr>
                <w:lang w:eastAsia="zh-CN"/>
              </w:rPr>
              <w:t>.</w:t>
            </w:r>
          </w:p>
          <w:p w:rsidR="00E1539E" w:rsidRPr="00E1539E" w:rsidRDefault="00E1539E" w:rsidP="00E1539E">
            <w:pPr>
              <w:jc w:val="both"/>
            </w:pPr>
            <w:r w:rsidRPr="00E1539E">
              <w:rPr>
                <w:lang w:eastAsia="zh-CN"/>
              </w:rPr>
              <w:t xml:space="preserve">         </w:t>
            </w:r>
            <w:r w:rsidRPr="00E1539E">
              <w:t>Поставка Товара по месту жительства Получателей (по выбору Получателя) осуществляется Поставщиком после получения от Заказчика Реестра получателей Товара.</w:t>
            </w:r>
          </w:p>
          <w:p w:rsidR="00E1539E" w:rsidRPr="00E1539E" w:rsidRDefault="00E1539E" w:rsidP="00E1539E">
            <w:pPr>
              <w:widowControl w:val="0"/>
              <w:suppressAutoHyphens/>
              <w:jc w:val="both"/>
            </w:pPr>
            <w:r w:rsidRPr="00E1539E">
              <w:t xml:space="preserve">         Выборочная проверка поставляемого Товара осуществляется Заказчиком до поставки Товара Получателям в течение </w:t>
            </w:r>
            <w:r w:rsidRPr="00E1539E">
              <w:rPr>
                <w:u w:val="single"/>
              </w:rPr>
              <w:t>3_(трех)</w:t>
            </w:r>
            <w:r w:rsidRPr="00E1539E">
              <w:t xml:space="preserve"> рабочих дней с даты получения от Поставщика информации о поступлении Товара в субъект Российской Федерации (Республика Бурятия г. Улан-Удэ). По результатам выборочной проверки Заказчик в течение </w:t>
            </w:r>
            <w:r w:rsidRPr="00E1539E">
              <w:rPr>
                <w:u w:val="single"/>
              </w:rPr>
              <w:t>5 (пяти)</w:t>
            </w:r>
            <w:r w:rsidRPr="00E1539E">
              <w:t xml:space="preserve"> дней подписывает акт выборочной проверки поставляемого Товара либо направляет Поставщику </w:t>
            </w:r>
            <w:r w:rsidRPr="00E1539E">
              <w:lastRenderedPageBreak/>
              <w:t>отказ от подписания данного акта в письменной форме с указанием причин отказа и сроков их устранения.</w:t>
            </w:r>
          </w:p>
          <w:p w:rsidR="00E1539E" w:rsidRPr="00E1539E" w:rsidRDefault="00E1539E" w:rsidP="00E1539E">
            <w:pPr>
              <w:widowControl w:val="0"/>
              <w:suppressAutoHyphens/>
              <w:jc w:val="both"/>
            </w:pPr>
            <w:r w:rsidRPr="00E1539E">
              <w:t xml:space="preserve">         Поставщик гарантирует, что поставляемый Товар соответствует стандартам на данные виды Товара, а также требованиям технического задания. </w:t>
            </w:r>
          </w:p>
          <w:p w:rsidR="00E1539E" w:rsidRPr="00E1539E" w:rsidRDefault="00E1539E" w:rsidP="00E1539E">
            <w:pPr>
              <w:widowControl w:val="0"/>
              <w:tabs>
                <w:tab w:val="left" w:pos="0"/>
                <w:tab w:val="left" w:pos="1560"/>
                <w:tab w:val="left" w:pos="1701"/>
              </w:tabs>
              <w:autoSpaceDE w:val="0"/>
              <w:autoSpaceDN w:val="0"/>
              <w:adjustRightInd w:val="0"/>
              <w:spacing w:line="276" w:lineRule="auto"/>
              <w:ind w:firstLine="426"/>
              <w:jc w:val="both"/>
              <w:rPr>
                <w:lang w:eastAsia="en-US"/>
              </w:rPr>
            </w:pPr>
            <w:r w:rsidRPr="00E1539E">
              <w:rPr>
                <w:b/>
                <w:u w:val="single"/>
                <w:lang w:eastAsia="en-US"/>
              </w:rPr>
              <w:t xml:space="preserve"> Срок действия Направления</w:t>
            </w:r>
            <w:r w:rsidRPr="00E1539E">
              <w:rPr>
                <w:u w:val="single"/>
                <w:lang w:eastAsia="en-US"/>
              </w:rPr>
              <w:t>:</w:t>
            </w:r>
            <w:r w:rsidRPr="00E1539E">
              <w:rPr>
                <w:lang w:eastAsia="en-US"/>
              </w:rPr>
              <w:t xml:space="preserve"> </w:t>
            </w:r>
            <w:r w:rsidRPr="00E1539E">
              <w:rPr>
                <w:b/>
                <w:lang w:eastAsia="en-US"/>
              </w:rPr>
              <w:t>30.04.2023г</w:t>
            </w:r>
          </w:p>
          <w:p w:rsidR="00E1539E" w:rsidRPr="00E1539E" w:rsidRDefault="00E1539E" w:rsidP="00E1539E">
            <w:pPr>
              <w:widowControl w:val="0"/>
              <w:tabs>
                <w:tab w:val="left" w:pos="0"/>
                <w:tab w:val="left" w:pos="1560"/>
                <w:tab w:val="left" w:pos="1701"/>
              </w:tabs>
              <w:autoSpaceDE w:val="0"/>
              <w:autoSpaceDN w:val="0"/>
              <w:adjustRightInd w:val="0"/>
              <w:spacing w:line="276" w:lineRule="auto"/>
              <w:ind w:firstLine="426"/>
              <w:jc w:val="both"/>
              <w:rPr>
                <w:b/>
                <w:u w:val="single"/>
                <w:lang w:eastAsia="en-US"/>
              </w:rPr>
            </w:pPr>
            <w:r w:rsidRPr="00E1539E">
              <w:rPr>
                <w:b/>
                <w:u w:val="single"/>
                <w:lang w:eastAsia="en-US"/>
              </w:rPr>
              <w:t xml:space="preserve">Место поставки: </w:t>
            </w:r>
            <w:r w:rsidRPr="00E1539E">
              <w:rPr>
                <w:lang w:eastAsia="en-US"/>
              </w:rPr>
              <w:t xml:space="preserve">Республика Бурятия, по месту жительства Получателя или по месту нахождения пункта выдачи. </w:t>
            </w:r>
          </w:p>
          <w:p w:rsidR="00E1539E" w:rsidRPr="00E1539E" w:rsidRDefault="00E1539E" w:rsidP="00E1539E">
            <w:pPr>
              <w:widowControl w:val="0"/>
              <w:tabs>
                <w:tab w:val="left" w:pos="0"/>
                <w:tab w:val="left" w:pos="1560"/>
                <w:tab w:val="left" w:pos="1701"/>
              </w:tabs>
              <w:autoSpaceDE w:val="0"/>
              <w:autoSpaceDN w:val="0"/>
              <w:adjustRightInd w:val="0"/>
              <w:spacing w:line="276" w:lineRule="auto"/>
              <w:ind w:firstLine="426"/>
              <w:jc w:val="both"/>
              <w:rPr>
                <w:b/>
                <w:lang w:eastAsia="en-US"/>
              </w:rPr>
            </w:pPr>
            <w:r w:rsidRPr="00E1539E">
              <w:rPr>
                <w:b/>
                <w:lang w:eastAsia="en-US"/>
              </w:rPr>
              <w:t xml:space="preserve">Порядок поставки товара: </w:t>
            </w:r>
          </w:p>
          <w:p w:rsidR="00E1539E" w:rsidRPr="00E1539E" w:rsidRDefault="00E1539E" w:rsidP="00E1539E">
            <w:pPr>
              <w:widowControl w:val="0"/>
              <w:tabs>
                <w:tab w:val="left" w:pos="0"/>
                <w:tab w:val="left" w:pos="1560"/>
                <w:tab w:val="left" w:pos="1701"/>
              </w:tabs>
              <w:autoSpaceDE w:val="0"/>
              <w:autoSpaceDN w:val="0"/>
              <w:adjustRightInd w:val="0"/>
              <w:spacing w:line="276" w:lineRule="auto"/>
              <w:ind w:firstLine="426"/>
              <w:jc w:val="both"/>
              <w:rPr>
                <w:lang w:eastAsia="en-US"/>
              </w:rPr>
            </w:pPr>
            <w:r w:rsidRPr="00E1539E">
              <w:rPr>
                <w:lang w:eastAsia="en-US"/>
              </w:rPr>
              <w:t>Организовать на территории г.Улан-Удэ пункт выдачи Товара Получателей и официально сообщить Заказчику адрес организованного пункта. Установить график работы пунктов выдачи Товара, включая работу в один из выходных дней. Пункты выдачи Товара и склад Поставщика должны быть оснащены видеокамерами.</w:t>
            </w:r>
          </w:p>
          <w:p w:rsidR="00E1539E" w:rsidRPr="00E1539E" w:rsidRDefault="00E1539E" w:rsidP="002855C9">
            <w:pPr>
              <w:ind w:firstLine="601"/>
              <w:jc w:val="both"/>
              <w:rPr>
                <w:lang w:eastAsia="en-US"/>
              </w:rPr>
            </w:pPr>
            <w:r w:rsidRPr="00E1539E">
              <w:rPr>
                <w:lang w:eastAsia="en-US"/>
              </w:rPr>
              <w:t>Представить Заказчику</w:t>
            </w:r>
          </w:p>
          <w:p w:rsidR="00E1539E" w:rsidRPr="00E1539E" w:rsidRDefault="00E1539E" w:rsidP="002855C9">
            <w:pPr>
              <w:ind w:firstLine="601"/>
              <w:jc w:val="both"/>
            </w:pPr>
            <w:r w:rsidRPr="00E1539E">
              <w:rPr>
                <w:lang w:eastAsia="en-US"/>
              </w:rPr>
              <w:t xml:space="preserve"> </w:t>
            </w:r>
            <w:r w:rsidRPr="00E1539E">
              <w:t>1. действующие регистрационные удостоверения в соответствии с Федеральным законом от 21.11.2011 N323-ФЗ «Об основах охраны здоровья граждан в Российской Федерации»;</w:t>
            </w:r>
          </w:p>
          <w:p w:rsidR="00E1539E" w:rsidRPr="00E1539E" w:rsidRDefault="00E1539E" w:rsidP="002855C9">
            <w:pPr>
              <w:ind w:firstLine="601"/>
              <w:jc w:val="both"/>
              <w:rPr>
                <w:lang w:eastAsia="en-US"/>
              </w:rPr>
            </w:pPr>
            <w:r w:rsidRPr="00E1539E">
              <w:t>2. декларации о соответствии или сертификаты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p>
          <w:p w:rsidR="00E1539E" w:rsidRPr="00E1539E" w:rsidRDefault="00E1539E" w:rsidP="00E1539E">
            <w:pPr>
              <w:widowControl w:val="0"/>
              <w:tabs>
                <w:tab w:val="left" w:pos="0"/>
                <w:tab w:val="left" w:pos="1560"/>
                <w:tab w:val="left" w:pos="1701"/>
              </w:tabs>
              <w:autoSpaceDE w:val="0"/>
              <w:autoSpaceDN w:val="0"/>
              <w:adjustRightInd w:val="0"/>
              <w:spacing w:line="276" w:lineRule="auto"/>
              <w:ind w:firstLine="426"/>
              <w:jc w:val="both"/>
              <w:rPr>
                <w:lang w:eastAsia="en-US"/>
              </w:rPr>
            </w:pPr>
            <w:r w:rsidRPr="00E1539E">
              <w:rPr>
                <w:lang w:eastAsia="en-US"/>
              </w:rPr>
              <w:t xml:space="preserve">  Получить от Заказчика реестр получателей Товара в срок не более 2 рабочих дней с даты подписания акта выборочной проверки поставляемого Товара.</w:t>
            </w:r>
          </w:p>
          <w:p w:rsidR="00E1539E" w:rsidRPr="00E1539E" w:rsidRDefault="00E1539E" w:rsidP="00E1539E">
            <w:pPr>
              <w:widowControl w:val="0"/>
              <w:tabs>
                <w:tab w:val="left" w:pos="0"/>
                <w:tab w:val="left" w:pos="1560"/>
                <w:tab w:val="left" w:pos="1701"/>
              </w:tabs>
              <w:autoSpaceDE w:val="0"/>
              <w:autoSpaceDN w:val="0"/>
              <w:adjustRightInd w:val="0"/>
              <w:spacing w:line="276" w:lineRule="auto"/>
              <w:ind w:firstLine="426"/>
              <w:jc w:val="both"/>
              <w:rPr>
                <w:lang w:eastAsia="en-US"/>
              </w:rPr>
            </w:pPr>
            <w:r w:rsidRPr="00E1539E">
              <w:rPr>
                <w:lang w:eastAsia="en-US"/>
              </w:rPr>
              <w:t xml:space="preserve">  Предоставить Получателям согласно реестру получателей Товара в пределах административных границ субъекта Российской Федерации (Республика Бурятия) право выбора одного из способов получения Товара:</w:t>
            </w:r>
          </w:p>
          <w:p w:rsidR="00E1539E" w:rsidRPr="00E1539E" w:rsidRDefault="00E1539E" w:rsidP="00E1539E">
            <w:pPr>
              <w:widowControl w:val="0"/>
              <w:tabs>
                <w:tab w:val="left" w:pos="0"/>
                <w:tab w:val="left" w:pos="1560"/>
                <w:tab w:val="left" w:pos="1701"/>
              </w:tabs>
              <w:autoSpaceDE w:val="0"/>
              <w:autoSpaceDN w:val="0"/>
              <w:adjustRightInd w:val="0"/>
              <w:spacing w:line="276" w:lineRule="auto"/>
              <w:ind w:firstLine="426"/>
              <w:jc w:val="both"/>
              <w:rPr>
                <w:lang w:eastAsia="en-US"/>
              </w:rPr>
            </w:pPr>
            <w:r w:rsidRPr="00E1539E">
              <w:rPr>
                <w:lang w:eastAsia="en-US"/>
              </w:rPr>
              <w:t>по месту жительства Получателя;</w:t>
            </w:r>
          </w:p>
          <w:p w:rsidR="00E1539E" w:rsidRPr="00E1539E" w:rsidRDefault="00E1539E" w:rsidP="00E1539E">
            <w:pPr>
              <w:widowControl w:val="0"/>
              <w:tabs>
                <w:tab w:val="left" w:pos="0"/>
                <w:tab w:val="left" w:pos="1560"/>
                <w:tab w:val="left" w:pos="1701"/>
              </w:tabs>
              <w:autoSpaceDE w:val="0"/>
              <w:autoSpaceDN w:val="0"/>
              <w:adjustRightInd w:val="0"/>
              <w:spacing w:line="276" w:lineRule="auto"/>
              <w:ind w:firstLine="426"/>
              <w:jc w:val="both"/>
              <w:rPr>
                <w:lang w:eastAsia="en-US"/>
              </w:rPr>
            </w:pPr>
            <w:r w:rsidRPr="00E1539E">
              <w:rPr>
                <w:lang w:eastAsia="en-US"/>
              </w:rPr>
              <w:t>в пунктах выдачи.</w:t>
            </w:r>
          </w:p>
          <w:p w:rsidR="00E1539E" w:rsidRPr="00E1539E" w:rsidRDefault="00E1539E" w:rsidP="00E1539E">
            <w:pPr>
              <w:widowControl w:val="0"/>
              <w:tabs>
                <w:tab w:val="left" w:pos="0"/>
                <w:tab w:val="left" w:pos="1560"/>
                <w:tab w:val="left" w:pos="1701"/>
              </w:tabs>
              <w:autoSpaceDE w:val="0"/>
              <w:autoSpaceDN w:val="0"/>
              <w:adjustRightInd w:val="0"/>
              <w:spacing w:line="276" w:lineRule="auto"/>
              <w:ind w:firstLine="426"/>
              <w:jc w:val="both"/>
              <w:rPr>
                <w:lang w:eastAsia="en-US"/>
              </w:rPr>
            </w:pPr>
            <w:r w:rsidRPr="00E1539E">
              <w:rPr>
                <w:lang w:eastAsia="en-US"/>
              </w:rPr>
              <w:t>Осуществлять поставку путем передачи Товара Получателям или их представителям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 выдаваемого Заказчиком, подписанного уполномоченным на дату выдачи направления лицом Заказчика.</w:t>
            </w:r>
          </w:p>
          <w:p w:rsidR="00E1539E" w:rsidRPr="00E1539E" w:rsidRDefault="00E1539E" w:rsidP="00E1539E">
            <w:pPr>
              <w:widowControl w:val="0"/>
              <w:tabs>
                <w:tab w:val="left" w:pos="0"/>
                <w:tab w:val="left" w:pos="1560"/>
                <w:tab w:val="left" w:pos="1701"/>
              </w:tabs>
              <w:autoSpaceDE w:val="0"/>
              <w:autoSpaceDN w:val="0"/>
              <w:adjustRightInd w:val="0"/>
              <w:spacing w:line="276" w:lineRule="auto"/>
              <w:ind w:firstLine="426"/>
              <w:jc w:val="both"/>
              <w:rPr>
                <w:lang w:eastAsia="en-US"/>
              </w:rPr>
            </w:pPr>
            <w:r w:rsidRPr="00E1539E">
              <w:rPr>
                <w:lang w:eastAsia="en-US"/>
              </w:rPr>
              <w:t xml:space="preserve">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с указанием данных получателей в акте-приема - передачи товара. </w:t>
            </w:r>
          </w:p>
          <w:p w:rsidR="00E1539E" w:rsidRPr="00E1539E" w:rsidRDefault="00E1539E" w:rsidP="00E1539E">
            <w:pPr>
              <w:widowControl w:val="0"/>
              <w:tabs>
                <w:tab w:val="left" w:pos="0"/>
                <w:tab w:val="left" w:pos="1560"/>
                <w:tab w:val="left" w:pos="1701"/>
              </w:tabs>
              <w:autoSpaceDE w:val="0"/>
              <w:autoSpaceDN w:val="0"/>
              <w:adjustRightInd w:val="0"/>
              <w:spacing w:line="276" w:lineRule="auto"/>
              <w:ind w:firstLine="426"/>
              <w:jc w:val="both"/>
              <w:rPr>
                <w:lang w:eastAsia="en-US"/>
              </w:rPr>
            </w:pPr>
            <w:r w:rsidRPr="00E1539E">
              <w:rPr>
                <w:lang w:eastAsia="en-US"/>
              </w:rPr>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E1539E" w:rsidRPr="00E1539E" w:rsidRDefault="00E1539E" w:rsidP="00E1539E">
            <w:pPr>
              <w:widowControl w:val="0"/>
              <w:tabs>
                <w:tab w:val="left" w:pos="0"/>
                <w:tab w:val="left" w:pos="1560"/>
                <w:tab w:val="left" w:pos="1701"/>
              </w:tabs>
              <w:autoSpaceDE w:val="0"/>
              <w:autoSpaceDN w:val="0"/>
              <w:adjustRightInd w:val="0"/>
              <w:spacing w:line="276" w:lineRule="auto"/>
              <w:ind w:firstLine="426"/>
              <w:jc w:val="both"/>
              <w:rPr>
                <w:lang w:eastAsia="en-US"/>
              </w:rPr>
            </w:pPr>
            <w:r w:rsidRPr="00E1539E">
              <w:rPr>
                <w:lang w:eastAsia="en-US"/>
              </w:rPr>
              <w:t>Вести аудиозапись телефонных разговоров с Получателями (представителями Получателей) по вопросам получения Товара с обеспечением их информирования о ведении аудиозаписи, а также вести журнал телефонных звонков Получателям, включенным в реестр получателей Товара, с пометкой о времени и результате звонка (в части согласования с Получателем (представителем Получателя) даты, времени и места поставки Товара) с предоставлением указанного журнала Заказчику по его требованию.</w:t>
            </w:r>
          </w:p>
          <w:p w:rsidR="00E1539E" w:rsidRPr="00E1539E" w:rsidRDefault="00E1539E" w:rsidP="00E1539E">
            <w:pPr>
              <w:widowControl w:val="0"/>
              <w:tabs>
                <w:tab w:val="left" w:pos="0"/>
                <w:tab w:val="left" w:pos="1560"/>
                <w:tab w:val="left" w:pos="1701"/>
              </w:tabs>
              <w:autoSpaceDE w:val="0"/>
              <w:autoSpaceDN w:val="0"/>
              <w:adjustRightInd w:val="0"/>
              <w:spacing w:line="276" w:lineRule="auto"/>
              <w:ind w:firstLine="426"/>
              <w:jc w:val="both"/>
              <w:rPr>
                <w:lang w:eastAsia="en-US"/>
              </w:rPr>
            </w:pPr>
            <w:r w:rsidRPr="00E1539E">
              <w:rPr>
                <w:lang w:eastAsia="en-US"/>
              </w:rPr>
              <w:t xml:space="preserve">Обеспечить корректное обращение с Получателями (представителями Получателей) при передаче Товара, а также исключить ситуации длительного ожидания Получателей при </w:t>
            </w:r>
            <w:r w:rsidRPr="00E1539E">
              <w:rPr>
                <w:lang w:eastAsia="en-US"/>
              </w:rPr>
              <w:lastRenderedPageBreak/>
              <w:t>получении Товара.</w:t>
            </w:r>
          </w:p>
          <w:p w:rsidR="00E1539E" w:rsidRPr="00E1539E" w:rsidRDefault="00E1539E" w:rsidP="00E1539E">
            <w:pPr>
              <w:widowControl w:val="0"/>
              <w:suppressAutoHyphens/>
              <w:spacing w:line="276" w:lineRule="auto"/>
              <w:jc w:val="both"/>
              <w:rPr>
                <w:lang w:eastAsia="en-US"/>
              </w:rPr>
            </w:pPr>
          </w:p>
        </w:tc>
      </w:tr>
      <w:tr w:rsidR="00E1539E" w:rsidRPr="00E1539E" w:rsidTr="00D2624E">
        <w:trPr>
          <w:gridAfter w:val="2"/>
          <w:wAfter w:w="284" w:type="dxa"/>
          <w:trHeight w:val="80"/>
        </w:trPr>
        <w:tc>
          <w:tcPr>
            <w:tcW w:w="9781" w:type="dxa"/>
            <w:hideMark/>
          </w:tcPr>
          <w:p w:rsidR="00E1539E" w:rsidRPr="00E1539E" w:rsidRDefault="00E1539E" w:rsidP="00E1539E">
            <w:pPr>
              <w:widowControl w:val="0"/>
              <w:tabs>
                <w:tab w:val="left" w:pos="1560"/>
                <w:tab w:val="left" w:pos="1701"/>
              </w:tabs>
              <w:autoSpaceDE w:val="0"/>
              <w:autoSpaceDN w:val="0"/>
              <w:adjustRightInd w:val="0"/>
              <w:jc w:val="both"/>
              <w:rPr>
                <w:b/>
                <w:u w:val="single"/>
                <w:lang w:eastAsia="en-US"/>
              </w:rPr>
            </w:pPr>
            <w:r w:rsidRPr="00E1539E">
              <w:rPr>
                <w:b/>
                <w:lang w:eastAsia="en-US"/>
              </w:rPr>
              <w:lastRenderedPageBreak/>
              <w:t xml:space="preserve">         </w:t>
            </w:r>
            <w:r w:rsidRPr="00E1539E">
              <w:rPr>
                <w:b/>
                <w:u w:val="single"/>
                <w:lang w:eastAsia="en-US"/>
              </w:rPr>
              <w:t>Требования к гарантии качества технических средств реабилитации.</w:t>
            </w:r>
          </w:p>
          <w:p w:rsidR="00E1539E" w:rsidRPr="00E1539E" w:rsidRDefault="00E1539E" w:rsidP="00E1539E">
            <w:pPr>
              <w:widowControl w:val="0"/>
              <w:tabs>
                <w:tab w:val="left" w:pos="0"/>
                <w:tab w:val="left" w:pos="1560"/>
                <w:tab w:val="left" w:pos="1701"/>
              </w:tabs>
              <w:autoSpaceDE w:val="0"/>
              <w:autoSpaceDN w:val="0"/>
              <w:adjustRightInd w:val="0"/>
              <w:spacing w:line="276" w:lineRule="auto"/>
              <w:ind w:firstLine="426"/>
              <w:jc w:val="both"/>
              <w:rPr>
                <w:lang w:eastAsia="en-US"/>
              </w:rPr>
            </w:pPr>
            <w:r w:rsidRPr="00E1539E">
              <w:rPr>
                <w:lang w:eastAsia="en-US"/>
              </w:rPr>
              <w:t xml:space="preserve">Данные средства являются продукцией одноразовой, в связи с чем, срок предоставления гарантии качества специальных средств при нарушениях функций выделения не устанавливается. </w:t>
            </w:r>
          </w:p>
          <w:p w:rsidR="00E1539E" w:rsidRPr="00E1539E" w:rsidRDefault="00E1539E" w:rsidP="00E1539E">
            <w:pPr>
              <w:widowControl w:val="0"/>
              <w:tabs>
                <w:tab w:val="left" w:pos="0"/>
                <w:tab w:val="left" w:pos="1560"/>
                <w:tab w:val="left" w:pos="1701"/>
              </w:tabs>
              <w:autoSpaceDE w:val="0"/>
              <w:autoSpaceDN w:val="0"/>
              <w:adjustRightInd w:val="0"/>
              <w:spacing w:line="276" w:lineRule="auto"/>
              <w:ind w:firstLine="426"/>
              <w:jc w:val="both"/>
              <w:rPr>
                <w:lang w:eastAsia="en-US"/>
              </w:rPr>
            </w:pPr>
            <w:r w:rsidRPr="00E1539E">
              <w:rPr>
                <w:lang w:eastAsia="en-US"/>
              </w:rPr>
              <w:t>Срок годности специальных средств при нарушении функций выделения – не менее 6 (шести) месяцев на дату поставки Товара Получателям.</w:t>
            </w:r>
          </w:p>
          <w:p w:rsidR="00E1539E" w:rsidRPr="00E1539E" w:rsidRDefault="00E1539E" w:rsidP="00E1539E">
            <w:pPr>
              <w:widowControl w:val="0"/>
              <w:tabs>
                <w:tab w:val="left" w:pos="0"/>
                <w:tab w:val="left" w:pos="1560"/>
                <w:tab w:val="left" w:pos="1701"/>
              </w:tabs>
              <w:autoSpaceDE w:val="0"/>
              <w:autoSpaceDN w:val="0"/>
              <w:adjustRightInd w:val="0"/>
              <w:spacing w:line="276" w:lineRule="auto"/>
              <w:ind w:firstLine="426"/>
              <w:jc w:val="both"/>
              <w:rPr>
                <w:lang w:eastAsia="en-US"/>
              </w:rPr>
            </w:pPr>
            <w:r w:rsidRPr="00E1539E">
              <w:rPr>
                <w:lang w:eastAsia="en-US"/>
              </w:rPr>
              <w:t>Поставщик обязан принять от Получателя некачественный Товар и заменить его в течение 5 (пяти) рабочих дней с даты его обращения на аналогичный Товар надлежащего качества.</w:t>
            </w:r>
          </w:p>
          <w:tbl>
            <w:tblPr>
              <w:tblW w:w="9532" w:type="dxa"/>
              <w:tblLayout w:type="fixed"/>
              <w:tblLook w:val="01E0" w:firstRow="1" w:lastRow="1" w:firstColumn="1" w:lastColumn="1" w:noHBand="0" w:noVBand="0"/>
            </w:tblPr>
            <w:tblGrid>
              <w:gridCol w:w="9532"/>
            </w:tblGrid>
            <w:tr w:rsidR="00E1539E" w:rsidRPr="00E1539E" w:rsidTr="006D129C">
              <w:tc>
                <w:tcPr>
                  <w:tcW w:w="9532" w:type="dxa"/>
                  <w:shd w:val="clear" w:color="auto" w:fill="auto"/>
                  <w:hideMark/>
                </w:tcPr>
                <w:p w:rsidR="00E1539E" w:rsidRPr="00E1539E" w:rsidRDefault="00E1539E" w:rsidP="00E1539E">
                  <w:pPr>
                    <w:widowControl w:val="0"/>
                    <w:tabs>
                      <w:tab w:val="left" w:pos="0"/>
                      <w:tab w:val="left" w:pos="1560"/>
                      <w:tab w:val="left" w:pos="1701"/>
                    </w:tabs>
                    <w:autoSpaceDE w:val="0"/>
                    <w:autoSpaceDN w:val="0"/>
                    <w:adjustRightInd w:val="0"/>
                    <w:jc w:val="both"/>
                    <w:rPr>
                      <w:lang w:eastAsia="en-US"/>
                    </w:rPr>
                  </w:pPr>
                  <w:r w:rsidRPr="00E1539E">
                    <w:rPr>
                      <w:b/>
                      <w:lang w:eastAsia="en-US"/>
                    </w:rPr>
                    <w:t xml:space="preserve">      </w:t>
                  </w:r>
                  <w:r w:rsidRPr="00E1539E">
                    <w:rPr>
                      <w:lang w:eastAsia="en-US"/>
                    </w:rPr>
                    <w:t xml:space="preserve">   Конструкция специальных средств при нарушениях функций выделения должна обеспечивать пользователю удобство и простоту обращения с ними;</w:t>
                  </w:r>
                </w:p>
              </w:tc>
            </w:tr>
            <w:tr w:rsidR="00E1539E" w:rsidRPr="00E1539E" w:rsidTr="006D129C">
              <w:tc>
                <w:tcPr>
                  <w:tcW w:w="9532" w:type="dxa"/>
                  <w:shd w:val="clear" w:color="auto" w:fill="auto"/>
                  <w:hideMark/>
                </w:tcPr>
                <w:p w:rsidR="00E1539E" w:rsidRPr="00E1539E" w:rsidRDefault="00E1539E" w:rsidP="00E1539E">
                  <w:pPr>
                    <w:widowControl w:val="0"/>
                    <w:tabs>
                      <w:tab w:val="left" w:pos="0"/>
                      <w:tab w:val="left" w:pos="1560"/>
                      <w:tab w:val="left" w:pos="1701"/>
                    </w:tabs>
                    <w:autoSpaceDE w:val="0"/>
                    <w:autoSpaceDN w:val="0"/>
                    <w:adjustRightInd w:val="0"/>
                    <w:jc w:val="both"/>
                    <w:rPr>
                      <w:lang w:eastAsia="en-US"/>
                    </w:rPr>
                  </w:pPr>
                  <w:r w:rsidRPr="00E1539E">
                    <w:rPr>
                      <w:lang w:eastAsia="en-US"/>
                    </w:rPr>
                    <w:t xml:space="preserve">       В специальных средствах при нарушениях функций не допускаются механические повреждения (разрыв края, разрезы и т.п.), видимые невооруженным глазом.</w:t>
                  </w:r>
                </w:p>
                <w:p w:rsidR="00E1539E" w:rsidRPr="00E1539E" w:rsidRDefault="00E1539E" w:rsidP="00E1539E">
                  <w:pPr>
                    <w:widowControl w:val="0"/>
                    <w:tabs>
                      <w:tab w:val="left" w:pos="0"/>
                      <w:tab w:val="left" w:pos="1560"/>
                      <w:tab w:val="left" w:pos="1701"/>
                    </w:tabs>
                    <w:autoSpaceDE w:val="0"/>
                    <w:autoSpaceDN w:val="0"/>
                    <w:adjustRightInd w:val="0"/>
                    <w:jc w:val="both"/>
                    <w:rPr>
                      <w:lang w:eastAsia="en-US"/>
                    </w:rPr>
                  </w:pPr>
                </w:p>
              </w:tc>
            </w:tr>
          </w:tbl>
          <w:p w:rsidR="00E1539E" w:rsidRPr="00E1539E" w:rsidRDefault="00E1539E" w:rsidP="00E1539E">
            <w:pPr>
              <w:widowControl w:val="0"/>
              <w:tabs>
                <w:tab w:val="left" w:pos="1560"/>
                <w:tab w:val="left" w:pos="1701"/>
              </w:tabs>
              <w:autoSpaceDE w:val="0"/>
              <w:autoSpaceDN w:val="0"/>
              <w:adjustRightInd w:val="0"/>
              <w:ind w:firstLine="709"/>
              <w:jc w:val="both"/>
              <w:rPr>
                <w:b/>
                <w:u w:val="single"/>
                <w:lang w:eastAsia="en-US"/>
              </w:rPr>
            </w:pPr>
          </w:p>
        </w:tc>
      </w:tr>
      <w:tr w:rsidR="00E1539E" w:rsidRPr="00E1539E" w:rsidTr="00D2624E">
        <w:trPr>
          <w:gridAfter w:val="1"/>
          <w:wAfter w:w="143" w:type="dxa"/>
        </w:trPr>
        <w:tc>
          <w:tcPr>
            <w:tcW w:w="9922" w:type="dxa"/>
            <w:gridSpan w:val="2"/>
            <w:shd w:val="clear" w:color="auto" w:fill="auto"/>
            <w:hideMark/>
          </w:tcPr>
          <w:p w:rsidR="00E1539E" w:rsidRPr="00E1539E" w:rsidRDefault="00E1539E" w:rsidP="00E1539E">
            <w:pPr>
              <w:widowControl w:val="0"/>
              <w:tabs>
                <w:tab w:val="left" w:pos="0"/>
                <w:tab w:val="left" w:pos="1560"/>
                <w:tab w:val="left" w:pos="1701"/>
              </w:tabs>
              <w:autoSpaceDE w:val="0"/>
              <w:autoSpaceDN w:val="0"/>
              <w:adjustRightInd w:val="0"/>
              <w:jc w:val="both"/>
              <w:rPr>
                <w:b/>
                <w:u w:val="single"/>
                <w:lang w:eastAsia="en-US"/>
              </w:rPr>
            </w:pPr>
            <w:r w:rsidRPr="00E1539E">
              <w:rPr>
                <w:b/>
                <w:lang w:eastAsia="en-US"/>
              </w:rPr>
              <w:t xml:space="preserve">         </w:t>
            </w:r>
            <w:r w:rsidRPr="00E1539E">
              <w:rPr>
                <w:b/>
                <w:u w:val="single"/>
                <w:lang w:eastAsia="en-US"/>
              </w:rPr>
              <w:t xml:space="preserve">Требования к качеству, техническим, функциональным характеристикам специальных средств при нарушениях функций выделения, средств ухода за </w:t>
            </w:r>
            <w:proofErr w:type="spellStart"/>
            <w:r w:rsidRPr="00E1539E">
              <w:rPr>
                <w:b/>
                <w:u w:val="single"/>
                <w:lang w:eastAsia="en-US"/>
              </w:rPr>
              <w:t>стомами</w:t>
            </w:r>
            <w:proofErr w:type="spellEnd"/>
            <w:r w:rsidRPr="00E1539E">
              <w:rPr>
                <w:b/>
                <w:u w:val="single"/>
                <w:lang w:eastAsia="en-US"/>
              </w:rPr>
              <w:t>.</w:t>
            </w:r>
          </w:p>
          <w:p w:rsidR="00E1539E" w:rsidRPr="00E1539E" w:rsidRDefault="00E1539E" w:rsidP="00E1539E">
            <w:pPr>
              <w:widowControl w:val="0"/>
              <w:tabs>
                <w:tab w:val="left" w:pos="0"/>
                <w:tab w:val="left" w:pos="1560"/>
                <w:tab w:val="left" w:pos="1701"/>
              </w:tabs>
              <w:autoSpaceDE w:val="0"/>
              <w:autoSpaceDN w:val="0"/>
              <w:adjustRightInd w:val="0"/>
              <w:jc w:val="both"/>
              <w:rPr>
                <w:lang w:eastAsia="en-US"/>
              </w:rPr>
            </w:pPr>
            <w:r w:rsidRPr="00E1539E">
              <w:rPr>
                <w:lang w:eastAsia="en-US"/>
              </w:rPr>
              <w:t xml:space="preserve">         Специальные средства при нарушениях функций выделения, средства ухода за к</w:t>
            </w:r>
            <w:bookmarkStart w:id="0" w:name="_GoBack"/>
            <w:bookmarkEnd w:id="0"/>
            <w:r w:rsidRPr="00E1539E">
              <w:rPr>
                <w:lang w:eastAsia="en-US"/>
              </w:rPr>
              <w:t xml:space="preserve">ишечными </w:t>
            </w:r>
            <w:proofErr w:type="spellStart"/>
            <w:r w:rsidRPr="00E1539E">
              <w:rPr>
                <w:lang w:eastAsia="en-US"/>
              </w:rPr>
              <w:t>стомами</w:t>
            </w:r>
            <w:proofErr w:type="spellEnd"/>
            <w:r w:rsidRPr="00E1539E">
              <w:rPr>
                <w:lang w:eastAsia="en-US"/>
              </w:rPr>
              <w:t xml:space="preserve"> должны соответствовать требованиям национальных стандартов РФ: ГОСТ Р 58235-2018 «Специальные средства при нарушении функции выделения. Термины и определения. Классификация» и ГОСТ Р 58237-2018 «Средства ухода за кишечными </w:t>
            </w:r>
            <w:proofErr w:type="spellStart"/>
            <w:r w:rsidRPr="00E1539E">
              <w:rPr>
                <w:lang w:eastAsia="en-US"/>
              </w:rPr>
              <w:t>стомами</w:t>
            </w:r>
            <w:proofErr w:type="spellEnd"/>
            <w:r w:rsidRPr="00E1539E">
              <w:rPr>
                <w:lang w:eastAsia="en-US"/>
              </w:rPr>
              <w:t xml:space="preserve">: калоприемники, вспомогательные средства и средства ухода за кожей вокруг </w:t>
            </w:r>
            <w:proofErr w:type="spellStart"/>
            <w:r w:rsidRPr="00E1539E">
              <w:rPr>
                <w:lang w:eastAsia="en-US"/>
              </w:rPr>
              <w:t>стомы</w:t>
            </w:r>
            <w:proofErr w:type="spellEnd"/>
            <w:r w:rsidRPr="00E1539E">
              <w:rPr>
                <w:lang w:eastAsia="en-US"/>
              </w:rPr>
              <w:t>. Характеристики и основные требования. Методы испытаний».</w:t>
            </w:r>
          </w:p>
          <w:tbl>
            <w:tblPr>
              <w:tblW w:w="9923" w:type="dxa"/>
              <w:tblLayout w:type="fixed"/>
              <w:tblLook w:val="01E0" w:firstRow="1" w:lastRow="1" w:firstColumn="1" w:lastColumn="1" w:noHBand="0" w:noVBand="0"/>
            </w:tblPr>
            <w:tblGrid>
              <w:gridCol w:w="9923"/>
            </w:tblGrid>
            <w:tr w:rsidR="00E1539E" w:rsidRPr="00E1539E" w:rsidTr="006D129C">
              <w:tc>
                <w:tcPr>
                  <w:tcW w:w="9498" w:type="dxa"/>
                  <w:shd w:val="clear" w:color="auto" w:fill="auto"/>
                  <w:hideMark/>
                </w:tcPr>
                <w:p w:rsidR="00E1539E" w:rsidRPr="00E1539E" w:rsidRDefault="00E1539E" w:rsidP="00E1539E">
                  <w:pPr>
                    <w:widowControl w:val="0"/>
                    <w:tabs>
                      <w:tab w:val="left" w:pos="0"/>
                      <w:tab w:val="left" w:pos="1560"/>
                      <w:tab w:val="left" w:pos="1701"/>
                    </w:tabs>
                    <w:autoSpaceDE w:val="0"/>
                    <w:autoSpaceDN w:val="0"/>
                    <w:adjustRightInd w:val="0"/>
                    <w:jc w:val="both"/>
                    <w:rPr>
                      <w:b/>
                      <w:bCs/>
                      <w:lang w:eastAsia="en-US"/>
                    </w:rPr>
                  </w:pPr>
                  <w:r w:rsidRPr="00E1539E">
                    <w:rPr>
                      <w:lang w:eastAsia="en-US"/>
                    </w:rPr>
                    <w:t xml:space="preserve">       Специальные средства при нарушениях функций выделения должны соответствовать требованиям стандартов ГОСТ ISO 10993-1-2021 «Изделия медицинские. Оценка биологического действия медицинских изделий», </w:t>
                  </w:r>
                  <w:r w:rsidRPr="00E1539E">
                    <w:rPr>
                      <w:bCs/>
                      <w:lang w:eastAsia="en-US"/>
                    </w:rPr>
                    <w:t>ГОСТ Р 52770-2016</w:t>
                  </w:r>
                  <w:r w:rsidRPr="00E1539E">
                    <w:rPr>
                      <w:b/>
                      <w:bCs/>
                      <w:lang w:eastAsia="en-US"/>
                    </w:rPr>
                    <w:t xml:space="preserve"> </w:t>
                  </w:r>
                  <w:r w:rsidRPr="00E1539E">
                    <w:rPr>
                      <w:lang w:eastAsia="en-US"/>
                    </w:rPr>
                    <w:t>«Изделия медицинские. Требования безопасности. Методы санитарно-химических и токсикологических испытаний», ГОСТ Р 50444-2020 «Приборы, аппараты и оборудование медицинские. Общие технические условия», ГОСТ ISO 10993-11-2021 «Изделия медицинские. Оценка биологического действия медицинских изделий.</w:t>
                  </w:r>
                  <w:r w:rsidRPr="00E1539E">
                    <w:rPr>
                      <w:b/>
                      <w:bCs/>
                      <w:color w:val="2D2D2D"/>
                      <w:spacing w:val="2"/>
                      <w:kern w:val="36"/>
                    </w:rPr>
                    <w:t xml:space="preserve"> </w:t>
                  </w:r>
                  <w:r w:rsidRPr="00E1539E">
                    <w:rPr>
                      <w:bCs/>
                      <w:lang w:eastAsia="en-US"/>
                    </w:rPr>
                    <w:t>Часть 11. Исследования общетоксического действия</w:t>
                  </w:r>
                  <w:r w:rsidRPr="00E1539E">
                    <w:rPr>
                      <w:lang w:eastAsia="en-US"/>
                    </w:rPr>
                    <w:t>», ГОСТ ISO 10993-10-2011 «Изделия медицинские. Оценка биологического действия медицинских изделий.</w:t>
                  </w:r>
                  <w:r w:rsidRPr="00E1539E">
                    <w:rPr>
                      <w:b/>
                      <w:bCs/>
                      <w:color w:val="2D2D2D"/>
                      <w:spacing w:val="2"/>
                      <w:kern w:val="36"/>
                    </w:rPr>
                    <w:t xml:space="preserve"> </w:t>
                  </w:r>
                  <w:r w:rsidRPr="00E1539E">
                    <w:rPr>
                      <w:bCs/>
                      <w:lang w:eastAsia="en-US"/>
                    </w:rPr>
                    <w:t>Часть 10. Исследования раздражающего и сенсибилизирующего действия</w:t>
                  </w:r>
                  <w:r w:rsidRPr="00E1539E">
                    <w:rPr>
                      <w:lang w:eastAsia="en-US"/>
                    </w:rPr>
                    <w:t xml:space="preserve">», ГОСТ ISO 10993-5-2011 «Изделия медицинские. Оценка биологического действия медицинских изделий. </w:t>
                  </w:r>
                  <w:r w:rsidRPr="00E1539E">
                    <w:rPr>
                      <w:bCs/>
                      <w:lang w:eastAsia="en-US"/>
                    </w:rPr>
                    <w:t xml:space="preserve">Часть 5. Исследования на цитотоксичность: методы </w:t>
                  </w:r>
                  <w:proofErr w:type="spellStart"/>
                  <w:r w:rsidRPr="00E1539E">
                    <w:rPr>
                      <w:bCs/>
                      <w:lang w:eastAsia="en-US"/>
                    </w:rPr>
                    <w:t>in</w:t>
                  </w:r>
                  <w:proofErr w:type="spellEnd"/>
                  <w:r w:rsidRPr="00E1539E">
                    <w:rPr>
                      <w:bCs/>
                      <w:lang w:eastAsia="en-US"/>
                    </w:rPr>
                    <w:t xml:space="preserve"> </w:t>
                  </w:r>
                  <w:proofErr w:type="spellStart"/>
                  <w:r w:rsidRPr="00E1539E">
                    <w:rPr>
                      <w:bCs/>
                      <w:lang w:eastAsia="en-US"/>
                    </w:rPr>
                    <w:t>vitro</w:t>
                  </w:r>
                  <w:proofErr w:type="spellEnd"/>
                  <w:r w:rsidRPr="00E1539E">
                    <w:rPr>
                      <w:lang w:eastAsia="en-US"/>
                    </w:rPr>
                    <w:t xml:space="preserve">»; ГОСТ 31214-2016 «Изделия медицинские. Требования к образцам и документации, представляемым на токсикологические, санитарно-химические испытания, испытания на стерильность и </w:t>
                  </w:r>
                  <w:proofErr w:type="spellStart"/>
                  <w:r w:rsidRPr="00E1539E">
                    <w:rPr>
                      <w:lang w:eastAsia="en-US"/>
                    </w:rPr>
                    <w:t>пирогенность</w:t>
                  </w:r>
                  <w:proofErr w:type="spellEnd"/>
                  <w:r w:rsidRPr="00E1539E">
                    <w:rPr>
                      <w:lang w:eastAsia="en-US"/>
                    </w:rPr>
                    <w:t>».</w:t>
                  </w:r>
                </w:p>
                <w:p w:rsidR="00E1539E" w:rsidRPr="00E1539E" w:rsidRDefault="00E1539E" w:rsidP="00E1539E">
                  <w:pPr>
                    <w:widowControl w:val="0"/>
                    <w:tabs>
                      <w:tab w:val="left" w:pos="0"/>
                      <w:tab w:val="left" w:pos="387"/>
                      <w:tab w:val="left" w:pos="1560"/>
                      <w:tab w:val="left" w:pos="1701"/>
                    </w:tabs>
                    <w:autoSpaceDE w:val="0"/>
                    <w:autoSpaceDN w:val="0"/>
                    <w:adjustRightInd w:val="0"/>
                    <w:jc w:val="both"/>
                    <w:rPr>
                      <w:b/>
                      <w:bCs/>
                      <w:lang w:eastAsia="en-US"/>
                    </w:rPr>
                  </w:pPr>
                  <w:r w:rsidRPr="00E1539E">
                    <w:rPr>
                      <w:lang w:eastAsia="en-US"/>
                    </w:rPr>
                    <w:t xml:space="preserve">        Специальные средства при нарушениях функций выделения должны соответствовать требованиям стандартов ГОСТ </w:t>
                  </w:r>
                  <w:r w:rsidRPr="00E1539E">
                    <w:rPr>
                      <w:lang w:val="en-US" w:eastAsia="en-US"/>
                    </w:rPr>
                    <w:t>ISO</w:t>
                  </w:r>
                  <w:r w:rsidRPr="00E1539E">
                    <w:rPr>
                      <w:lang w:eastAsia="en-US"/>
                    </w:rPr>
                    <w:t xml:space="preserve"> 10993-1-2021 «Изделия медицинские. Оценка биологического действия медицинских изделий», ГОСТ </w:t>
                  </w:r>
                  <w:r w:rsidRPr="00E1539E">
                    <w:rPr>
                      <w:lang w:val="en-US" w:eastAsia="en-US"/>
                    </w:rPr>
                    <w:t>ISO</w:t>
                  </w:r>
                  <w:r w:rsidRPr="00E1539E">
                    <w:rPr>
                      <w:lang w:eastAsia="en-US"/>
                    </w:rPr>
                    <w:t xml:space="preserve"> 10993-3-2018 «Изделия медицинские. Оценка биологического действия медицинских изделий.</w:t>
                  </w:r>
                  <w:r w:rsidRPr="00E1539E">
                    <w:rPr>
                      <w:b/>
                      <w:bCs/>
                      <w:color w:val="2D2D2D"/>
                      <w:spacing w:val="2"/>
                      <w:kern w:val="36"/>
                    </w:rPr>
                    <w:t xml:space="preserve"> </w:t>
                  </w:r>
                  <w:r w:rsidRPr="00E1539E">
                    <w:rPr>
                      <w:bCs/>
                      <w:lang w:eastAsia="en-US"/>
                    </w:rPr>
                    <w:t xml:space="preserve">Часть 3. Исследования </w:t>
                  </w:r>
                  <w:proofErr w:type="spellStart"/>
                  <w:r w:rsidRPr="00E1539E">
                    <w:rPr>
                      <w:bCs/>
                      <w:lang w:eastAsia="en-US"/>
                    </w:rPr>
                    <w:t>генотоксичности</w:t>
                  </w:r>
                  <w:proofErr w:type="spellEnd"/>
                  <w:r w:rsidRPr="00E1539E">
                    <w:rPr>
                      <w:bCs/>
                      <w:lang w:eastAsia="en-US"/>
                    </w:rPr>
                    <w:t xml:space="preserve">, </w:t>
                  </w:r>
                  <w:proofErr w:type="spellStart"/>
                  <w:r w:rsidRPr="00E1539E">
                    <w:rPr>
                      <w:bCs/>
                      <w:lang w:eastAsia="en-US"/>
                    </w:rPr>
                    <w:t>канцерогенности</w:t>
                  </w:r>
                  <w:proofErr w:type="spellEnd"/>
                  <w:r w:rsidRPr="00E1539E">
                    <w:rPr>
                      <w:bCs/>
                      <w:lang w:eastAsia="en-US"/>
                    </w:rPr>
                    <w:t xml:space="preserve"> и токсического действия на репродуктивную функцию</w:t>
                  </w:r>
                  <w:r w:rsidRPr="00E1539E">
                    <w:rPr>
                      <w:lang w:eastAsia="en-US"/>
                    </w:rPr>
                    <w:t xml:space="preserve">», ГОСТ </w:t>
                  </w:r>
                  <w:r w:rsidRPr="00E1539E">
                    <w:rPr>
                      <w:lang w:val="en-US" w:eastAsia="en-US"/>
                    </w:rPr>
                    <w:t>ISO</w:t>
                  </w:r>
                  <w:r w:rsidRPr="00E1539E">
                    <w:rPr>
                      <w:lang w:eastAsia="en-US"/>
                    </w:rPr>
                    <w:t xml:space="preserve"> 10993-4-2020 «Изделия медицинские. Оценка биологического действия медицинских изделий.</w:t>
                  </w:r>
                  <w:r w:rsidRPr="00E1539E">
                    <w:rPr>
                      <w:b/>
                      <w:bCs/>
                      <w:color w:val="2D2D2D"/>
                      <w:spacing w:val="2"/>
                      <w:kern w:val="36"/>
                    </w:rPr>
                    <w:t xml:space="preserve"> </w:t>
                  </w:r>
                  <w:r w:rsidRPr="00E1539E">
                    <w:rPr>
                      <w:bCs/>
                      <w:lang w:eastAsia="en-US"/>
                    </w:rPr>
                    <w:t>Часть 4. Исследования изделий, взаимодействующих с кровью</w:t>
                  </w:r>
                  <w:r w:rsidRPr="00E1539E">
                    <w:rPr>
                      <w:lang w:eastAsia="en-US"/>
                    </w:rPr>
                    <w:t xml:space="preserve">», ГОСТ </w:t>
                  </w:r>
                  <w:r w:rsidRPr="00E1539E">
                    <w:rPr>
                      <w:lang w:val="en-US" w:eastAsia="en-US"/>
                    </w:rPr>
                    <w:t>ISO</w:t>
                  </w:r>
                  <w:r w:rsidRPr="00E1539E">
                    <w:rPr>
                      <w:lang w:eastAsia="en-US"/>
                    </w:rPr>
                    <w:t xml:space="preserve"> 10993-5-2011 «Изделия медицинские. Оценка биологического действия медицинских изделий. </w:t>
                  </w:r>
                  <w:r w:rsidRPr="00E1539E">
                    <w:rPr>
                      <w:bCs/>
                      <w:lang w:eastAsia="en-US"/>
                    </w:rPr>
                    <w:t xml:space="preserve">Часть 5. Исследования на цитотоксичность: методы </w:t>
                  </w:r>
                  <w:proofErr w:type="spellStart"/>
                  <w:r w:rsidRPr="00E1539E">
                    <w:rPr>
                      <w:bCs/>
                      <w:lang w:eastAsia="en-US"/>
                    </w:rPr>
                    <w:t>in</w:t>
                  </w:r>
                  <w:proofErr w:type="spellEnd"/>
                  <w:r w:rsidRPr="00E1539E">
                    <w:rPr>
                      <w:bCs/>
                      <w:lang w:eastAsia="en-US"/>
                    </w:rPr>
                    <w:t xml:space="preserve"> </w:t>
                  </w:r>
                  <w:proofErr w:type="spellStart"/>
                  <w:r w:rsidRPr="00E1539E">
                    <w:rPr>
                      <w:bCs/>
                      <w:lang w:eastAsia="en-US"/>
                    </w:rPr>
                    <w:t>vitro</w:t>
                  </w:r>
                  <w:proofErr w:type="spellEnd"/>
                  <w:r w:rsidRPr="00E1539E">
                    <w:rPr>
                      <w:lang w:eastAsia="en-US"/>
                    </w:rPr>
                    <w:t xml:space="preserve">», ГОСТ </w:t>
                  </w:r>
                  <w:r w:rsidRPr="00E1539E">
                    <w:rPr>
                      <w:lang w:val="en-US" w:eastAsia="en-US"/>
                    </w:rPr>
                    <w:t>ISO</w:t>
                  </w:r>
                  <w:r w:rsidRPr="00E1539E">
                    <w:rPr>
                      <w:lang w:eastAsia="en-US"/>
                    </w:rPr>
                    <w:t xml:space="preserve"> 10993-6-2021 «Изделия медицинские. Оценка биологического действия медицинских изделий.</w:t>
                  </w:r>
                  <w:r w:rsidRPr="00E1539E">
                    <w:rPr>
                      <w:b/>
                      <w:bCs/>
                      <w:color w:val="2D2D2D"/>
                      <w:spacing w:val="2"/>
                      <w:kern w:val="36"/>
                    </w:rPr>
                    <w:t xml:space="preserve"> </w:t>
                  </w:r>
                  <w:r w:rsidRPr="00E1539E">
                    <w:rPr>
                      <w:bCs/>
                      <w:lang w:eastAsia="en-US"/>
                    </w:rPr>
                    <w:t>Часть 6. Исследования местного действия после имплантации</w:t>
                  </w:r>
                  <w:r w:rsidRPr="00E1539E">
                    <w:rPr>
                      <w:lang w:eastAsia="en-US"/>
                    </w:rPr>
                    <w:t xml:space="preserve">», ГОСТ </w:t>
                  </w:r>
                  <w:r w:rsidRPr="00E1539E">
                    <w:rPr>
                      <w:lang w:val="en-US" w:eastAsia="en-US"/>
                    </w:rPr>
                    <w:t>ISO</w:t>
                  </w:r>
                  <w:r w:rsidRPr="00E1539E">
                    <w:rPr>
                      <w:lang w:eastAsia="en-US"/>
                    </w:rPr>
                    <w:t xml:space="preserve"> 10993-10-2011 «Изделия медицинские. Оценка биологического действия медицинских изделий.</w:t>
                  </w:r>
                  <w:r w:rsidRPr="00E1539E">
                    <w:rPr>
                      <w:b/>
                      <w:bCs/>
                      <w:color w:val="2D2D2D"/>
                      <w:spacing w:val="2"/>
                      <w:kern w:val="36"/>
                    </w:rPr>
                    <w:t xml:space="preserve"> </w:t>
                  </w:r>
                  <w:r w:rsidRPr="00E1539E">
                    <w:rPr>
                      <w:bCs/>
                      <w:lang w:eastAsia="en-US"/>
                    </w:rPr>
                    <w:t>Часть 10. Исследования раздражающего и сенсибилизирующего действия</w:t>
                  </w:r>
                  <w:r w:rsidRPr="00E1539E">
                    <w:rPr>
                      <w:lang w:eastAsia="en-US"/>
                    </w:rPr>
                    <w:t xml:space="preserve">», ГОСТ </w:t>
                  </w:r>
                  <w:r w:rsidRPr="00E1539E">
                    <w:rPr>
                      <w:lang w:val="en-US" w:eastAsia="en-US"/>
                    </w:rPr>
                    <w:t>ISO</w:t>
                  </w:r>
                  <w:r w:rsidRPr="00E1539E">
                    <w:rPr>
                      <w:lang w:eastAsia="en-US"/>
                    </w:rPr>
                    <w:t xml:space="preserve"> 10993-11-2021 «Изделия медицинские. Оценка биологического действия медицинских изделий.</w:t>
                  </w:r>
                  <w:r w:rsidRPr="00E1539E">
                    <w:rPr>
                      <w:b/>
                      <w:bCs/>
                      <w:color w:val="2D2D2D"/>
                      <w:spacing w:val="2"/>
                      <w:kern w:val="36"/>
                    </w:rPr>
                    <w:t xml:space="preserve"> </w:t>
                  </w:r>
                  <w:r w:rsidRPr="00E1539E">
                    <w:rPr>
                      <w:bCs/>
                      <w:lang w:eastAsia="en-US"/>
                    </w:rPr>
                    <w:t xml:space="preserve">Часть 11. Исследования </w:t>
                  </w:r>
                  <w:r w:rsidRPr="00E1539E">
                    <w:rPr>
                      <w:bCs/>
                      <w:lang w:eastAsia="en-US"/>
                    </w:rPr>
                    <w:lastRenderedPageBreak/>
                    <w:t>общетоксического действия</w:t>
                  </w:r>
                  <w:r w:rsidRPr="00E1539E">
                    <w:rPr>
                      <w:lang w:eastAsia="en-US"/>
                    </w:rPr>
                    <w:t xml:space="preserve">», </w:t>
                  </w:r>
                  <w:r w:rsidRPr="00E1539E">
                    <w:rPr>
                      <w:bCs/>
                      <w:lang w:eastAsia="en-US"/>
                    </w:rPr>
                    <w:t>ГОСТ Р 52770-2016</w:t>
                  </w:r>
                  <w:r w:rsidRPr="00E1539E">
                    <w:rPr>
                      <w:lang w:eastAsia="en-US"/>
                    </w:rPr>
                    <w:t xml:space="preserve"> «Изделия медицинские. Требования безопасности. Методы санитарно-химических и токсикологических испытани</w:t>
                  </w:r>
                  <w:r w:rsidR="00337D77">
                    <w:rPr>
                      <w:lang w:eastAsia="en-US"/>
                    </w:rPr>
                    <w:t>й</w:t>
                  </w:r>
                  <w:r w:rsidRPr="00E1539E">
                    <w:rPr>
                      <w:lang w:eastAsia="en-US"/>
                    </w:rPr>
                    <w:t>».</w:t>
                  </w:r>
                </w:p>
              </w:tc>
            </w:tr>
          </w:tbl>
          <w:p w:rsidR="00E1539E" w:rsidRPr="00E1539E" w:rsidRDefault="00E1539E" w:rsidP="00E1539E">
            <w:pPr>
              <w:widowControl w:val="0"/>
              <w:tabs>
                <w:tab w:val="left" w:pos="0"/>
                <w:tab w:val="left" w:pos="1560"/>
                <w:tab w:val="left" w:pos="1701"/>
              </w:tabs>
              <w:autoSpaceDE w:val="0"/>
              <w:autoSpaceDN w:val="0"/>
              <w:adjustRightInd w:val="0"/>
              <w:rPr>
                <w:lang w:eastAsia="en-US"/>
              </w:rPr>
            </w:pPr>
          </w:p>
          <w:p w:rsidR="00E1539E" w:rsidRPr="00E1539E" w:rsidRDefault="00E1539E" w:rsidP="00E1539E">
            <w:pPr>
              <w:widowControl w:val="0"/>
              <w:tabs>
                <w:tab w:val="left" w:pos="0"/>
                <w:tab w:val="left" w:pos="1560"/>
                <w:tab w:val="left" w:pos="1701"/>
              </w:tabs>
              <w:autoSpaceDE w:val="0"/>
              <w:autoSpaceDN w:val="0"/>
              <w:adjustRightInd w:val="0"/>
              <w:rPr>
                <w:lang w:eastAsia="en-US"/>
              </w:rPr>
            </w:pPr>
          </w:p>
          <w:p w:rsidR="00E1539E" w:rsidRPr="00E1539E" w:rsidRDefault="00E1539E" w:rsidP="00E1539E">
            <w:pPr>
              <w:widowControl w:val="0"/>
              <w:tabs>
                <w:tab w:val="left" w:pos="0"/>
                <w:tab w:val="left" w:pos="1560"/>
                <w:tab w:val="left" w:pos="1701"/>
              </w:tabs>
              <w:autoSpaceDE w:val="0"/>
              <w:autoSpaceDN w:val="0"/>
              <w:adjustRightInd w:val="0"/>
              <w:rPr>
                <w:lang w:eastAsia="en-US"/>
              </w:rPr>
            </w:pPr>
          </w:p>
          <w:p w:rsidR="00E1539E" w:rsidRPr="00E1539E" w:rsidRDefault="00E1539E" w:rsidP="00E1539E">
            <w:pPr>
              <w:widowControl w:val="0"/>
              <w:tabs>
                <w:tab w:val="left" w:pos="0"/>
                <w:tab w:val="left" w:pos="1560"/>
                <w:tab w:val="left" w:pos="1701"/>
              </w:tabs>
              <w:autoSpaceDE w:val="0"/>
              <w:autoSpaceDN w:val="0"/>
              <w:adjustRightInd w:val="0"/>
              <w:rPr>
                <w:lang w:eastAsia="en-US"/>
              </w:rPr>
            </w:pPr>
          </w:p>
          <w:p w:rsidR="00E1539E" w:rsidRPr="00E1539E" w:rsidRDefault="00E1539E" w:rsidP="00337D77">
            <w:pPr>
              <w:widowControl w:val="0"/>
              <w:tabs>
                <w:tab w:val="left" w:pos="0"/>
                <w:tab w:val="left" w:pos="1560"/>
                <w:tab w:val="left" w:pos="1701"/>
              </w:tabs>
              <w:autoSpaceDE w:val="0"/>
              <w:autoSpaceDN w:val="0"/>
              <w:adjustRightInd w:val="0"/>
              <w:rPr>
                <w:lang w:eastAsia="en-US"/>
              </w:rPr>
            </w:pPr>
          </w:p>
        </w:tc>
      </w:tr>
    </w:tbl>
    <w:p w:rsidR="00E1539E" w:rsidRPr="006005B9" w:rsidRDefault="00E1539E" w:rsidP="00E1539E">
      <w:pPr>
        <w:widowControl w:val="0"/>
        <w:tabs>
          <w:tab w:val="left" w:pos="708"/>
        </w:tabs>
        <w:ind w:right="283" w:firstLine="567"/>
        <w:jc w:val="both"/>
        <w:rPr>
          <w:u w:val="single"/>
        </w:rPr>
      </w:pPr>
    </w:p>
    <w:sectPr w:rsidR="00E1539E" w:rsidRPr="006005B9" w:rsidSect="009F6B48">
      <w:footerReference w:type="default" r:id="rId8"/>
      <w:pgSz w:w="11906" w:h="16838"/>
      <w:pgMar w:top="851" w:right="707"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D5D" w:rsidRDefault="002E3D5D">
      <w:r>
        <w:separator/>
      </w:r>
    </w:p>
  </w:endnote>
  <w:endnote w:type="continuationSeparator" w:id="0">
    <w:p w:rsidR="002E3D5D" w:rsidRDefault="002E3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Lohit Hindi">
    <w:charset w:val="80"/>
    <w:family w:val="auto"/>
    <w:pitch w:val="default"/>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448598"/>
      <w:docPartObj>
        <w:docPartGallery w:val="Page Numbers (Bottom of Page)"/>
        <w:docPartUnique/>
      </w:docPartObj>
    </w:sdtPr>
    <w:sdtEndPr/>
    <w:sdtContent>
      <w:p w:rsidR="00306833" w:rsidRDefault="00306833">
        <w:pPr>
          <w:pStyle w:val="af5"/>
          <w:jc w:val="center"/>
        </w:pPr>
        <w:r>
          <w:t xml:space="preserve"> </w:t>
        </w:r>
      </w:p>
    </w:sdtContent>
  </w:sdt>
  <w:p w:rsidR="00306833" w:rsidRDefault="00306833">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D5D" w:rsidRDefault="002E3D5D">
      <w:r>
        <w:separator/>
      </w:r>
    </w:p>
  </w:footnote>
  <w:footnote w:type="continuationSeparator" w:id="0">
    <w:p w:rsidR="002E3D5D" w:rsidRDefault="002E3D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suff w:val="nothing"/>
      <w:lvlText w:val="%1."/>
      <w:lvlJc w:val="left"/>
      <w:pPr>
        <w:tabs>
          <w:tab w:val="num" w:pos="8222"/>
        </w:tabs>
        <w:ind w:left="8222" w:firstLine="0"/>
      </w:pPr>
    </w:lvl>
    <w:lvl w:ilvl="1">
      <w:start w:val="1"/>
      <w:numFmt w:val="decimal"/>
      <w:suff w:val="nothing"/>
      <w:lvlText w:val="%1.%2"/>
      <w:lvlJc w:val="left"/>
      <w:pPr>
        <w:tabs>
          <w:tab w:val="num" w:pos="8222"/>
        </w:tabs>
        <w:ind w:left="8222" w:firstLine="0"/>
      </w:pPr>
    </w:lvl>
    <w:lvl w:ilvl="2">
      <w:start w:val="1"/>
      <w:numFmt w:val="decimal"/>
      <w:suff w:val="nothing"/>
      <w:lvlText w:val="%1.%2.%3"/>
      <w:lvlJc w:val="left"/>
      <w:pPr>
        <w:tabs>
          <w:tab w:val="num" w:pos="8222"/>
        </w:tabs>
        <w:ind w:left="8222" w:firstLine="0"/>
      </w:pPr>
    </w:lvl>
    <w:lvl w:ilvl="3">
      <w:start w:val="1"/>
      <w:numFmt w:val="decimal"/>
      <w:suff w:val="nothing"/>
      <w:lvlText w:val="%1.%2.%3.%4"/>
      <w:lvlJc w:val="left"/>
      <w:pPr>
        <w:tabs>
          <w:tab w:val="num" w:pos="8222"/>
        </w:tabs>
        <w:ind w:left="8222" w:firstLine="0"/>
      </w:pPr>
    </w:lvl>
    <w:lvl w:ilvl="4">
      <w:start w:val="1"/>
      <w:numFmt w:val="decimal"/>
      <w:suff w:val="nothing"/>
      <w:lvlText w:val="%1.%2.%3.%4.%5"/>
      <w:lvlJc w:val="left"/>
      <w:pPr>
        <w:tabs>
          <w:tab w:val="num" w:pos="8222"/>
        </w:tabs>
        <w:ind w:left="8222" w:firstLine="0"/>
      </w:pPr>
    </w:lvl>
    <w:lvl w:ilvl="5">
      <w:start w:val="1"/>
      <w:numFmt w:val="decimal"/>
      <w:suff w:val="nothing"/>
      <w:lvlText w:val="%1.%2.%3.%4.%5.%6"/>
      <w:lvlJc w:val="left"/>
      <w:pPr>
        <w:tabs>
          <w:tab w:val="num" w:pos="8222"/>
        </w:tabs>
        <w:ind w:left="8222" w:firstLine="0"/>
      </w:pPr>
    </w:lvl>
    <w:lvl w:ilvl="6">
      <w:start w:val="1"/>
      <w:numFmt w:val="decimal"/>
      <w:suff w:val="nothing"/>
      <w:lvlText w:val="%1.%2.%3.%4.%5.%6.%7"/>
      <w:lvlJc w:val="left"/>
      <w:pPr>
        <w:tabs>
          <w:tab w:val="num" w:pos="8222"/>
        </w:tabs>
        <w:ind w:left="8222" w:firstLine="0"/>
      </w:pPr>
    </w:lvl>
    <w:lvl w:ilvl="7">
      <w:start w:val="1"/>
      <w:numFmt w:val="decimal"/>
      <w:suff w:val="nothing"/>
      <w:lvlText w:val="%1.%2.%3.%4.%5.%6.%7.%8"/>
      <w:lvlJc w:val="left"/>
      <w:pPr>
        <w:tabs>
          <w:tab w:val="num" w:pos="8222"/>
        </w:tabs>
        <w:ind w:left="8222" w:firstLine="0"/>
      </w:pPr>
    </w:lvl>
    <w:lvl w:ilvl="8">
      <w:start w:val="1"/>
      <w:numFmt w:val="decimal"/>
      <w:suff w:val="nothing"/>
      <w:lvlText w:val="%1.%2.%3.%4.%5.%6.%7.%8.%9"/>
      <w:lvlJc w:val="left"/>
      <w:pPr>
        <w:tabs>
          <w:tab w:val="num" w:pos="8222"/>
        </w:tabs>
        <w:ind w:left="8222" w:firstLine="0"/>
      </w:pPr>
    </w:lvl>
  </w:abstractNum>
  <w:abstractNum w:abstractNumId="1">
    <w:nsid w:val="00000003"/>
    <w:multiLevelType w:val="multilevel"/>
    <w:tmpl w:val="00000003"/>
    <w:name w:val="WW8Num3"/>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576"/>
        </w:tabs>
        <w:ind w:left="576" w:hanging="576"/>
      </w:pPr>
    </w:lvl>
    <w:lvl w:ilvl="2">
      <w:start w:val="23"/>
      <w:numFmt w:val="decimal"/>
      <w:lvlText w:val="8.%3."/>
      <w:lvlJc w:val="left"/>
      <w:pPr>
        <w:tabs>
          <w:tab w:val="num" w:pos="530"/>
        </w:tabs>
        <w:ind w:left="1080" w:hanging="720"/>
      </w:pPr>
      <w:rPr>
        <w:rFonts w:ascii="Times New Roman" w:hAnsi="Times New Roman" w:cs="Times New Roman"/>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b w:val="0"/>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4"/>
    <w:multiLevelType w:val="multilevel"/>
    <w:tmpl w:val="84B23A3C"/>
    <w:name w:val="WW8Num4"/>
    <w:lvl w:ilvl="0">
      <w:start w:val="3"/>
      <w:numFmt w:val="decimal"/>
      <w:pStyle w:val="SBHeading2"/>
      <w:lvlText w:val="%1"/>
      <w:lvlJc w:val="left"/>
      <w:pPr>
        <w:tabs>
          <w:tab w:val="num" w:pos="0"/>
        </w:tabs>
        <w:ind w:left="360" w:hanging="360"/>
      </w:pPr>
    </w:lvl>
    <w:lvl w:ilvl="1">
      <w:start w:val="2"/>
      <w:numFmt w:val="decimal"/>
      <w:lvlText w:val="%1.%2"/>
      <w:lvlJc w:val="left"/>
      <w:pPr>
        <w:tabs>
          <w:tab w:val="num" w:pos="0"/>
        </w:tabs>
        <w:ind w:left="1440" w:hanging="360"/>
      </w:pPr>
      <w:rPr>
        <w:b/>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3960" w:hanging="72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480" w:hanging="108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000" w:hanging="1440"/>
      </w:pPr>
    </w:lvl>
    <w:lvl w:ilvl="8">
      <w:start w:val="1"/>
      <w:numFmt w:val="decimal"/>
      <w:lvlText w:val="%1.%2.%3.%4.%5.%6.%7.%8.%9"/>
      <w:lvlJc w:val="left"/>
      <w:pPr>
        <w:tabs>
          <w:tab w:val="num" w:pos="0"/>
        </w:tabs>
        <w:ind w:left="10440" w:hanging="1800"/>
      </w:pPr>
    </w:lvl>
  </w:abstractNum>
  <w:abstractNum w:abstractNumId="3">
    <w:nsid w:val="00000005"/>
    <w:multiLevelType w:val="multilevel"/>
    <w:tmpl w:val="00000005"/>
    <w:name w:val="WW8Num5"/>
    <w:lvl w:ilvl="0">
      <w:start w:val="3"/>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nsid w:val="00000006"/>
    <w:multiLevelType w:val="multilevel"/>
    <w:tmpl w:val="00000006"/>
    <w:name w:val="WW8Num6"/>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576"/>
        </w:tabs>
        <w:ind w:left="576" w:hanging="576"/>
      </w:pPr>
    </w:lvl>
    <w:lvl w:ilvl="2">
      <w:start w:val="1"/>
      <w:numFmt w:val="decimal"/>
      <w:lvlText w:val="8.%3."/>
      <w:lvlJc w:val="left"/>
      <w:pPr>
        <w:tabs>
          <w:tab w:val="num" w:pos="530"/>
        </w:tabs>
        <w:ind w:left="1080" w:hanging="720"/>
      </w:pPr>
      <w:rPr>
        <w:rFonts w:ascii="Times New Roman" w:hAnsi="Times New Roman" w:cs="Times New Roman"/>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b w:val="0"/>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7"/>
    <w:multiLevelType w:val="multilevel"/>
    <w:tmpl w:val="00000007"/>
    <w:name w:val="WW8Num7"/>
    <w:lvl w:ilvl="0">
      <w:start w:val="1"/>
      <w:numFmt w:val="decimal"/>
      <w:lvlText w:val="8.13.%1."/>
      <w:lvlJc w:val="left"/>
      <w:pPr>
        <w:tabs>
          <w:tab w:val="num" w:pos="0"/>
        </w:tabs>
        <w:ind w:left="2844" w:hanging="360"/>
      </w:pPr>
      <w:rPr>
        <w:b w:val="0"/>
        <w:i w:val="0"/>
      </w:rPr>
    </w:lvl>
    <w:lvl w:ilvl="1">
      <w:start w:val="1"/>
      <w:numFmt w:val="lowerLetter"/>
      <w:lvlText w:val="%2."/>
      <w:lvlJc w:val="left"/>
      <w:pPr>
        <w:tabs>
          <w:tab w:val="num" w:pos="0"/>
        </w:tabs>
        <w:ind w:left="3564" w:hanging="360"/>
      </w:pPr>
    </w:lvl>
    <w:lvl w:ilvl="2">
      <w:start w:val="1"/>
      <w:numFmt w:val="lowerRoman"/>
      <w:lvlText w:val="%3."/>
      <w:lvlJc w:val="right"/>
      <w:pPr>
        <w:tabs>
          <w:tab w:val="num" w:pos="0"/>
        </w:tabs>
        <w:ind w:left="4284" w:hanging="180"/>
      </w:pPr>
    </w:lvl>
    <w:lvl w:ilvl="3">
      <w:start w:val="1"/>
      <w:numFmt w:val="decimal"/>
      <w:lvlText w:val="%4."/>
      <w:lvlJc w:val="left"/>
      <w:pPr>
        <w:tabs>
          <w:tab w:val="num" w:pos="0"/>
        </w:tabs>
        <w:ind w:left="5004" w:hanging="360"/>
      </w:pPr>
    </w:lvl>
    <w:lvl w:ilvl="4">
      <w:start w:val="1"/>
      <w:numFmt w:val="lowerLetter"/>
      <w:lvlText w:val="%5."/>
      <w:lvlJc w:val="left"/>
      <w:pPr>
        <w:tabs>
          <w:tab w:val="num" w:pos="0"/>
        </w:tabs>
        <w:ind w:left="5724" w:hanging="360"/>
      </w:pPr>
    </w:lvl>
    <w:lvl w:ilvl="5">
      <w:start w:val="1"/>
      <w:numFmt w:val="lowerRoman"/>
      <w:lvlText w:val="%6."/>
      <w:lvlJc w:val="right"/>
      <w:pPr>
        <w:tabs>
          <w:tab w:val="num" w:pos="0"/>
        </w:tabs>
        <w:ind w:left="6444" w:hanging="180"/>
      </w:pPr>
    </w:lvl>
    <w:lvl w:ilvl="6">
      <w:start w:val="1"/>
      <w:numFmt w:val="decimal"/>
      <w:lvlText w:val="%7."/>
      <w:lvlJc w:val="left"/>
      <w:pPr>
        <w:tabs>
          <w:tab w:val="num" w:pos="0"/>
        </w:tabs>
        <w:ind w:left="7164" w:hanging="360"/>
      </w:pPr>
    </w:lvl>
    <w:lvl w:ilvl="7">
      <w:start w:val="1"/>
      <w:numFmt w:val="lowerLetter"/>
      <w:lvlText w:val="%8."/>
      <w:lvlJc w:val="left"/>
      <w:pPr>
        <w:tabs>
          <w:tab w:val="num" w:pos="0"/>
        </w:tabs>
        <w:ind w:left="7884" w:hanging="360"/>
      </w:pPr>
    </w:lvl>
    <w:lvl w:ilvl="8">
      <w:start w:val="1"/>
      <w:numFmt w:val="lowerRoman"/>
      <w:lvlText w:val="%9."/>
      <w:lvlJc w:val="right"/>
      <w:pPr>
        <w:tabs>
          <w:tab w:val="num" w:pos="0"/>
        </w:tabs>
        <w:ind w:left="8604" w:hanging="180"/>
      </w:pPr>
    </w:lvl>
  </w:abstractNum>
  <w:abstractNum w:abstractNumId="6">
    <w:nsid w:val="00000008"/>
    <w:multiLevelType w:val="multilevel"/>
    <w:tmpl w:val="00000008"/>
    <w:name w:val="WW8Num8"/>
    <w:lvl w:ilvl="0">
      <w:start w:val="1"/>
      <w:numFmt w:val="upperRoman"/>
      <w:pStyle w:val="a"/>
      <w:lvlText w:val="ЧАСТЬ %1."/>
      <w:lvlJc w:val="left"/>
      <w:pPr>
        <w:tabs>
          <w:tab w:val="num" w:pos="2160"/>
        </w:tabs>
        <w:ind w:left="720" w:hanging="720"/>
      </w:pPr>
      <w:rPr>
        <w:sz w:val="40"/>
        <w:szCs w:val="40"/>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34"/>
    <w:multiLevelType w:val="multilevel"/>
    <w:tmpl w:val="00000034"/>
    <w:lvl w:ilvl="0">
      <w:start w:val="1"/>
      <w:numFmt w:val="bullet"/>
      <w:suff w:val="nothing"/>
      <w:lvlText w:val=""/>
      <w:lvlJc w:val="left"/>
      <w:pPr>
        <w:tabs>
          <w:tab w:val="num" w:pos="0"/>
        </w:tabs>
        <w:ind w:left="0" w:firstLine="0"/>
      </w:pPr>
      <w:rPr>
        <w:rFonts w:ascii="Symbol" w:hAnsi="Symbol"/>
        <w:sz w:val="20"/>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8">
    <w:nsid w:val="00000036"/>
    <w:multiLevelType w:val="multilevel"/>
    <w:tmpl w:val="00000036"/>
    <w:name w:val="WW8Num54"/>
    <w:lvl w:ilvl="0">
      <w:start w:val="1"/>
      <w:numFmt w:val="bullet"/>
      <w:suff w:val="nothing"/>
      <w:lvlText w:val=""/>
      <w:lvlJc w:val="left"/>
      <w:pPr>
        <w:tabs>
          <w:tab w:val="num" w:pos="300"/>
        </w:tabs>
        <w:ind w:left="0" w:firstLine="0"/>
      </w:pPr>
      <w:rPr>
        <w:rFonts w:ascii="Symbol" w:hAnsi="Symbol" w:cs="Times New Roman"/>
        <w:sz w:val="16"/>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9">
    <w:nsid w:val="070735C7"/>
    <w:multiLevelType w:val="multilevel"/>
    <w:tmpl w:val="B4B062F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0AF32C37"/>
    <w:multiLevelType w:val="hybridMultilevel"/>
    <w:tmpl w:val="C3D07DE0"/>
    <w:lvl w:ilvl="0" w:tplc="F89E500E">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0E6B493F"/>
    <w:multiLevelType w:val="hybridMultilevel"/>
    <w:tmpl w:val="91D4E720"/>
    <w:lvl w:ilvl="0" w:tplc="2D28ADAE">
      <w:start w:val="1"/>
      <w:numFmt w:val="decimal"/>
      <w:lvlText w:val="%1."/>
      <w:lvlJc w:val="left"/>
      <w:pPr>
        <w:tabs>
          <w:tab w:val="num" w:pos="2770"/>
        </w:tabs>
        <w:ind w:left="2770" w:hanging="360"/>
      </w:pPr>
    </w:lvl>
    <w:lvl w:ilvl="1" w:tplc="04190019">
      <w:start w:val="1"/>
      <w:numFmt w:val="lowerLetter"/>
      <w:lvlText w:val="%2."/>
      <w:lvlJc w:val="left"/>
      <w:pPr>
        <w:tabs>
          <w:tab w:val="num" w:pos="3490"/>
        </w:tabs>
        <w:ind w:left="3490" w:hanging="360"/>
      </w:pPr>
    </w:lvl>
    <w:lvl w:ilvl="2" w:tplc="0419001B">
      <w:start w:val="1"/>
      <w:numFmt w:val="lowerRoman"/>
      <w:lvlText w:val="%3."/>
      <w:lvlJc w:val="right"/>
      <w:pPr>
        <w:tabs>
          <w:tab w:val="num" w:pos="4210"/>
        </w:tabs>
        <w:ind w:left="4210" w:hanging="180"/>
      </w:pPr>
    </w:lvl>
    <w:lvl w:ilvl="3" w:tplc="0419000F">
      <w:start w:val="1"/>
      <w:numFmt w:val="decimal"/>
      <w:lvlText w:val="%4."/>
      <w:lvlJc w:val="left"/>
      <w:pPr>
        <w:tabs>
          <w:tab w:val="num" w:pos="4930"/>
        </w:tabs>
        <w:ind w:left="4930" w:hanging="360"/>
      </w:pPr>
    </w:lvl>
    <w:lvl w:ilvl="4" w:tplc="04190019">
      <w:start w:val="1"/>
      <w:numFmt w:val="lowerLetter"/>
      <w:lvlText w:val="%5."/>
      <w:lvlJc w:val="left"/>
      <w:pPr>
        <w:tabs>
          <w:tab w:val="num" w:pos="5650"/>
        </w:tabs>
        <w:ind w:left="5650" w:hanging="360"/>
      </w:pPr>
    </w:lvl>
    <w:lvl w:ilvl="5" w:tplc="0419001B">
      <w:start w:val="1"/>
      <w:numFmt w:val="lowerRoman"/>
      <w:lvlText w:val="%6."/>
      <w:lvlJc w:val="right"/>
      <w:pPr>
        <w:tabs>
          <w:tab w:val="num" w:pos="6370"/>
        </w:tabs>
        <w:ind w:left="6370" w:hanging="180"/>
      </w:pPr>
    </w:lvl>
    <w:lvl w:ilvl="6" w:tplc="0419000F">
      <w:start w:val="1"/>
      <w:numFmt w:val="decimal"/>
      <w:lvlText w:val="%7."/>
      <w:lvlJc w:val="left"/>
      <w:pPr>
        <w:tabs>
          <w:tab w:val="num" w:pos="7090"/>
        </w:tabs>
        <w:ind w:left="7090" w:hanging="360"/>
      </w:pPr>
    </w:lvl>
    <w:lvl w:ilvl="7" w:tplc="04190019">
      <w:start w:val="1"/>
      <w:numFmt w:val="lowerLetter"/>
      <w:lvlText w:val="%8."/>
      <w:lvlJc w:val="left"/>
      <w:pPr>
        <w:tabs>
          <w:tab w:val="num" w:pos="7810"/>
        </w:tabs>
        <w:ind w:left="7810" w:hanging="360"/>
      </w:pPr>
    </w:lvl>
    <w:lvl w:ilvl="8" w:tplc="0419001B">
      <w:start w:val="1"/>
      <w:numFmt w:val="lowerRoman"/>
      <w:lvlText w:val="%9."/>
      <w:lvlJc w:val="right"/>
      <w:pPr>
        <w:tabs>
          <w:tab w:val="num" w:pos="8530"/>
        </w:tabs>
        <w:ind w:left="8530" w:hanging="180"/>
      </w:pPr>
    </w:lvl>
  </w:abstractNum>
  <w:abstractNum w:abstractNumId="12">
    <w:nsid w:val="103B58ED"/>
    <w:multiLevelType w:val="multilevel"/>
    <w:tmpl w:val="663EEF60"/>
    <w:lvl w:ilvl="0">
      <w:start w:val="1"/>
      <w:numFmt w:val="decimal"/>
      <w:pStyle w:val="3"/>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13351351"/>
    <w:multiLevelType w:val="hybridMultilevel"/>
    <w:tmpl w:val="1DA22CF0"/>
    <w:lvl w:ilvl="0" w:tplc="A24E27BE">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196D269B"/>
    <w:multiLevelType w:val="hybridMultilevel"/>
    <w:tmpl w:val="514A12B6"/>
    <w:lvl w:ilvl="0" w:tplc="6694AB40">
      <w:start w:val="3"/>
      <w:numFmt w:val="decimal"/>
      <w:lvlText w:val="%1."/>
      <w:lvlJc w:val="left"/>
      <w:pPr>
        <w:tabs>
          <w:tab w:val="num" w:pos="703"/>
        </w:tabs>
        <w:ind w:left="703" w:hanging="360"/>
      </w:pPr>
      <w:rPr>
        <w:b/>
      </w:rPr>
    </w:lvl>
    <w:lvl w:ilvl="1" w:tplc="04190019">
      <w:start w:val="1"/>
      <w:numFmt w:val="lowerLetter"/>
      <w:lvlText w:val="%2."/>
      <w:lvlJc w:val="left"/>
      <w:pPr>
        <w:tabs>
          <w:tab w:val="num" w:pos="1423"/>
        </w:tabs>
        <w:ind w:left="1423" w:hanging="360"/>
      </w:pPr>
    </w:lvl>
    <w:lvl w:ilvl="2" w:tplc="0419001B">
      <w:start w:val="1"/>
      <w:numFmt w:val="lowerRoman"/>
      <w:lvlText w:val="%3."/>
      <w:lvlJc w:val="right"/>
      <w:pPr>
        <w:tabs>
          <w:tab w:val="num" w:pos="2143"/>
        </w:tabs>
        <w:ind w:left="2143" w:hanging="180"/>
      </w:pPr>
    </w:lvl>
    <w:lvl w:ilvl="3" w:tplc="0419000F">
      <w:start w:val="1"/>
      <w:numFmt w:val="decimal"/>
      <w:lvlText w:val="%4."/>
      <w:lvlJc w:val="left"/>
      <w:pPr>
        <w:tabs>
          <w:tab w:val="num" w:pos="2863"/>
        </w:tabs>
        <w:ind w:left="2863" w:hanging="360"/>
      </w:pPr>
    </w:lvl>
    <w:lvl w:ilvl="4" w:tplc="04190019">
      <w:start w:val="1"/>
      <w:numFmt w:val="lowerLetter"/>
      <w:lvlText w:val="%5."/>
      <w:lvlJc w:val="left"/>
      <w:pPr>
        <w:tabs>
          <w:tab w:val="num" w:pos="3583"/>
        </w:tabs>
        <w:ind w:left="3583" w:hanging="360"/>
      </w:pPr>
    </w:lvl>
    <w:lvl w:ilvl="5" w:tplc="0419001B">
      <w:start w:val="1"/>
      <w:numFmt w:val="lowerRoman"/>
      <w:lvlText w:val="%6."/>
      <w:lvlJc w:val="right"/>
      <w:pPr>
        <w:tabs>
          <w:tab w:val="num" w:pos="4303"/>
        </w:tabs>
        <w:ind w:left="4303" w:hanging="180"/>
      </w:pPr>
    </w:lvl>
    <w:lvl w:ilvl="6" w:tplc="0419000F">
      <w:start w:val="1"/>
      <w:numFmt w:val="decimal"/>
      <w:lvlText w:val="%7."/>
      <w:lvlJc w:val="left"/>
      <w:pPr>
        <w:tabs>
          <w:tab w:val="num" w:pos="5023"/>
        </w:tabs>
        <w:ind w:left="5023" w:hanging="360"/>
      </w:pPr>
    </w:lvl>
    <w:lvl w:ilvl="7" w:tplc="04190019">
      <w:start w:val="1"/>
      <w:numFmt w:val="lowerLetter"/>
      <w:lvlText w:val="%8."/>
      <w:lvlJc w:val="left"/>
      <w:pPr>
        <w:tabs>
          <w:tab w:val="num" w:pos="5743"/>
        </w:tabs>
        <w:ind w:left="5743" w:hanging="360"/>
      </w:pPr>
    </w:lvl>
    <w:lvl w:ilvl="8" w:tplc="0419001B">
      <w:start w:val="1"/>
      <w:numFmt w:val="lowerRoman"/>
      <w:lvlText w:val="%9."/>
      <w:lvlJc w:val="right"/>
      <w:pPr>
        <w:tabs>
          <w:tab w:val="num" w:pos="6463"/>
        </w:tabs>
        <w:ind w:left="6463" w:hanging="180"/>
      </w:pPr>
    </w:lvl>
  </w:abstractNum>
  <w:abstractNum w:abstractNumId="15">
    <w:nsid w:val="1B456F95"/>
    <w:multiLevelType w:val="hybridMultilevel"/>
    <w:tmpl w:val="7EF01BFA"/>
    <w:lvl w:ilvl="0" w:tplc="44E0ACF4">
      <w:start w:val="1"/>
      <w:numFmt w:val="decimal"/>
      <w:lvlText w:val="%1."/>
      <w:lvlJc w:val="left"/>
      <w:pPr>
        <w:tabs>
          <w:tab w:val="num" w:pos="-360"/>
        </w:tabs>
        <w:ind w:left="-360" w:hanging="360"/>
      </w:pPr>
    </w:lvl>
    <w:lvl w:ilvl="1" w:tplc="04190019">
      <w:start w:val="1"/>
      <w:numFmt w:val="lowerLetter"/>
      <w:lvlText w:val="%2."/>
      <w:lvlJc w:val="left"/>
      <w:pPr>
        <w:tabs>
          <w:tab w:val="num" w:pos="360"/>
        </w:tabs>
        <w:ind w:left="360" w:hanging="360"/>
      </w:p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16">
    <w:nsid w:val="1E571AD9"/>
    <w:multiLevelType w:val="multilevel"/>
    <w:tmpl w:val="3EE09C82"/>
    <w:lvl w:ilvl="0">
      <w:start w:val="1"/>
      <w:numFmt w:val="decimal"/>
      <w:lvlText w:val="%1."/>
      <w:lvlJc w:val="center"/>
      <w:pPr>
        <w:tabs>
          <w:tab w:val="num" w:pos="0"/>
        </w:tabs>
        <w:ind w:left="0" w:firstLine="0"/>
      </w:pPr>
      <w:rPr>
        <w:b/>
        <w:i w:val="0"/>
      </w:rPr>
    </w:lvl>
    <w:lvl w:ilvl="1">
      <w:start w:val="1"/>
      <w:numFmt w:val="decimal"/>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b w:val="0"/>
        <w:bCs w:val="0"/>
        <w:i w:val="0"/>
        <w:iCs w:val="0"/>
      </w:rPr>
    </w:lvl>
    <w:lvl w:ilvl="3">
      <w:start w:val="1"/>
      <w:numFmt w:val="lowerLetter"/>
      <w:pStyle w:val="-"/>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7">
    <w:nsid w:val="1EEA21E9"/>
    <w:multiLevelType w:val="multilevel"/>
    <w:tmpl w:val="72907220"/>
    <w:lvl w:ilvl="0">
      <w:start w:val="1"/>
      <w:numFmt w:val="decimal"/>
      <w:pStyle w:val="2"/>
      <w:lvlText w:val="%1."/>
      <w:lvlJc w:val="left"/>
      <w:pPr>
        <w:ind w:left="960" w:hanging="360"/>
      </w:pPr>
    </w:lvl>
    <w:lvl w:ilvl="1">
      <w:start w:val="1"/>
      <w:numFmt w:val="decimal"/>
      <w:isLgl/>
      <w:lvlText w:val="%1.%2."/>
      <w:lvlJc w:val="left"/>
      <w:pPr>
        <w:ind w:left="960" w:hanging="360"/>
      </w:pPr>
    </w:lvl>
    <w:lvl w:ilvl="2">
      <w:start w:val="1"/>
      <w:numFmt w:val="decimal"/>
      <w:isLgl/>
      <w:lvlText w:val="%1.%2.%3."/>
      <w:lvlJc w:val="left"/>
      <w:pPr>
        <w:ind w:left="1320" w:hanging="720"/>
      </w:pPr>
    </w:lvl>
    <w:lvl w:ilvl="3">
      <w:start w:val="1"/>
      <w:numFmt w:val="decimal"/>
      <w:isLgl/>
      <w:lvlText w:val="%1.%2.%3.%4."/>
      <w:lvlJc w:val="left"/>
      <w:pPr>
        <w:ind w:left="1320" w:hanging="720"/>
      </w:pPr>
    </w:lvl>
    <w:lvl w:ilvl="4">
      <w:start w:val="1"/>
      <w:numFmt w:val="decimal"/>
      <w:isLgl/>
      <w:lvlText w:val="%1.%2.%3.%4.%5."/>
      <w:lvlJc w:val="left"/>
      <w:pPr>
        <w:ind w:left="1680" w:hanging="1080"/>
      </w:pPr>
    </w:lvl>
    <w:lvl w:ilvl="5">
      <w:start w:val="1"/>
      <w:numFmt w:val="decimal"/>
      <w:isLgl/>
      <w:lvlText w:val="%1.%2.%3.%4.%5.%6."/>
      <w:lvlJc w:val="left"/>
      <w:pPr>
        <w:ind w:left="1680" w:hanging="1080"/>
      </w:pPr>
    </w:lvl>
    <w:lvl w:ilvl="6">
      <w:start w:val="1"/>
      <w:numFmt w:val="decimal"/>
      <w:isLgl/>
      <w:lvlText w:val="%1.%2.%3.%4.%5.%6.%7."/>
      <w:lvlJc w:val="left"/>
      <w:pPr>
        <w:ind w:left="2040" w:hanging="1440"/>
      </w:pPr>
    </w:lvl>
    <w:lvl w:ilvl="7">
      <w:start w:val="1"/>
      <w:numFmt w:val="decimal"/>
      <w:isLgl/>
      <w:lvlText w:val="%1.%2.%3.%4.%5.%6.%7.%8."/>
      <w:lvlJc w:val="left"/>
      <w:pPr>
        <w:ind w:left="2040" w:hanging="1440"/>
      </w:pPr>
    </w:lvl>
    <w:lvl w:ilvl="8">
      <w:start w:val="1"/>
      <w:numFmt w:val="decimal"/>
      <w:isLgl/>
      <w:lvlText w:val="%1.%2.%3.%4.%5.%6.%7.%8.%9."/>
      <w:lvlJc w:val="left"/>
      <w:pPr>
        <w:ind w:left="2400" w:hanging="1800"/>
      </w:pPr>
    </w:lvl>
  </w:abstractNum>
  <w:abstractNum w:abstractNumId="18">
    <w:nsid w:val="1FF52586"/>
    <w:multiLevelType w:val="hybridMultilevel"/>
    <w:tmpl w:val="BE2C321C"/>
    <w:lvl w:ilvl="0" w:tplc="82A476D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9">
    <w:nsid w:val="2A251A3F"/>
    <w:multiLevelType w:val="multilevel"/>
    <w:tmpl w:val="CE46D7D2"/>
    <w:name w:val="WW8Num52"/>
    <w:lvl w:ilvl="0">
      <w:start w:val="1"/>
      <w:numFmt w:val="decimal"/>
      <w:lvlText w:val="%1."/>
      <w:lvlJc w:val="left"/>
      <w:pPr>
        <w:tabs>
          <w:tab w:val="num" w:pos="3763"/>
        </w:tabs>
        <w:ind w:left="3763" w:hanging="360"/>
      </w:pPr>
    </w:lvl>
    <w:lvl w:ilvl="1">
      <w:start w:val="1"/>
      <w:numFmt w:val="decimal"/>
      <w:isLgl/>
      <w:lvlText w:val="%1.%2."/>
      <w:lvlJc w:val="left"/>
      <w:pPr>
        <w:tabs>
          <w:tab w:val="num" w:pos="1905"/>
        </w:tabs>
        <w:ind w:left="1905" w:hanging="1185"/>
      </w:pPr>
    </w:lvl>
    <w:lvl w:ilvl="2">
      <w:start w:val="1"/>
      <w:numFmt w:val="decimal"/>
      <w:isLgl/>
      <w:lvlText w:val="%1.%2.%3."/>
      <w:lvlJc w:val="left"/>
      <w:pPr>
        <w:tabs>
          <w:tab w:val="num" w:pos="2625"/>
        </w:tabs>
        <w:ind w:left="2625" w:hanging="1185"/>
      </w:pPr>
    </w:lvl>
    <w:lvl w:ilvl="3">
      <w:start w:val="1"/>
      <w:numFmt w:val="decimal"/>
      <w:isLgl/>
      <w:lvlText w:val="%1.%2.%3.%4."/>
      <w:lvlJc w:val="left"/>
      <w:pPr>
        <w:tabs>
          <w:tab w:val="num" w:pos="3345"/>
        </w:tabs>
        <w:ind w:left="3345" w:hanging="1185"/>
      </w:pPr>
    </w:lvl>
    <w:lvl w:ilvl="4">
      <w:start w:val="1"/>
      <w:numFmt w:val="decimal"/>
      <w:isLgl/>
      <w:lvlText w:val="%1.%2.%3.%4.%5."/>
      <w:lvlJc w:val="left"/>
      <w:pPr>
        <w:tabs>
          <w:tab w:val="num" w:pos="4065"/>
        </w:tabs>
        <w:ind w:left="4065" w:hanging="1185"/>
      </w:pPr>
    </w:lvl>
    <w:lvl w:ilvl="5">
      <w:start w:val="1"/>
      <w:numFmt w:val="decimal"/>
      <w:isLgl/>
      <w:lvlText w:val="%1.%2.%3.%4.%5.%6."/>
      <w:lvlJc w:val="left"/>
      <w:pPr>
        <w:tabs>
          <w:tab w:val="num" w:pos="4785"/>
        </w:tabs>
        <w:ind w:left="4785" w:hanging="1185"/>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20">
    <w:nsid w:val="2F935695"/>
    <w:multiLevelType w:val="hybridMultilevel"/>
    <w:tmpl w:val="C9C896F2"/>
    <w:lvl w:ilvl="0" w:tplc="F20C5C0C">
      <w:start w:val="7"/>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1">
    <w:nsid w:val="39165098"/>
    <w:multiLevelType w:val="hybridMultilevel"/>
    <w:tmpl w:val="54E8A8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0B945BB"/>
    <w:multiLevelType w:val="hybridMultilevel"/>
    <w:tmpl w:val="808A971A"/>
    <w:lvl w:ilvl="0" w:tplc="1518938A">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3">
    <w:nsid w:val="4C8375C4"/>
    <w:multiLevelType w:val="multilevel"/>
    <w:tmpl w:val="87A67D98"/>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4">
    <w:nsid w:val="50190F01"/>
    <w:multiLevelType w:val="singleLevel"/>
    <w:tmpl w:val="0419000F"/>
    <w:lvl w:ilvl="0">
      <w:start w:val="1"/>
      <w:numFmt w:val="decimal"/>
      <w:lvlText w:val="%1."/>
      <w:lvlJc w:val="left"/>
      <w:pPr>
        <w:tabs>
          <w:tab w:val="num" w:pos="1260"/>
        </w:tabs>
        <w:ind w:left="1260" w:hanging="360"/>
      </w:pPr>
    </w:lvl>
  </w:abstractNum>
  <w:abstractNum w:abstractNumId="25">
    <w:nsid w:val="53790C66"/>
    <w:multiLevelType w:val="multilevel"/>
    <w:tmpl w:val="A01839E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3D1488E"/>
    <w:multiLevelType w:val="hybridMultilevel"/>
    <w:tmpl w:val="88F6E40E"/>
    <w:lvl w:ilvl="0" w:tplc="04190001">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70525722"/>
    <w:multiLevelType w:val="hybridMultilevel"/>
    <w:tmpl w:val="226007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713248C0"/>
    <w:multiLevelType w:val="hybridMultilevel"/>
    <w:tmpl w:val="1FC66902"/>
    <w:lvl w:ilvl="0" w:tplc="0419000F">
      <w:start w:val="1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18D7C62"/>
    <w:multiLevelType w:val="hybridMultilevel"/>
    <w:tmpl w:val="0FC2F3BA"/>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E444C0F"/>
    <w:multiLevelType w:val="hybridMultilevel"/>
    <w:tmpl w:val="701A0FA0"/>
    <w:lvl w:ilvl="0" w:tplc="A80E8B6E">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num>
  <w:num w:numId="19">
    <w:abstractNumId w:val="3"/>
  </w:num>
  <w:num w:numId="20">
    <w:abstractNumId w:val="4"/>
  </w:num>
  <w:num w:numId="21">
    <w:abstractNumId w:val="5"/>
  </w:num>
  <w:num w:numId="22">
    <w:abstractNumId w:val="7"/>
  </w:num>
  <w:num w:numId="23">
    <w:abstractNumId w:val="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num>
  <w:num w:numId="29">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3"/>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C95"/>
    <w:rsid w:val="00003BC0"/>
    <w:rsid w:val="00003CDA"/>
    <w:rsid w:val="000041AD"/>
    <w:rsid w:val="0000463D"/>
    <w:rsid w:val="000055A0"/>
    <w:rsid w:val="000153B7"/>
    <w:rsid w:val="000156CC"/>
    <w:rsid w:val="00017501"/>
    <w:rsid w:val="000222DF"/>
    <w:rsid w:val="00022E0B"/>
    <w:rsid w:val="000303C7"/>
    <w:rsid w:val="00041ADE"/>
    <w:rsid w:val="00045402"/>
    <w:rsid w:val="000523FD"/>
    <w:rsid w:val="000558DB"/>
    <w:rsid w:val="00056A52"/>
    <w:rsid w:val="000620D3"/>
    <w:rsid w:val="00062663"/>
    <w:rsid w:val="000703D0"/>
    <w:rsid w:val="00070468"/>
    <w:rsid w:val="00071C2D"/>
    <w:rsid w:val="00082335"/>
    <w:rsid w:val="000844E1"/>
    <w:rsid w:val="0008527F"/>
    <w:rsid w:val="000A613C"/>
    <w:rsid w:val="000A75B8"/>
    <w:rsid w:val="000A7BA0"/>
    <w:rsid w:val="000B7A74"/>
    <w:rsid w:val="000C25F4"/>
    <w:rsid w:val="000C288E"/>
    <w:rsid w:val="000C4188"/>
    <w:rsid w:val="000D07F8"/>
    <w:rsid w:val="000D09FD"/>
    <w:rsid w:val="000D3695"/>
    <w:rsid w:val="000D5D1E"/>
    <w:rsid w:val="000D69B6"/>
    <w:rsid w:val="000E34AB"/>
    <w:rsid w:val="000E3FCF"/>
    <w:rsid w:val="000E5711"/>
    <w:rsid w:val="000F31B2"/>
    <w:rsid w:val="000F5B89"/>
    <w:rsid w:val="0010545B"/>
    <w:rsid w:val="00112C87"/>
    <w:rsid w:val="00113512"/>
    <w:rsid w:val="00127D4E"/>
    <w:rsid w:val="00130455"/>
    <w:rsid w:val="00132643"/>
    <w:rsid w:val="0014008E"/>
    <w:rsid w:val="00140403"/>
    <w:rsid w:val="00145325"/>
    <w:rsid w:val="001458FB"/>
    <w:rsid w:val="00151CD3"/>
    <w:rsid w:val="0015536F"/>
    <w:rsid w:val="001560C8"/>
    <w:rsid w:val="00157F16"/>
    <w:rsid w:val="00161E2F"/>
    <w:rsid w:val="001713F7"/>
    <w:rsid w:val="00172297"/>
    <w:rsid w:val="00184F79"/>
    <w:rsid w:val="00186A34"/>
    <w:rsid w:val="001879F8"/>
    <w:rsid w:val="00192BDF"/>
    <w:rsid w:val="00192F0C"/>
    <w:rsid w:val="00193224"/>
    <w:rsid w:val="00196165"/>
    <w:rsid w:val="001A317E"/>
    <w:rsid w:val="001A466E"/>
    <w:rsid w:val="001A7170"/>
    <w:rsid w:val="001B2363"/>
    <w:rsid w:val="001B768C"/>
    <w:rsid w:val="001C2623"/>
    <w:rsid w:val="001D0F76"/>
    <w:rsid w:val="001D1273"/>
    <w:rsid w:val="001D2061"/>
    <w:rsid w:val="001D25D9"/>
    <w:rsid w:val="001D4353"/>
    <w:rsid w:val="001D4F39"/>
    <w:rsid w:val="001E04B1"/>
    <w:rsid w:val="001E5F8F"/>
    <w:rsid w:val="001E7A8D"/>
    <w:rsid w:val="001F1F98"/>
    <w:rsid w:val="00202721"/>
    <w:rsid w:val="0020541D"/>
    <w:rsid w:val="00211981"/>
    <w:rsid w:val="00213586"/>
    <w:rsid w:val="002208BC"/>
    <w:rsid w:val="0022702A"/>
    <w:rsid w:val="002270D1"/>
    <w:rsid w:val="00241F51"/>
    <w:rsid w:val="00243537"/>
    <w:rsid w:val="00247555"/>
    <w:rsid w:val="002509F8"/>
    <w:rsid w:val="00264EDC"/>
    <w:rsid w:val="00267D7C"/>
    <w:rsid w:val="00271683"/>
    <w:rsid w:val="00281AFD"/>
    <w:rsid w:val="00281E3D"/>
    <w:rsid w:val="00281E6E"/>
    <w:rsid w:val="00282B22"/>
    <w:rsid w:val="002855C9"/>
    <w:rsid w:val="00286419"/>
    <w:rsid w:val="002871F4"/>
    <w:rsid w:val="002972BD"/>
    <w:rsid w:val="00297E6E"/>
    <w:rsid w:val="002A0FB4"/>
    <w:rsid w:val="002A288D"/>
    <w:rsid w:val="002A2BA9"/>
    <w:rsid w:val="002A6745"/>
    <w:rsid w:val="002C0AAD"/>
    <w:rsid w:val="002C4758"/>
    <w:rsid w:val="002C66CC"/>
    <w:rsid w:val="002C77F7"/>
    <w:rsid w:val="002D6001"/>
    <w:rsid w:val="002E0218"/>
    <w:rsid w:val="002E3588"/>
    <w:rsid w:val="002E3D5D"/>
    <w:rsid w:val="002E5E1C"/>
    <w:rsid w:val="002E7168"/>
    <w:rsid w:val="002F08D3"/>
    <w:rsid w:val="002F1336"/>
    <w:rsid w:val="002F7927"/>
    <w:rsid w:val="0030047D"/>
    <w:rsid w:val="003026AC"/>
    <w:rsid w:val="00305608"/>
    <w:rsid w:val="00305AF5"/>
    <w:rsid w:val="00306833"/>
    <w:rsid w:val="003127A0"/>
    <w:rsid w:val="00325F2D"/>
    <w:rsid w:val="0033400B"/>
    <w:rsid w:val="00335A19"/>
    <w:rsid w:val="0033627A"/>
    <w:rsid w:val="00336586"/>
    <w:rsid w:val="00337D77"/>
    <w:rsid w:val="00340375"/>
    <w:rsid w:val="00341392"/>
    <w:rsid w:val="003421A9"/>
    <w:rsid w:val="00350541"/>
    <w:rsid w:val="00351548"/>
    <w:rsid w:val="0035282E"/>
    <w:rsid w:val="003557B6"/>
    <w:rsid w:val="00355B46"/>
    <w:rsid w:val="003564FD"/>
    <w:rsid w:val="003604CB"/>
    <w:rsid w:val="00367519"/>
    <w:rsid w:val="00383B34"/>
    <w:rsid w:val="00390EB1"/>
    <w:rsid w:val="0039171A"/>
    <w:rsid w:val="00391FE0"/>
    <w:rsid w:val="003974BE"/>
    <w:rsid w:val="003A1F3A"/>
    <w:rsid w:val="003A2744"/>
    <w:rsid w:val="003B0BE3"/>
    <w:rsid w:val="003B249C"/>
    <w:rsid w:val="003B43AD"/>
    <w:rsid w:val="003C2D6A"/>
    <w:rsid w:val="003C2FC8"/>
    <w:rsid w:val="003C3D9B"/>
    <w:rsid w:val="003C3E63"/>
    <w:rsid w:val="003C503E"/>
    <w:rsid w:val="003C6F9D"/>
    <w:rsid w:val="003D0BAD"/>
    <w:rsid w:val="003D1193"/>
    <w:rsid w:val="003D38F1"/>
    <w:rsid w:val="003D733E"/>
    <w:rsid w:val="003D7C2D"/>
    <w:rsid w:val="003E212A"/>
    <w:rsid w:val="003F015F"/>
    <w:rsid w:val="003F3050"/>
    <w:rsid w:val="003F3221"/>
    <w:rsid w:val="003F6293"/>
    <w:rsid w:val="003F6360"/>
    <w:rsid w:val="003F702D"/>
    <w:rsid w:val="004010B6"/>
    <w:rsid w:val="004014D2"/>
    <w:rsid w:val="00403E7E"/>
    <w:rsid w:val="00406168"/>
    <w:rsid w:val="004103BD"/>
    <w:rsid w:val="00412CFF"/>
    <w:rsid w:val="00413677"/>
    <w:rsid w:val="004160FA"/>
    <w:rsid w:val="00417B9E"/>
    <w:rsid w:val="00417D8C"/>
    <w:rsid w:val="00433C0F"/>
    <w:rsid w:val="00434F81"/>
    <w:rsid w:val="00435640"/>
    <w:rsid w:val="0044240D"/>
    <w:rsid w:val="00443C81"/>
    <w:rsid w:val="0044523D"/>
    <w:rsid w:val="00452313"/>
    <w:rsid w:val="004554B3"/>
    <w:rsid w:val="00455B84"/>
    <w:rsid w:val="00455DA8"/>
    <w:rsid w:val="00460C89"/>
    <w:rsid w:val="00461389"/>
    <w:rsid w:val="004653D6"/>
    <w:rsid w:val="00470A3F"/>
    <w:rsid w:val="00475CC8"/>
    <w:rsid w:val="00475F11"/>
    <w:rsid w:val="004A58E8"/>
    <w:rsid w:val="004A65C2"/>
    <w:rsid w:val="004B0391"/>
    <w:rsid w:val="004B3E05"/>
    <w:rsid w:val="004C7271"/>
    <w:rsid w:val="004D3405"/>
    <w:rsid w:val="004D3825"/>
    <w:rsid w:val="004E2274"/>
    <w:rsid w:val="00502C41"/>
    <w:rsid w:val="00503489"/>
    <w:rsid w:val="00505DDA"/>
    <w:rsid w:val="005066FB"/>
    <w:rsid w:val="005120B7"/>
    <w:rsid w:val="005203E2"/>
    <w:rsid w:val="005210AF"/>
    <w:rsid w:val="00527513"/>
    <w:rsid w:val="005326C3"/>
    <w:rsid w:val="00545C6F"/>
    <w:rsid w:val="0054625B"/>
    <w:rsid w:val="00551C6E"/>
    <w:rsid w:val="00551F10"/>
    <w:rsid w:val="00554812"/>
    <w:rsid w:val="005577DC"/>
    <w:rsid w:val="00560AD9"/>
    <w:rsid w:val="0057074C"/>
    <w:rsid w:val="005712E5"/>
    <w:rsid w:val="00572974"/>
    <w:rsid w:val="005801CC"/>
    <w:rsid w:val="00580A74"/>
    <w:rsid w:val="00586211"/>
    <w:rsid w:val="00587598"/>
    <w:rsid w:val="005900BA"/>
    <w:rsid w:val="00594A89"/>
    <w:rsid w:val="005950CA"/>
    <w:rsid w:val="005973F7"/>
    <w:rsid w:val="005A3592"/>
    <w:rsid w:val="005A5EA4"/>
    <w:rsid w:val="005B1503"/>
    <w:rsid w:val="005B1773"/>
    <w:rsid w:val="005B489B"/>
    <w:rsid w:val="005B6634"/>
    <w:rsid w:val="005B6DF0"/>
    <w:rsid w:val="005B763A"/>
    <w:rsid w:val="005C0DDD"/>
    <w:rsid w:val="005C3438"/>
    <w:rsid w:val="005C56D8"/>
    <w:rsid w:val="005C7562"/>
    <w:rsid w:val="005C7FE3"/>
    <w:rsid w:val="005D01C3"/>
    <w:rsid w:val="005D1888"/>
    <w:rsid w:val="005D6817"/>
    <w:rsid w:val="005E0438"/>
    <w:rsid w:val="005E737D"/>
    <w:rsid w:val="005F104A"/>
    <w:rsid w:val="005F1631"/>
    <w:rsid w:val="005F4353"/>
    <w:rsid w:val="005F7337"/>
    <w:rsid w:val="005F76F6"/>
    <w:rsid w:val="00600118"/>
    <w:rsid w:val="006005B9"/>
    <w:rsid w:val="00600D22"/>
    <w:rsid w:val="006026B4"/>
    <w:rsid w:val="006053F3"/>
    <w:rsid w:val="006056C6"/>
    <w:rsid w:val="006125C8"/>
    <w:rsid w:val="00612846"/>
    <w:rsid w:val="00612AAC"/>
    <w:rsid w:val="00612FBF"/>
    <w:rsid w:val="0061462D"/>
    <w:rsid w:val="0061743D"/>
    <w:rsid w:val="00620FF5"/>
    <w:rsid w:val="00630C17"/>
    <w:rsid w:val="00631F08"/>
    <w:rsid w:val="0063648C"/>
    <w:rsid w:val="00645A0E"/>
    <w:rsid w:val="006469B5"/>
    <w:rsid w:val="00647208"/>
    <w:rsid w:val="006545CC"/>
    <w:rsid w:val="006606E3"/>
    <w:rsid w:val="00664064"/>
    <w:rsid w:val="006657D5"/>
    <w:rsid w:val="00665D7F"/>
    <w:rsid w:val="0066673D"/>
    <w:rsid w:val="00671446"/>
    <w:rsid w:val="00672B58"/>
    <w:rsid w:val="00677075"/>
    <w:rsid w:val="00677FE0"/>
    <w:rsid w:val="00686D26"/>
    <w:rsid w:val="006878AC"/>
    <w:rsid w:val="00693643"/>
    <w:rsid w:val="00694F89"/>
    <w:rsid w:val="00695EB0"/>
    <w:rsid w:val="006967CA"/>
    <w:rsid w:val="00696FD2"/>
    <w:rsid w:val="006B0873"/>
    <w:rsid w:val="006B699F"/>
    <w:rsid w:val="006B79B9"/>
    <w:rsid w:val="006C5523"/>
    <w:rsid w:val="006D5A69"/>
    <w:rsid w:val="006E0316"/>
    <w:rsid w:val="006E25DF"/>
    <w:rsid w:val="006E6183"/>
    <w:rsid w:val="006F5ACB"/>
    <w:rsid w:val="006F68FE"/>
    <w:rsid w:val="00701415"/>
    <w:rsid w:val="00701540"/>
    <w:rsid w:val="007048A0"/>
    <w:rsid w:val="00704E2B"/>
    <w:rsid w:val="007104BC"/>
    <w:rsid w:val="007134E3"/>
    <w:rsid w:val="007144EB"/>
    <w:rsid w:val="00720404"/>
    <w:rsid w:val="007231B4"/>
    <w:rsid w:val="00727AFD"/>
    <w:rsid w:val="00730DA8"/>
    <w:rsid w:val="00735389"/>
    <w:rsid w:val="0073736A"/>
    <w:rsid w:val="00742EBB"/>
    <w:rsid w:val="00745D08"/>
    <w:rsid w:val="00745F42"/>
    <w:rsid w:val="00746AF4"/>
    <w:rsid w:val="00752D99"/>
    <w:rsid w:val="00754051"/>
    <w:rsid w:val="007602CB"/>
    <w:rsid w:val="0076065B"/>
    <w:rsid w:val="007611A5"/>
    <w:rsid w:val="0076134B"/>
    <w:rsid w:val="007663F5"/>
    <w:rsid w:val="007665E0"/>
    <w:rsid w:val="007702C3"/>
    <w:rsid w:val="00771BA7"/>
    <w:rsid w:val="00777000"/>
    <w:rsid w:val="00777344"/>
    <w:rsid w:val="007774FF"/>
    <w:rsid w:val="00777777"/>
    <w:rsid w:val="00782A0C"/>
    <w:rsid w:val="00782D67"/>
    <w:rsid w:val="00783C74"/>
    <w:rsid w:val="00793A03"/>
    <w:rsid w:val="007A5697"/>
    <w:rsid w:val="007A5BFE"/>
    <w:rsid w:val="007A7668"/>
    <w:rsid w:val="007A7851"/>
    <w:rsid w:val="007C123E"/>
    <w:rsid w:val="007D6308"/>
    <w:rsid w:val="007D759C"/>
    <w:rsid w:val="007D7D34"/>
    <w:rsid w:val="007E051F"/>
    <w:rsid w:val="007E1219"/>
    <w:rsid w:val="007E2A23"/>
    <w:rsid w:val="007E319B"/>
    <w:rsid w:val="007E38A1"/>
    <w:rsid w:val="007E7D8E"/>
    <w:rsid w:val="007F0352"/>
    <w:rsid w:val="007F78CB"/>
    <w:rsid w:val="008003E9"/>
    <w:rsid w:val="00802064"/>
    <w:rsid w:val="0080239A"/>
    <w:rsid w:val="00804BEF"/>
    <w:rsid w:val="00811932"/>
    <w:rsid w:val="0082164C"/>
    <w:rsid w:val="008231F9"/>
    <w:rsid w:val="008307F2"/>
    <w:rsid w:val="0083215E"/>
    <w:rsid w:val="00840E00"/>
    <w:rsid w:val="008418D0"/>
    <w:rsid w:val="0084289F"/>
    <w:rsid w:val="00847FA7"/>
    <w:rsid w:val="008509FB"/>
    <w:rsid w:val="00851083"/>
    <w:rsid w:val="00854C66"/>
    <w:rsid w:val="00854E04"/>
    <w:rsid w:val="00857212"/>
    <w:rsid w:val="008572C6"/>
    <w:rsid w:val="0086334C"/>
    <w:rsid w:val="008637FF"/>
    <w:rsid w:val="00863E59"/>
    <w:rsid w:val="00864F0A"/>
    <w:rsid w:val="008666EF"/>
    <w:rsid w:val="00870DFE"/>
    <w:rsid w:val="00875952"/>
    <w:rsid w:val="00876884"/>
    <w:rsid w:val="00886DF6"/>
    <w:rsid w:val="008906E4"/>
    <w:rsid w:val="008914D9"/>
    <w:rsid w:val="00892481"/>
    <w:rsid w:val="00893260"/>
    <w:rsid w:val="00894B44"/>
    <w:rsid w:val="008A0FEE"/>
    <w:rsid w:val="008A1A15"/>
    <w:rsid w:val="008A7B7B"/>
    <w:rsid w:val="008A7E8C"/>
    <w:rsid w:val="008B1697"/>
    <w:rsid w:val="008B64FB"/>
    <w:rsid w:val="008C3E66"/>
    <w:rsid w:val="008D0E9B"/>
    <w:rsid w:val="008D19B8"/>
    <w:rsid w:val="008E4DE6"/>
    <w:rsid w:val="008E5627"/>
    <w:rsid w:val="008E5EBB"/>
    <w:rsid w:val="00913054"/>
    <w:rsid w:val="00925CE6"/>
    <w:rsid w:val="00927489"/>
    <w:rsid w:val="00932340"/>
    <w:rsid w:val="00933043"/>
    <w:rsid w:val="00935A06"/>
    <w:rsid w:val="0093658D"/>
    <w:rsid w:val="00954E17"/>
    <w:rsid w:val="009561B3"/>
    <w:rsid w:val="009564BD"/>
    <w:rsid w:val="00960437"/>
    <w:rsid w:val="009629D4"/>
    <w:rsid w:val="00962F10"/>
    <w:rsid w:val="0096399B"/>
    <w:rsid w:val="00967088"/>
    <w:rsid w:val="00971499"/>
    <w:rsid w:val="009754F4"/>
    <w:rsid w:val="00980F6D"/>
    <w:rsid w:val="00990271"/>
    <w:rsid w:val="00995C0D"/>
    <w:rsid w:val="0099707C"/>
    <w:rsid w:val="009A605F"/>
    <w:rsid w:val="009B0A03"/>
    <w:rsid w:val="009B48FE"/>
    <w:rsid w:val="009C1099"/>
    <w:rsid w:val="009C37CB"/>
    <w:rsid w:val="009D0A69"/>
    <w:rsid w:val="009D4048"/>
    <w:rsid w:val="009E079A"/>
    <w:rsid w:val="009E4969"/>
    <w:rsid w:val="009E744F"/>
    <w:rsid w:val="009F6B48"/>
    <w:rsid w:val="009F7A6C"/>
    <w:rsid w:val="00A00469"/>
    <w:rsid w:val="00A0092A"/>
    <w:rsid w:val="00A012F8"/>
    <w:rsid w:val="00A026FB"/>
    <w:rsid w:val="00A03114"/>
    <w:rsid w:val="00A03238"/>
    <w:rsid w:val="00A0765C"/>
    <w:rsid w:val="00A11362"/>
    <w:rsid w:val="00A336EA"/>
    <w:rsid w:val="00A343E2"/>
    <w:rsid w:val="00A36CF0"/>
    <w:rsid w:val="00A40056"/>
    <w:rsid w:val="00A40534"/>
    <w:rsid w:val="00A42525"/>
    <w:rsid w:val="00A42FA7"/>
    <w:rsid w:val="00A45AF3"/>
    <w:rsid w:val="00A45C96"/>
    <w:rsid w:val="00A47EB4"/>
    <w:rsid w:val="00A51120"/>
    <w:rsid w:val="00A52E18"/>
    <w:rsid w:val="00A547EA"/>
    <w:rsid w:val="00A55D3E"/>
    <w:rsid w:val="00A60FDB"/>
    <w:rsid w:val="00A64927"/>
    <w:rsid w:val="00A76862"/>
    <w:rsid w:val="00A81A3C"/>
    <w:rsid w:val="00A81DF8"/>
    <w:rsid w:val="00A82779"/>
    <w:rsid w:val="00A84047"/>
    <w:rsid w:val="00A97D90"/>
    <w:rsid w:val="00AA123E"/>
    <w:rsid w:val="00AA675B"/>
    <w:rsid w:val="00AB164B"/>
    <w:rsid w:val="00AB6D69"/>
    <w:rsid w:val="00AB765A"/>
    <w:rsid w:val="00AC013A"/>
    <w:rsid w:val="00AC29D6"/>
    <w:rsid w:val="00AD0894"/>
    <w:rsid w:val="00AD7F0A"/>
    <w:rsid w:val="00AD7F35"/>
    <w:rsid w:val="00AE5F23"/>
    <w:rsid w:val="00AE7A6B"/>
    <w:rsid w:val="00AF0225"/>
    <w:rsid w:val="00AF0DBF"/>
    <w:rsid w:val="00AF102E"/>
    <w:rsid w:val="00AF31A0"/>
    <w:rsid w:val="00AF5CA3"/>
    <w:rsid w:val="00AF7C95"/>
    <w:rsid w:val="00B00D05"/>
    <w:rsid w:val="00B061EE"/>
    <w:rsid w:val="00B064AA"/>
    <w:rsid w:val="00B06D32"/>
    <w:rsid w:val="00B11B20"/>
    <w:rsid w:val="00B15B7D"/>
    <w:rsid w:val="00B20BD4"/>
    <w:rsid w:val="00B234AF"/>
    <w:rsid w:val="00B36ADA"/>
    <w:rsid w:val="00B42473"/>
    <w:rsid w:val="00B434CB"/>
    <w:rsid w:val="00B505DB"/>
    <w:rsid w:val="00B51E55"/>
    <w:rsid w:val="00B57C0E"/>
    <w:rsid w:val="00B605AC"/>
    <w:rsid w:val="00B618A9"/>
    <w:rsid w:val="00B657B9"/>
    <w:rsid w:val="00B74C3C"/>
    <w:rsid w:val="00B75356"/>
    <w:rsid w:val="00B77160"/>
    <w:rsid w:val="00B824B8"/>
    <w:rsid w:val="00B83B49"/>
    <w:rsid w:val="00B844AD"/>
    <w:rsid w:val="00BA61D8"/>
    <w:rsid w:val="00BA6E15"/>
    <w:rsid w:val="00BA77E5"/>
    <w:rsid w:val="00BA7F9B"/>
    <w:rsid w:val="00BB640C"/>
    <w:rsid w:val="00BB649C"/>
    <w:rsid w:val="00BC12D8"/>
    <w:rsid w:val="00BC1DDD"/>
    <w:rsid w:val="00BC298A"/>
    <w:rsid w:val="00BC2C0A"/>
    <w:rsid w:val="00BC7BD5"/>
    <w:rsid w:val="00BD0E36"/>
    <w:rsid w:val="00BD228D"/>
    <w:rsid w:val="00BE24F8"/>
    <w:rsid w:val="00BE34AB"/>
    <w:rsid w:val="00BF0518"/>
    <w:rsid w:val="00BF1F5A"/>
    <w:rsid w:val="00BF2E68"/>
    <w:rsid w:val="00BF498F"/>
    <w:rsid w:val="00C00CEC"/>
    <w:rsid w:val="00C039E6"/>
    <w:rsid w:val="00C03B87"/>
    <w:rsid w:val="00C03CA3"/>
    <w:rsid w:val="00C07C10"/>
    <w:rsid w:val="00C11813"/>
    <w:rsid w:val="00C11C25"/>
    <w:rsid w:val="00C20ADB"/>
    <w:rsid w:val="00C21861"/>
    <w:rsid w:val="00C2759B"/>
    <w:rsid w:val="00C33D3C"/>
    <w:rsid w:val="00C469FA"/>
    <w:rsid w:val="00C539F5"/>
    <w:rsid w:val="00C53C38"/>
    <w:rsid w:val="00C54266"/>
    <w:rsid w:val="00C639AA"/>
    <w:rsid w:val="00C70703"/>
    <w:rsid w:val="00C725C4"/>
    <w:rsid w:val="00C73E63"/>
    <w:rsid w:val="00C76C60"/>
    <w:rsid w:val="00C811B1"/>
    <w:rsid w:val="00C82B3A"/>
    <w:rsid w:val="00C85CB1"/>
    <w:rsid w:val="00C868FD"/>
    <w:rsid w:val="00C96AC1"/>
    <w:rsid w:val="00CA5859"/>
    <w:rsid w:val="00CA68C5"/>
    <w:rsid w:val="00CA73AE"/>
    <w:rsid w:val="00CA7D24"/>
    <w:rsid w:val="00CC0166"/>
    <w:rsid w:val="00CC1A43"/>
    <w:rsid w:val="00CC49A5"/>
    <w:rsid w:val="00CC66EF"/>
    <w:rsid w:val="00CC6976"/>
    <w:rsid w:val="00CD1BC0"/>
    <w:rsid w:val="00CD7403"/>
    <w:rsid w:val="00CE3830"/>
    <w:rsid w:val="00CE576F"/>
    <w:rsid w:val="00CE5C34"/>
    <w:rsid w:val="00D03D27"/>
    <w:rsid w:val="00D059FE"/>
    <w:rsid w:val="00D0653E"/>
    <w:rsid w:val="00D21170"/>
    <w:rsid w:val="00D25A7D"/>
    <w:rsid w:val="00D2624E"/>
    <w:rsid w:val="00D403B4"/>
    <w:rsid w:val="00D41E03"/>
    <w:rsid w:val="00D57205"/>
    <w:rsid w:val="00D60CD3"/>
    <w:rsid w:val="00D6624A"/>
    <w:rsid w:val="00D677A7"/>
    <w:rsid w:val="00D67AA1"/>
    <w:rsid w:val="00D83CCE"/>
    <w:rsid w:val="00D93125"/>
    <w:rsid w:val="00D93499"/>
    <w:rsid w:val="00D9356A"/>
    <w:rsid w:val="00DA1294"/>
    <w:rsid w:val="00DA1C3F"/>
    <w:rsid w:val="00DA3A0D"/>
    <w:rsid w:val="00DA6BA6"/>
    <w:rsid w:val="00DB4D3C"/>
    <w:rsid w:val="00DB6155"/>
    <w:rsid w:val="00DC2C67"/>
    <w:rsid w:val="00DC389A"/>
    <w:rsid w:val="00DC7CF1"/>
    <w:rsid w:val="00DD2CBE"/>
    <w:rsid w:val="00DD2F5B"/>
    <w:rsid w:val="00DD575C"/>
    <w:rsid w:val="00DD5BE0"/>
    <w:rsid w:val="00DE03C4"/>
    <w:rsid w:val="00DE08C7"/>
    <w:rsid w:val="00DE1969"/>
    <w:rsid w:val="00DE73E8"/>
    <w:rsid w:val="00DF09D6"/>
    <w:rsid w:val="00DF4748"/>
    <w:rsid w:val="00DF5BE1"/>
    <w:rsid w:val="00E005CB"/>
    <w:rsid w:val="00E05642"/>
    <w:rsid w:val="00E111BB"/>
    <w:rsid w:val="00E13B40"/>
    <w:rsid w:val="00E1539E"/>
    <w:rsid w:val="00E1635E"/>
    <w:rsid w:val="00E1723E"/>
    <w:rsid w:val="00E21811"/>
    <w:rsid w:val="00E24AE5"/>
    <w:rsid w:val="00E24F38"/>
    <w:rsid w:val="00E27CA4"/>
    <w:rsid w:val="00E30E69"/>
    <w:rsid w:val="00E32660"/>
    <w:rsid w:val="00E43394"/>
    <w:rsid w:val="00E46A6A"/>
    <w:rsid w:val="00E4715E"/>
    <w:rsid w:val="00E477C6"/>
    <w:rsid w:val="00E516F3"/>
    <w:rsid w:val="00E51DA6"/>
    <w:rsid w:val="00E522B2"/>
    <w:rsid w:val="00E52A1E"/>
    <w:rsid w:val="00E52EA5"/>
    <w:rsid w:val="00E646AA"/>
    <w:rsid w:val="00E717B2"/>
    <w:rsid w:val="00E7575D"/>
    <w:rsid w:val="00E83736"/>
    <w:rsid w:val="00E83970"/>
    <w:rsid w:val="00E872B0"/>
    <w:rsid w:val="00E8781C"/>
    <w:rsid w:val="00E9177E"/>
    <w:rsid w:val="00E93AE6"/>
    <w:rsid w:val="00E94932"/>
    <w:rsid w:val="00E95B78"/>
    <w:rsid w:val="00EA15A4"/>
    <w:rsid w:val="00EA2677"/>
    <w:rsid w:val="00EA3C5A"/>
    <w:rsid w:val="00EA77FD"/>
    <w:rsid w:val="00EB0690"/>
    <w:rsid w:val="00EB3643"/>
    <w:rsid w:val="00EB520C"/>
    <w:rsid w:val="00EB571A"/>
    <w:rsid w:val="00EC10DA"/>
    <w:rsid w:val="00EC248A"/>
    <w:rsid w:val="00EC559E"/>
    <w:rsid w:val="00EC6367"/>
    <w:rsid w:val="00ED474F"/>
    <w:rsid w:val="00ED7EBA"/>
    <w:rsid w:val="00EE1CC2"/>
    <w:rsid w:val="00EE47FB"/>
    <w:rsid w:val="00EE5532"/>
    <w:rsid w:val="00EE56D2"/>
    <w:rsid w:val="00EF1FD3"/>
    <w:rsid w:val="00EF4445"/>
    <w:rsid w:val="00EF451F"/>
    <w:rsid w:val="00F00DAC"/>
    <w:rsid w:val="00F045D9"/>
    <w:rsid w:val="00F0494F"/>
    <w:rsid w:val="00F05910"/>
    <w:rsid w:val="00F06F9F"/>
    <w:rsid w:val="00F07FF2"/>
    <w:rsid w:val="00F122A8"/>
    <w:rsid w:val="00F13A7E"/>
    <w:rsid w:val="00F30D8D"/>
    <w:rsid w:val="00F32DA5"/>
    <w:rsid w:val="00F410C1"/>
    <w:rsid w:val="00F44790"/>
    <w:rsid w:val="00F51A34"/>
    <w:rsid w:val="00F53CA1"/>
    <w:rsid w:val="00F55B13"/>
    <w:rsid w:val="00F64146"/>
    <w:rsid w:val="00F648C6"/>
    <w:rsid w:val="00F671B0"/>
    <w:rsid w:val="00F7006A"/>
    <w:rsid w:val="00F70B75"/>
    <w:rsid w:val="00F723D1"/>
    <w:rsid w:val="00F7265B"/>
    <w:rsid w:val="00F74E7D"/>
    <w:rsid w:val="00F8183A"/>
    <w:rsid w:val="00FA4A32"/>
    <w:rsid w:val="00FA6D69"/>
    <w:rsid w:val="00FB21F4"/>
    <w:rsid w:val="00FB3D2B"/>
    <w:rsid w:val="00FB4EB8"/>
    <w:rsid w:val="00FC24A1"/>
    <w:rsid w:val="00FC575A"/>
    <w:rsid w:val="00FE104D"/>
    <w:rsid w:val="00FE161A"/>
    <w:rsid w:val="00FE45A8"/>
    <w:rsid w:val="00FE48E3"/>
    <w:rsid w:val="00FF0CF0"/>
    <w:rsid w:val="00FF2583"/>
    <w:rsid w:val="00FF7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9EE147-E010-41A8-AC86-8B4F0A1A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F1FD3"/>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AF7C95"/>
    <w:pPr>
      <w:keepNext/>
      <w:spacing w:before="240" w:after="60"/>
      <w:outlineLvl w:val="0"/>
    </w:pPr>
    <w:rPr>
      <w:rFonts w:ascii="Arial" w:hAnsi="Arial"/>
      <w:b/>
      <w:bCs/>
      <w:kern w:val="32"/>
      <w:sz w:val="32"/>
      <w:szCs w:val="32"/>
      <w:lang w:eastAsia="en-US"/>
    </w:rPr>
  </w:style>
  <w:style w:type="paragraph" w:styleId="20">
    <w:name w:val="heading 2"/>
    <w:basedOn w:val="a0"/>
    <w:next w:val="a0"/>
    <w:link w:val="21"/>
    <w:unhideWhenUsed/>
    <w:qFormat/>
    <w:rsid w:val="00AF7C95"/>
    <w:pPr>
      <w:keepNext/>
      <w:widowControl w:val="0"/>
      <w:shd w:val="clear" w:color="auto" w:fill="FFFFFF"/>
      <w:jc w:val="both"/>
      <w:outlineLvl w:val="1"/>
    </w:pPr>
    <w:rPr>
      <w:b/>
      <w:bCs/>
      <w:color w:val="000000"/>
      <w:spacing w:val="-2"/>
      <w:sz w:val="28"/>
      <w:szCs w:val="28"/>
      <w:lang w:eastAsia="en-US"/>
    </w:rPr>
  </w:style>
  <w:style w:type="paragraph" w:styleId="30">
    <w:name w:val="heading 3"/>
    <w:basedOn w:val="a0"/>
    <w:next w:val="a0"/>
    <w:link w:val="31"/>
    <w:unhideWhenUsed/>
    <w:qFormat/>
    <w:rsid w:val="00AF7C95"/>
    <w:pPr>
      <w:keepNext/>
      <w:spacing w:before="240" w:after="60"/>
      <w:outlineLvl w:val="2"/>
    </w:pPr>
    <w:rPr>
      <w:rFonts w:ascii="Cambria" w:hAnsi="Cambria"/>
      <w:b/>
      <w:bCs/>
      <w:sz w:val="26"/>
      <w:szCs w:val="26"/>
    </w:rPr>
  </w:style>
  <w:style w:type="paragraph" w:styleId="4">
    <w:name w:val="heading 4"/>
    <w:basedOn w:val="a0"/>
    <w:next w:val="a0"/>
    <w:link w:val="40"/>
    <w:semiHidden/>
    <w:unhideWhenUsed/>
    <w:qFormat/>
    <w:rsid w:val="00AF7C95"/>
    <w:pPr>
      <w:keepNext/>
      <w:overflowPunct w:val="0"/>
      <w:autoSpaceDE w:val="0"/>
      <w:autoSpaceDN w:val="0"/>
      <w:adjustRightInd w:val="0"/>
      <w:spacing w:before="240" w:after="120"/>
      <w:outlineLvl w:val="3"/>
    </w:pPr>
    <w:rPr>
      <w:b/>
      <w:bCs/>
      <w:sz w:val="28"/>
      <w:szCs w:val="28"/>
      <w:lang w:eastAsia="en-US"/>
    </w:rPr>
  </w:style>
  <w:style w:type="paragraph" w:styleId="5">
    <w:name w:val="heading 5"/>
    <w:basedOn w:val="a0"/>
    <w:next w:val="a0"/>
    <w:link w:val="50"/>
    <w:semiHidden/>
    <w:unhideWhenUsed/>
    <w:qFormat/>
    <w:rsid w:val="00AF7C95"/>
    <w:pPr>
      <w:keepNext/>
      <w:shd w:val="clear" w:color="auto" w:fill="FFFFFF"/>
      <w:spacing w:after="120"/>
      <w:jc w:val="center"/>
      <w:outlineLvl w:val="4"/>
    </w:pPr>
    <w:rPr>
      <w:b/>
      <w:bCs/>
      <w:szCs w:val="28"/>
      <w:lang w:eastAsia="en-US"/>
    </w:rPr>
  </w:style>
  <w:style w:type="paragraph" w:styleId="6">
    <w:name w:val="heading 6"/>
    <w:basedOn w:val="a0"/>
    <w:next w:val="a0"/>
    <w:link w:val="60"/>
    <w:semiHidden/>
    <w:unhideWhenUsed/>
    <w:qFormat/>
    <w:rsid w:val="00AF7C95"/>
    <w:pPr>
      <w:spacing w:before="240" w:after="60"/>
      <w:outlineLvl w:val="5"/>
    </w:pPr>
    <w:rPr>
      <w:b/>
      <w:bCs/>
      <w:sz w:val="22"/>
      <w:szCs w:val="22"/>
      <w:lang w:eastAsia="en-US"/>
    </w:rPr>
  </w:style>
  <w:style w:type="paragraph" w:styleId="7">
    <w:name w:val="heading 7"/>
    <w:basedOn w:val="a0"/>
    <w:next w:val="a0"/>
    <w:link w:val="70"/>
    <w:semiHidden/>
    <w:unhideWhenUsed/>
    <w:qFormat/>
    <w:rsid w:val="00AF7C95"/>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0"/>
    <w:next w:val="a0"/>
    <w:link w:val="80"/>
    <w:semiHidden/>
    <w:unhideWhenUsed/>
    <w:qFormat/>
    <w:rsid w:val="00AF7C95"/>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0"/>
    <w:next w:val="a0"/>
    <w:link w:val="90"/>
    <w:semiHidden/>
    <w:unhideWhenUsed/>
    <w:qFormat/>
    <w:rsid w:val="00AF7C95"/>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F7C95"/>
    <w:rPr>
      <w:rFonts w:ascii="Arial" w:eastAsia="Times New Roman" w:hAnsi="Arial" w:cs="Times New Roman"/>
      <w:b/>
      <w:bCs/>
      <w:kern w:val="32"/>
      <w:sz w:val="32"/>
      <w:szCs w:val="32"/>
    </w:rPr>
  </w:style>
  <w:style w:type="character" w:customStyle="1" w:styleId="21">
    <w:name w:val="Заголовок 2 Знак"/>
    <w:basedOn w:val="a1"/>
    <w:link w:val="20"/>
    <w:rsid w:val="00AF7C95"/>
    <w:rPr>
      <w:rFonts w:ascii="Times New Roman" w:eastAsia="Times New Roman" w:hAnsi="Times New Roman" w:cs="Times New Roman"/>
      <w:b/>
      <w:bCs/>
      <w:color w:val="000000"/>
      <w:spacing w:val="-2"/>
      <w:sz w:val="28"/>
      <w:szCs w:val="28"/>
      <w:shd w:val="clear" w:color="auto" w:fill="FFFFFF"/>
    </w:rPr>
  </w:style>
  <w:style w:type="character" w:customStyle="1" w:styleId="31">
    <w:name w:val="Заголовок 3 Знак"/>
    <w:basedOn w:val="a1"/>
    <w:link w:val="30"/>
    <w:rsid w:val="00AF7C95"/>
    <w:rPr>
      <w:rFonts w:ascii="Cambria" w:eastAsia="Times New Roman" w:hAnsi="Cambria" w:cs="Times New Roman"/>
      <w:b/>
      <w:bCs/>
      <w:sz w:val="26"/>
      <w:szCs w:val="26"/>
      <w:lang w:eastAsia="ru-RU"/>
    </w:rPr>
  </w:style>
  <w:style w:type="character" w:customStyle="1" w:styleId="40">
    <w:name w:val="Заголовок 4 Знак"/>
    <w:basedOn w:val="a1"/>
    <w:link w:val="4"/>
    <w:semiHidden/>
    <w:rsid w:val="00AF7C95"/>
    <w:rPr>
      <w:rFonts w:ascii="Times New Roman" w:eastAsia="Times New Roman" w:hAnsi="Times New Roman" w:cs="Times New Roman"/>
      <w:b/>
      <w:bCs/>
      <w:sz w:val="28"/>
      <w:szCs w:val="28"/>
    </w:rPr>
  </w:style>
  <w:style w:type="character" w:customStyle="1" w:styleId="50">
    <w:name w:val="Заголовок 5 Знак"/>
    <w:basedOn w:val="a1"/>
    <w:link w:val="5"/>
    <w:semiHidden/>
    <w:rsid w:val="00AF7C95"/>
    <w:rPr>
      <w:rFonts w:ascii="Times New Roman" w:eastAsia="Times New Roman" w:hAnsi="Times New Roman" w:cs="Times New Roman"/>
      <w:b/>
      <w:bCs/>
      <w:sz w:val="24"/>
      <w:szCs w:val="28"/>
      <w:shd w:val="clear" w:color="auto" w:fill="FFFFFF"/>
    </w:rPr>
  </w:style>
  <w:style w:type="character" w:customStyle="1" w:styleId="60">
    <w:name w:val="Заголовок 6 Знак"/>
    <w:basedOn w:val="a1"/>
    <w:link w:val="6"/>
    <w:semiHidden/>
    <w:rsid w:val="00AF7C95"/>
    <w:rPr>
      <w:rFonts w:ascii="Times New Roman" w:eastAsia="Times New Roman" w:hAnsi="Times New Roman" w:cs="Times New Roman"/>
      <w:b/>
      <w:bCs/>
    </w:rPr>
  </w:style>
  <w:style w:type="character" w:customStyle="1" w:styleId="70">
    <w:name w:val="Заголовок 7 Знак"/>
    <w:basedOn w:val="a1"/>
    <w:link w:val="7"/>
    <w:semiHidden/>
    <w:rsid w:val="00AF7C95"/>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AF7C9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AF7C95"/>
    <w:rPr>
      <w:rFonts w:asciiTheme="majorHAnsi" w:eastAsiaTheme="majorEastAsia" w:hAnsiTheme="majorHAnsi" w:cstheme="majorBidi"/>
      <w:i/>
      <w:iCs/>
      <w:color w:val="404040" w:themeColor="text1" w:themeTint="BF"/>
      <w:sz w:val="20"/>
      <w:szCs w:val="20"/>
    </w:rPr>
  </w:style>
  <w:style w:type="paragraph" w:styleId="a4">
    <w:name w:val="List Paragraph"/>
    <w:basedOn w:val="a0"/>
    <w:qFormat/>
    <w:rsid w:val="00AF7C95"/>
    <w:pPr>
      <w:ind w:left="720"/>
      <w:contextualSpacing/>
    </w:pPr>
  </w:style>
  <w:style w:type="paragraph" w:styleId="a5">
    <w:name w:val="Title"/>
    <w:basedOn w:val="a0"/>
    <w:link w:val="a6"/>
    <w:qFormat/>
    <w:rsid w:val="00AF7C95"/>
    <w:pPr>
      <w:keepNext/>
      <w:widowControl w:val="0"/>
      <w:jc w:val="center"/>
    </w:pPr>
    <w:rPr>
      <w:b/>
      <w:sz w:val="28"/>
      <w:szCs w:val="28"/>
    </w:rPr>
  </w:style>
  <w:style w:type="character" w:customStyle="1" w:styleId="a6">
    <w:name w:val="Название Знак"/>
    <w:basedOn w:val="a1"/>
    <w:link w:val="a5"/>
    <w:rsid w:val="00AF7C95"/>
    <w:rPr>
      <w:rFonts w:ascii="Times New Roman" w:eastAsia="Times New Roman" w:hAnsi="Times New Roman" w:cs="Times New Roman"/>
      <w:b/>
      <w:sz w:val="28"/>
      <w:szCs w:val="28"/>
      <w:lang w:eastAsia="ru-RU"/>
    </w:rPr>
  </w:style>
  <w:style w:type="paragraph" w:styleId="a7">
    <w:name w:val="Body Text"/>
    <w:aliases w:val="Çàã1,BO,ID,body indent,andrad,EHPT,Body Text2"/>
    <w:basedOn w:val="a0"/>
    <w:link w:val="a8"/>
    <w:unhideWhenUsed/>
    <w:rsid w:val="00AF7C95"/>
    <w:pPr>
      <w:keepNext/>
      <w:widowControl w:val="0"/>
      <w:jc w:val="both"/>
    </w:pPr>
    <w:rPr>
      <w:bCs/>
      <w:sz w:val="28"/>
      <w:szCs w:val="28"/>
    </w:rPr>
  </w:style>
  <w:style w:type="character" w:customStyle="1" w:styleId="a8">
    <w:name w:val="Основной текст Знак"/>
    <w:aliases w:val="Çàã1 Знак,BO Знак,ID Знак,body indent Знак,andrad Знак,EHPT Знак,Body Text2 Знак"/>
    <w:basedOn w:val="a1"/>
    <w:link w:val="a7"/>
    <w:rsid w:val="00AF7C95"/>
    <w:rPr>
      <w:rFonts w:ascii="Times New Roman" w:eastAsia="Times New Roman" w:hAnsi="Times New Roman" w:cs="Times New Roman"/>
      <w:bCs/>
      <w:sz w:val="28"/>
      <w:szCs w:val="28"/>
      <w:lang w:eastAsia="ru-RU"/>
    </w:rPr>
  </w:style>
  <w:style w:type="paragraph" w:styleId="a9">
    <w:name w:val="Body Text Indent"/>
    <w:aliases w:val="текст"/>
    <w:basedOn w:val="a0"/>
    <w:link w:val="aa"/>
    <w:unhideWhenUsed/>
    <w:rsid w:val="00AF7C95"/>
    <w:pPr>
      <w:spacing w:after="120"/>
      <w:ind w:left="283"/>
    </w:pPr>
  </w:style>
  <w:style w:type="character" w:customStyle="1" w:styleId="aa">
    <w:name w:val="Основной текст с отступом Знак"/>
    <w:aliases w:val="текст Знак"/>
    <w:basedOn w:val="a1"/>
    <w:link w:val="a9"/>
    <w:rsid w:val="00AF7C95"/>
    <w:rPr>
      <w:rFonts w:ascii="Times New Roman" w:eastAsia="Times New Roman" w:hAnsi="Times New Roman" w:cs="Times New Roman"/>
      <w:sz w:val="24"/>
      <w:szCs w:val="24"/>
      <w:lang w:eastAsia="ru-RU"/>
    </w:rPr>
  </w:style>
  <w:style w:type="paragraph" w:styleId="22">
    <w:name w:val="Body Text 2"/>
    <w:basedOn w:val="a0"/>
    <w:link w:val="23"/>
    <w:unhideWhenUsed/>
    <w:rsid w:val="00AF7C95"/>
    <w:pPr>
      <w:spacing w:after="120" w:line="480" w:lineRule="auto"/>
    </w:pPr>
  </w:style>
  <w:style w:type="character" w:customStyle="1" w:styleId="23">
    <w:name w:val="Основной текст 2 Знак"/>
    <w:basedOn w:val="a1"/>
    <w:link w:val="22"/>
    <w:rsid w:val="00AF7C95"/>
    <w:rPr>
      <w:rFonts w:ascii="Times New Roman" w:eastAsia="Times New Roman" w:hAnsi="Times New Roman" w:cs="Times New Roman"/>
      <w:sz w:val="24"/>
      <w:szCs w:val="24"/>
      <w:lang w:eastAsia="ru-RU"/>
    </w:rPr>
  </w:style>
  <w:style w:type="paragraph" w:customStyle="1" w:styleId="ConsPlusTitle">
    <w:name w:val="ConsPlusTitle"/>
    <w:rsid w:val="00AF7C95"/>
    <w:pPr>
      <w:autoSpaceDE w:val="0"/>
      <w:autoSpaceDN w:val="0"/>
      <w:adjustRightInd w:val="0"/>
      <w:spacing w:after="0" w:line="240" w:lineRule="auto"/>
    </w:pPr>
    <w:rPr>
      <w:rFonts w:ascii="Arial" w:eastAsia="Times New Roman" w:hAnsi="Arial" w:cs="Arial"/>
      <w:b/>
      <w:bCs/>
      <w:sz w:val="20"/>
      <w:szCs w:val="20"/>
      <w:lang w:eastAsia="ru-RU"/>
    </w:rPr>
  </w:style>
  <w:style w:type="character" w:styleId="ab">
    <w:name w:val="Hyperlink"/>
    <w:unhideWhenUsed/>
    <w:rsid w:val="00AF7C95"/>
    <w:rPr>
      <w:rFonts w:ascii="Times New Roman" w:hAnsi="Times New Roman" w:cs="Times New Roman" w:hint="default"/>
      <w:color w:val="0000FF"/>
      <w:u w:val="single"/>
    </w:rPr>
  </w:style>
  <w:style w:type="character" w:styleId="ac">
    <w:name w:val="FollowedHyperlink"/>
    <w:uiPriority w:val="99"/>
    <w:unhideWhenUsed/>
    <w:rsid w:val="00AF7C95"/>
    <w:rPr>
      <w:color w:val="800080"/>
      <w:u w:val="single"/>
    </w:rPr>
  </w:style>
  <w:style w:type="paragraph" w:styleId="HTML">
    <w:name w:val="HTML Address"/>
    <w:basedOn w:val="a0"/>
    <w:link w:val="HTML0"/>
    <w:unhideWhenUsed/>
    <w:rsid w:val="00AF7C95"/>
    <w:pPr>
      <w:suppressAutoHyphens/>
      <w:spacing w:after="60"/>
      <w:jc w:val="both"/>
    </w:pPr>
    <w:rPr>
      <w:i/>
      <w:iCs/>
      <w:lang w:eastAsia="zh-CN"/>
    </w:rPr>
  </w:style>
  <w:style w:type="character" w:customStyle="1" w:styleId="HTML0">
    <w:name w:val="Адрес HTML Знак"/>
    <w:basedOn w:val="a1"/>
    <w:link w:val="HTML"/>
    <w:rsid w:val="00AF7C95"/>
    <w:rPr>
      <w:rFonts w:ascii="Times New Roman" w:eastAsia="Times New Roman" w:hAnsi="Times New Roman" w:cs="Times New Roman"/>
      <w:i/>
      <w:iCs/>
      <w:sz w:val="24"/>
      <w:szCs w:val="24"/>
      <w:lang w:eastAsia="zh-CN"/>
    </w:rPr>
  </w:style>
  <w:style w:type="paragraph" w:styleId="HTML1">
    <w:name w:val="HTML Preformatted"/>
    <w:basedOn w:val="a0"/>
    <w:link w:val="HTML2"/>
    <w:unhideWhenUsed/>
    <w:rsid w:val="00AF7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2">
    <w:name w:val="Стандартный HTML Знак"/>
    <w:basedOn w:val="a1"/>
    <w:link w:val="HTML1"/>
    <w:rsid w:val="00AF7C95"/>
    <w:rPr>
      <w:rFonts w:ascii="Courier New" w:eastAsia="Times New Roman" w:hAnsi="Courier New" w:cs="Times New Roman"/>
      <w:sz w:val="20"/>
      <w:szCs w:val="20"/>
    </w:rPr>
  </w:style>
  <w:style w:type="character" w:styleId="HTML3">
    <w:name w:val="HTML Typewriter"/>
    <w:unhideWhenUsed/>
    <w:rsid w:val="00AF7C95"/>
    <w:rPr>
      <w:rFonts w:ascii="Courier New" w:eastAsia="Times New Roman" w:hAnsi="Courier New" w:cs="Courier New" w:hint="default"/>
      <w:sz w:val="20"/>
      <w:szCs w:val="20"/>
    </w:rPr>
  </w:style>
  <w:style w:type="paragraph" w:styleId="ad">
    <w:name w:val="Normal (Web)"/>
    <w:aliases w:val="Обычный (Web)"/>
    <w:basedOn w:val="a0"/>
    <w:autoRedefine/>
    <w:unhideWhenUsed/>
    <w:qFormat/>
    <w:rsid w:val="00EC559E"/>
    <w:pPr>
      <w:widowControl w:val="0"/>
      <w:ind w:firstLine="459"/>
      <w:contextualSpacing/>
      <w:jc w:val="both"/>
    </w:pPr>
  </w:style>
  <w:style w:type="character" w:customStyle="1" w:styleId="ae">
    <w:name w:val="Текст сноски Знак"/>
    <w:basedOn w:val="a1"/>
    <w:link w:val="af"/>
    <w:locked/>
    <w:rsid w:val="00AF7C95"/>
  </w:style>
  <w:style w:type="paragraph" w:styleId="af">
    <w:name w:val="footnote text"/>
    <w:basedOn w:val="a0"/>
    <w:link w:val="ae"/>
    <w:unhideWhenUsed/>
    <w:rsid w:val="00AF7C95"/>
    <w:rPr>
      <w:rFonts w:asciiTheme="minorHAnsi" w:eastAsiaTheme="minorHAnsi" w:hAnsiTheme="minorHAnsi" w:cstheme="minorBidi"/>
      <w:sz w:val="22"/>
      <w:szCs w:val="22"/>
      <w:lang w:eastAsia="en-US"/>
    </w:rPr>
  </w:style>
  <w:style w:type="character" w:customStyle="1" w:styleId="12">
    <w:name w:val="Текст сноски Знак1"/>
    <w:basedOn w:val="a1"/>
    <w:rsid w:val="00AF7C95"/>
    <w:rPr>
      <w:rFonts w:ascii="Times New Roman" w:eastAsia="Times New Roman" w:hAnsi="Times New Roman" w:cs="Times New Roman"/>
      <w:sz w:val="20"/>
      <w:szCs w:val="20"/>
      <w:lang w:eastAsia="ru-RU"/>
    </w:rPr>
  </w:style>
  <w:style w:type="character" w:customStyle="1" w:styleId="13">
    <w:name w:val="Текст примечания Знак1"/>
    <w:link w:val="af0"/>
    <w:uiPriority w:val="99"/>
    <w:locked/>
    <w:rsid w:val="00AF7C95"/>
    <w:rPr>
      <w:lang w:eastAsia="zh-CN"/>
    </w:rPr>
  </w:style>
  <w:style w:type="paragraph" w:styleId="af0">
    <w:name w:val="annotation text"/>
    <w:basedOn w:val="a0"/>
    <w:link w:val="13"/>
    <w:uiPriority w:val="99"/>
    <w:unhideWhenUsed/>
    <w:rsid w:val="00AF7C95"/>
    <w:pPr>
      <w:spacing w:after="200"/>
    </w:pPr>
    <w:rPr>
      <w:rFonts w:asciiTheme="minorHAnsi" w:eastAsiaTheme="minorHAnsi" w:hAnsiTheme="minorHAnsi" w:cstheme="minorBidi"/>
      <w:sz w:val="22"/>
      <w:szCs w:val="22"/>
      <w:lang w:eastAsia="zh-CN"/>
    </w:rPr>
  </w:style>
  <w:style w:type="character" w:customStyle="1" w:styleId="af1">
    <w:name w:val="Текст примечания Знак"/>
    <w:basedOn w:val="a1"/>
    <w:uiPriority w:val="99"/>
    <w:rsid w:val="00AF7C95"/>
    <w:rPr>
      <w:rFonts w:ascii="Times New Roman" w:eastAsia="Times New Roman" w:hAnsi="Times New Roman" w:cs="Times New Roman"/>
      <w:sz w:val="20"/>
      <w:szCs w:val="20"/>
      <w:lang w:eastAsia="ru-RU"/>
    </w:rPr>
  </w:style>
  <w:style w:type="character" w:customStyle="1" w:styleId="af2">
    <w:name w:val="Верхний колонтитул Знак"/>
    <w:basedOn w:val="a1"/>
    <w:link w:val="af3"/>
    <w:uiPriority w:val="99"/>
    <w:locked/>
    <w:rsid w:val="00AF7C95"/>
    <w:rPr>
      <w:sz w:val="24"/>
      <w:szCs w:val="24"/>
    </w:rPr>
  </w:style>
  <w:style w:type="paragraph" w:styleId="af3">
    <w:name w:val="header"/>
    <w:basedOn w:val="a0"/>
    <w:link w:val="af2"/>
    <w:uiPriority w:val="99"/>
    <w:unhideWhenUsed/>
    <w:rsid w:val="00AF7C95"/>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basedOn w:val="a1"/>
    <w:uiPriority w:val="99"/>
    <w:rsid w:val="00AF7C95"/>
    <w:rPr>
      <w:rFonts w:ascii="Times New Roman" w:eastAsia="Times New Roman" w:hAnsi="Times New Roman" w:cs="Times New Roman"/>
      <w:sz w:val="24"/>
      <w:szCs w:val="24"/>
      <w:lang w:eastAsia="ru-RU"/>
    </w:rPr>
  </w:style>
  <w:style w:type="character" w:customStyle="1" w:styleId="af4">
    <w:name w:val="Нижний колонтитул Знак"/>
    <w:basedOn w:val="a1"/>
    <w:link w:val="af5"/>
    <w:uiPriority w:val="99"/>
    <w:locked/>
    <w:rsid w:val="00AF7C95"/>
    <w:rPr>
      <w:sz w:val="24"/>
      <w:szCs w:val="24"/>
    </w:rPr>
  </w:style>
  <w:style w:type="paragraph" w:styleId="af5">
    <w:name w:val="footer"/>
    <w:basedOn w:val="a0"/>
    <w:link w:val="af4"/>
    <w:uiPriority w:val="99"/>
    <w:unhideWhenUsed/>
    <w:rsid w:val="00AF7C95"/>
    <w:pPr>
      <w:tabs>
        <w:tab w:val="center" w:pos="4677"/>
        <w:tab w:val="right" w:pos="9355"/>
      </w:tabs>
    </w:pPr>
    <w:rPr>
      <w:rFonts w:asciiTheme="minorHAnsi" w:eastAsiaTheme="minorHAnsi" w:hAnsiTheme="minorHAnsi" w:cstheme="minorBidi"/>
      <w:lang w:eastAsia="en-US"/>
    </w:rPr>
  </w:style>
  <w:style w:type="character" w:customStyle="1" w:styleId="15">
    <w:name w:val="Нижний колонтитул Знак1"/>
    <w:basedOn w:val="a1"/>
    <w:uiPriority w:val="99"/>
    <w:rsid w:val="00AF7C95"/>
    <w:rPr>
      <w:rFonts w:ascii="Times New Roman" w:eastAsia="Times New Roman" w:hAnsi="Times New Roman" w:cs="Times New Roman"/>
      <w:sz w:val="24"/>
      <w:szCs w:val="24"/>
      <w:lang w:eastAsia="ru-RU"/>
    </w:rPr>
  </w:style>
  <w:style w:type="character" w:customStyle="1" w:styleId="af6">
    <w:name w:val="Текст концевой сноски Знак"/>
    <w:link w:val="af7"/>
    <w:locked/>
    <w:rsid w:val="00AF7C95"/>
    <w:rPr>
      <w:lang w:eastAsia="zh-CN"/>
    </w:rPr>
  </w:style>
  <w:style w:type="paragraph" w:styleId="af7">
    <w:name w:val="endnote text"/>
    <w:basedOn w:val="a0"/>
    <w:link w:val="af6"/>
    <w:unhideWhenUsed/>
    <w:rsid w:val="00AF7C95"/>
    <w:rPr>
      <w:rFonts w:asciiTheme="minorHAnsi" w:eastAsiaTheme="minorHAnsi" w:hAnsiTheme="minorHAnsi" w:cstheme="minorBidi"/>
      <w:sz w:val="22"/>
      <w:szCs w:val="22"/>
      <w:lang w:eastAsia="zh-CN"/>
    </w:rPr>
  </w:style>
  <w:style w:type="character" w:customStyle="1" w:styleId="16">
    <w:name w:val="Текст концевой сноски Знак1"/>
    <w:basedOn w:val="a1"/>
    <w:uiPriority w:val="99"/>
    <w:semiHidden/>
    <w:rsid w:val="00AF7C95"/>
    <w:rPr>
      <w:rFonts w:ascii="Times New Roman" w:eastAsia="Times New Roman" w:hAnsi="Times New Roman" w:cs="Times New Roman"/>
      <w:sz w:val="20"/>
      <w:szCs w:val="20"/>
      <w:lang w:eastAsia="ru-RU"/>
    </w:rPr>
  </w:style>
  <w:style w:type="character" w:customStyle="1" w:styleId="af8">
    <w:name w:val="Подпись Знак"/>
    <w:basedOn w:val="a1"/>
    <w:link w:val="af9"/>
    <w:locked/>
    <w:rsid w:val="00AF7C95"/>
    <w:rPr>
      <w:sz w:val="24"/>
      <w:szCs w:val="24"/>
      <w:lang w:eastAsia="zh-CN"/>
    </w:rPr>
  </w:style>
  <w:style w:type="paragraph" w:styleId="af9">
    <w:name w:val="Signature"/>
    <w:basedOn w:val="a0"/>
    <w:link w:val="af8"/>
    <w:unhideWhenUsed/>
    <w:rsid w:val="00AF7C95"/>
    <w:pPr>
      <w:ind w:left="4252"/>
    </w:pPr>
    <w:rPr>
      <w:rFonts w:asciiTheme="minorHAnsi" w:eastAsiaTheme="minorHAnsi" w:hAnsiTheme="minorHAnsi" w:cstheme="minorBidi"/>
      <w:lang w:eastAsia="zh-CN"/>
    </w:rPr>
  </w:style>
  <w:style w:type="character" w:customStyle="1" w:styleId="17">
    <w:name w:val="Подпись Знак1"/>
    <w:basedOn w:val="a1"/>
    <w:rsid w:val="00AF7C95"/>
    <w:rPr>
      <w:rFonts w:ascii="Times New Roman" w:eastAsia="Times New Roman" w:hAnsi="Times New Roman" w:cs="Times New Roman"/>
      <w:sz w:val="24"/>
      <w:szCs w:val="24"/>
      <w:lang w:eastAsia="ru-RU"/>
    </w:rPr>
  </w:style>
  <w:style w:type="character" w:customStyle="1" w:styleId="afa">
    <w:name w:val="Подзаголовок Знак"/>
    <w:basedOn w:val="a1"/>
    <w:link w:val="afb"/>
    <w:locked/>
    <w:rsid w:val="00AF7C95"/>
    <w:rPr>
      <w:rFonts w:ascii="Arial" w:hAnsi="Arial" w:cs="Arial"/>
      <w:sz w:val="24"/>
      <w:lang w:eastAsia="ar-SA"/>
    </w:rPr>
  </w:style>
  <w:style w:type="paragraph" w:styleId="afb">
    <w:name w:val="Subtitle"/>
    <w:basedOn w:val="a0"/>
    <w:next w:val="a0"/>
    <w:link w:val="afa"/>
    <w:qFormat/>
    <w:rsid w:val="00AF7C95"/>
    <w:pPr>
      <w:numPr>
        <w:ilvl w:val="1"/>
      </w:numPr>
      <w:spacing w:after="200" w:line="276" w:lineRule="auto"/>
    </w:pPr>
    <w:rPr>
      <w:rFonts w:ascii="Arial" w:eastAsiaTheme="minorHAnsi" w:hAnsi="Arial" w:cs="Arial"/>
      <w:szCs w:val="22"/>
      <w:lang w:eastAsia="ar-SA"/>
    </w:rPr>
  </w:style>
  <w:style w:type="character" w:customStyle="1" w:styleId="18">
    <w:name w:val="Подзаголовок Знак1"/>
    <w:basedOn w:val="a1"/>
    <w:rsid w:val="00AF7C95"/>
    <w:rPr>
      <w:rFonts w:asciiTheme="majorHAnsi" w:eastAsiaTheme="majorEastAsia" w:hAnsiTheme="majorHAnsi" w:cstheme="majorBidi"/>
      <w:i/>
      <w:iCs/>
      <w:color w:val="4F81BD" w:themeColor="accent1"/>
      <w:spacing w:val="15"/>
      <w:sz w:val="24"/>
      <w:szCs w:val="24"/>
      <w:lang w:eastAsia="ru-RU"/>
    </w:rPr>
  </w:style>
  <w:style w:type="character" w:customStyle="1" w:styleId="32">
    <w:name w:val="Основной текст 3 Знак"/>
    <w:basedOn w:val="a1"/>
    <w:link w:val="33"/>
    <w:locked/>
    <w:rsid w:val="00AF7C95"/>
    <w:rPr>
      <w:sz w:val="16"/>
      <w:szCs w:val="16"/>
    </w:rPr>
  </w:style>
  <w:style w:type="paragraph" w:styleId="33">
    <w:name w:val="Body Text 3"/>
    <w:basedOn w:val="a0"/>
    <w:link w:val="32"/>
    <w:unhideWhenUsed/>
    <w:rsid w:val="00AF7C95"/>
    <w:pPr>
      <w:spacing w:after="120" w:line="276" w:lineRule="auto"/>
    </w:pPr>
    <w:rPr>
      <w:rFonts w:asciiTheme="minorHAnsi" w:eastAsiaTheme="minorHAnsi" w:hAnsiTheme="minorHAnsi" w:cstheme="minorBidi"/>
      <w:sz w:val="16"/>
      <w:szCs w:val="16"/>
      <w:lang w:eastAsia="en-US"/>
    </w:rPr>
  </w:style>
  <w:style w:type="character" w:customStyle="1" w:styleId="310">
    <w:name w:val="Основной текст 3 Знак1"/>
    <w:basedOn w:val="a1"/>
    <w:rsid w:val="00AF7C95"/>
    <w:rPr>
      <w:rFonts w:ascii="Times New Roman" w:eastAsia="Times New Roman" w:hAnsi="Times New Roman" w:cs="Times New Roman"/>
      <w:sz w:val="16"/>
      <w:szCs w:val="16"/>
      <w:lang w:eastAsia="ru-RU"/>
    </w:rPr>
  </w:style>
  <w:style w:type="character" w:customStyle="1" w:styleId="24">
    <w:name w:val="Основной текст с отступом 2 Знак"/>
    <w:basedOn w:val="a1"/>
    <w:link w:val="25"/>
    <w:locked/>
    <w:rsid w:val="00AF7C95"/>
    <w:rPr>
      <w:i/>
      <w:iCs/>
    </w:rPr>
  </w:style>
  <w:style w:type="paragraph" w:styleId="25">
    <w:name w:val="Body Text Indent 2"/>
    <w:basedOn w:val="a0"/>
    <w:link w:val="24"/>
    <w:unhideWhenUsed/>
    <w:rsid w:val="00AF7C95"/>
    <w:pPr>
      <w:spacing w:after="120" w:line="480" w:lineRule="auto"/>
      <w:ind w:left="283"/>
    </w:pPr>
    <w:rPr>
      <w:rFonts w:asciiTheme="minorHAnsi" w:eastAsiaTheme="minorHAnsi" w:hAnsiTheme="minorHAnsi" w:cstheme="minorBidi"/>
      <w:i/>
      <w:iCs/>
      <w:sz w:val="22"/>
      <w:szCs w:val="22"/>
      <w:lang w:eastAsia="en-US"/>
    </w:rPr>
  </w:style>
  <w:style w:type="character" w:customStyle="1" w:styleId="210">
    <w:name w:val="Основной текст с отступом 2 Знак1"/>
    <w:basedOn w:val="a1"/>
    <w:rsid w:val="00AF7C95"/>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1"/>
    <w:link w:val="35"/>
    <w:locked/>
    <w:rsid w:val="00AF7C95"/>
    <w:rPr>
      <w:sz w:val="16"/>
      <w:szCs w:val="16"/>
    </w:rPr>
  </w:style>
  <w:style w:type="paragraph" w:styleId="35">
    <w:name w:val="Body Text Indent 3"/>
    <w:basedOn w:val="a0"/>
    <w:link w:val="34"/>
    <w:unhideWhenUsed/>
    <w:rsid w:val="00AF7C95"/>
    <w:pPr>
      <w:spacing w:after="120" w:line="276" w:lineRule="auto"/>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1"/>
    <w:rsid w:val="00AF7C95"/>
    <w:rPr>
      <w:rFonts w:ascii="Times New Roman" w:eastAsia="Times New Roman" w:hAnsi="Times New Roman" w:cs="Times New Roman"/>
      <w:sz w:val="16"/>
      <w:szCs w:val="16"/>
      <w:lang w:eastAsia="ru-RU"/>
    </w:rPr>
  </w:style>
  <w:style w:type="character" w:customStyle="1" w:styleId="afc">
    <w:name w:val="Электронная подпись Знак"/>
    <w:basedOn w:val="a1"/>
    <w:link w:val="afd"/>
    <w:locked/>
    <w:rsid w:val="00AF7C95"/>
    <w:rPr>
      <w:sz w:val="24"/>
      <w:szCs w:val="24"/>
      <w:lang w:eastAsia="zh-CN"/>
    </w:rPr>
  </w:style>
  <w:style w:type="paragraph" w:styleId="afd">
    <w:name w:val="E-mail Signature"/>
    <w:basedOn w:val="a0"/>
    <w:link w:val="afc"/>
    <w:unhideWhenUsed/>
    <w:rsid w:val="00AF7C95"/>
    <w:rPr>
      <w:rFonts w:asciiTheme="minorHAnsi" w:eastAsiaTheme="minorHAnsi" w:hAnsiTheme="minorHAnsi" w:cstheme="minorBidi"/>
      <w:lang w:eastAsia="zh-CN"/>
    </w:rPr>
  </w:style>
  <w:style w:type="character" w:customStyle="1" w:styleId="19">
    <w:name w:val="Электронная подпись Знак1"/>
    <w:basedOn w:val="a1"/>
    <w:rsid w:val="00AF7C95"/>
    <w:rPr>
      <w:rFonts w:ascii="Times New Roman" w:eastAsia="Times New Roman" w:hAnsi="Times New Roman" w:cs="Times New Roman"/>
      <w:sz w:val="24"/>
      <w:szCs w:val="24"/>
      <w:lang w:eastAsia="ru-RU"/>
    </w:rPr>
  </w:style>
  <w:style w:type="character" w:customStyle="1" w:styleId="afe">
    <w:name w:val="Тема примечания Знак"/>
    <w:basedOn w:val="af1"/>
    <w:link w:val="aff"/>
    <w:locked/>
    <w:rsid w:val="00AF7C95"/>
    <w:rPr>
      <w:rFonts w:ascii="Calibri" w:eastAsia="Calibri" w:hAnsi="Calibri" w:cs="Times New Roman"/>
      <w:b/>
      <w:bCs/>
      <w:sz w:val="20"/>
      <w:szCs w:val="20"/>
      <w:lang w:eastAsia="zh-CN"/>
    </w:rPr>
  </w:style>
  <w:style w:type="paragraph" w:styleId="aff">
    <w:name w:val="annotation subject"/>
    <w:basedOn w:val="af0"/>
    <w:next w:val="af0"/>
    <w:link w:val="afe"/>
    <w:unhideWhenUsed/>
    <w:rsid w:val="00AF7C95"/>
    <w:rPr>
      <w:rFonts w:ascii="Calibri" w:eastAsia="Calibri" w:hAnsi="Calibri"/>
      <w:b/>
      <w:bCs/>
    </w:rPr>
  </w:style>
  <w:style w:type="character" w:customStyle="1" w:styleId="1a">
    <w:name w:val="Тема примечания Знак1"/>
    <w:basedOn w:val="af1"/>
    <w:rsid w:val="00AF7C95"/>
    <w:rPr>
      <w:rFonts w:ascii="Times New Roman" w:eastAsia="Times New Roman" w:hAnsi="Times New Roman" w:cs="Times New Roman"/>
      <w:b/>
      <w:bCs/>
      <w:sz w:val="20"/>
      <w:szCs w:val="20"/>
      <w:lang w:eastAsia="ru-RU"/>
    </w:rPr>
  </w:style>
  <w:style w:type="character" w:customStyle="1" w:styleId="aff0">
    <w:name w:val="Текст выноски Знак"/>
    <w:basedOn w:val="a1"/>
    <w:link w:val="aff1"/>
    <w:locked/>
    <w:rsid w:val="00AF7C95"/>
    <w:rPr>
      <w:rFonts w:ascii="Tahoma" w:hAnsi="Tahoma" w:cs="Tahoma"/>
      <w:sz w:val="16"/>
      <w:szCs w:val="16"/>
    </w:rPr>
  </w:style>
  <w:style w:type="paragraph" w:styleId="aff1">
    <w:name w:val="Balloon Text"/>
    <w:basedOn w:val="a0"/>
    <w:link w:val="aff0"/>
    <w:unhideWhenUsed/>
    <w:rsid w:val="00AF7C95"/>
    <w:rPr>
      <w:rFonts w:ascii="Tahoma" w:eastAsiaTheme="minorHAnsi" w:hAnsi="Tahoma" w:cs="Tahoma"/>
      <w:sz w:val="16"/>
      <w:szCs w:val="16"/>
      <w:lang w:eastAsia="en-US"/>
    </w:rPr>
  </w:style>
  <w:style w:type="character" w:customStyle="1" w:styleId="1b">
    <w:name w:val="Текст выноски Знак1"/>
    <w:basedOn w:val="a1"/>
    <w:rsid w:val="00AF7C95"/>
    <w:rPr>
      <w:rFonts w:ascii="Tahoma" w:eastAsia="Times New Roman" w:hAnsi="Tahoma" w:cs="Tahoma"/>
      <w:sz w:val="16"/>
      <w:szCs w:val="16"/>
      <w:lang w:eastAsia="ru-RU"/>
    </w:rPr>
  </w:style>
  <w:style w:type="paragraph" w:customStyle="1" w:styleId="1c">
    <w:name w:val="1"/>
    <w:basedOn w:val="a0"/>
    <w:rsid w:val="00AF7C95"/>
    <w:pPr>
      <w:spacing w:after="160" w:line="240" w:lineRule="exact"/>
    </w:pPr>
    <w:rPr>
      <w:rFonts w:ascii="Verdana" w:hAnsi="Verdana"/>
      <w:sz w:val="20"/>
      <w:szCs w:val="20"/>
      <w:lang w:val="en-US" w:eastAsia="en-US"/>
    </w:rPr>
  </w:style>
  <w:style w:type="character" w:customStyle="1" w:styleId="ConsPlusNormal">
    <w:name w:val="ConsPlusNormal Знак"/>
    <w:link w:val="ConsPlusNormal0"/>
    <w:locked/>
    <w:rsid w:val="00AF7C95"/>
    <w:rPr>
      <w:rFonts w:ascii="Arial" w:hAnsi="Arial" w:cs="Arial"/>
      <w:sz w:val="24"/>
      <w:szCs w:val="24"/>
    </w:rPr>
  </w:style>
  <w:style w:type="paragraph" w:customStyle="1" w:styleId="ConsPlusNormal0">
    <w:name w:val="ConsPlusNormal"/>
    <w:link w:val="ConsPlusNormal"/>
    <w:rsid w:val="00AF7C95"/>
    <w:pPr>
      <w:autoSpaceDE w:val="0"/>
      <w:autoSpaceDN w:val="0"/>
      <w:adjustRightInd w:val="0"/>
      <w:spacing w:after="0" w:line="240" w:lineRule="auto"/>
      <w:ind w:firstLine="720"/>
    </w:pPr>
    <w:rPr>
      <w:rFonts w:ascii="Arial" w:hAnsi="Arial" w:cs="Arial"/>
      <w:sz w:val="24"/>
      <w:szCs w:val="24"/>
    </w:rPr>
  </w:style>
  <w:style w:type="paragraph" w:customStyle="1" w:styleId="Iacaaiea">
    <w:name w:val="Iacaaiea"/>
    <w:basedOn w:val="a0"/>
    <w:rsid w:val="00AF7C95"/>
    <w:pPr>
      <w:tabs>
        <w:tab w:val="left" w:pos="426"/>
      </w:tabs>
      <w:spacing w:before="120" w:line="360" w:lineRule="atLeast"/>
      <w:jc w:val="center"/>
    </w:pPr>
    <w:rPr>
      <w:b/>
      <w:bCs/>
      <w:sz w:val="22"/>
      <w:szCs w:val="22"/>
    </w:rPr>
  </w:style>
  <w:style w:type="paragraph" w:customStyle="1" w:styleId="Heading">
    <w:name w:val="Heading"/>
    <w:rsid w:val="00AF7C9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AF7C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3">
    <w:name w:val="Стиль3"/>
    <w:basedOn w:val="a0"/>
    <w:rsid w:val="00AF7C95"/>
    <w:pPr>
      <w:widowControl w:val="0"/>
      <w:numPr>
        <w:numId w:val="8"/>
      </w:numPr>
      <w:suppressAutoHyphens/>
      <w:jc w:val="both"/>
    </w:pPr>
    <w:rPr>
      <w:szCs w:val="20"/>
      <w:lang w:eastAsia="ar-SA"/>
    </w:rPr>
  </w:style>
  <w:style w:type="paragraph" w:customStyle="1" w:styleId="1d">
    <w:name w:val="Знак Знак Знак1 Знак"/>
    <w:basedOn w:val="a0"/>
    <w:rsid w:val="00AF7C95"/>
    <w:pPr>
      <w:spacing w:after="160" w:line="240" w:lineRule="exact"/>
    </w:pPr>
    <w:rPr>
      <w:rFonts w:ascii="Verdana" w:hAnsi="Verdana"/>
      <w:lang w:val="en-US" w:eastAsia="en-US"/>
    </w:rPr>
  </w:style>
  <w:style w:type="paragraph" w:customStyle="1" w:styleId="FR1">
    <w:name w:val="FR1"/>
    <w:rsid w:val="00AF7C95"/>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aff2">
    <w:name w:val="Маленький заголовок"/>
    <w:basedOn w:val="a0"/>
    <w:autoRedefine/>
    <w:rsid w:val="00AF7C95"/>
    <w:pPr>
      <w:spacing w:before="60"/>
      <w:ind w:right="57"/>
      <w:jc w:val="center"/>
      <w:outlineLvl w:val="0"/>
    </w:pPr>
    <w:rPr>
      <w:b/>
      <w:bCs/>
      <w:iCs/>
      <w:color w:val="000000"/>
      <w:spacing w:val="1"/>
    </w:rPr>
  </w:style>
  <w:style w:type="paragraph" w:customStyle="1" w:styleId="oaenoniinee">
    <w:name w:val="oaeno niinee"/>
    <w:basedOn w:val="a0"/>
    <w:rsid w:val="00AF7C95"/>
    <w:pPr>
      <w:widowControl w:val="0"/>
      <w:overflowPunct w:val="0"/>
      <w:autoSpaceDE w:val="0"/>
      <w:autoSpaceDN w:val="0"/>
      <w:adjustRightInd w:val="0"/>
    </w:pPr>
    <w:rPr>
      <w:rFonts w:ascii="Gelvetsky 12pt" w:hAnsi="Gelvetsky 12pt"/>
      <w:lang w:val="en-US"/>
    </w:rPr>
  </w:style>
  <w:style w:type="paragraph" w:customStyle="1" w:styleId="caaieiaie11">
    <w:name w:val="caaieiaie 11"/>
    <w:basedOn w:val="a0"/>
    <w:next w:val="a0"/>
    <w:rsid w:val="00AF7C95"/>
    <w:pPr>
      <w:keepNext/>
      <w:overflowPunct w:val="0"/>
      <w:autoSpaceDE w:val="0"/>
      <w:autoSpaceDN w:val="0"/>
      <w:adjustRightInd w:val="0"/>
      <w:jc w:val="center"/>
    </w:pPr>
  </w:style>
  <w:style w:type="paragraph" w:customStyle="1" w:styleId="312">
    <w:name w:val="Основной текст с отступом 31"/>
    <w:basedOn w:val="a0"/>
    <w:rsid w:val="00AF7C95"/>
    <w:pPr>
      <w:tabs>
        <w:tab w:val="left" w:pos="0"/>
        <w:tab w:val="left" w:pos="1418"/>
      </w:tabs>
      <w:suppressAutoHyphens/>
      <w:ind w:firstLine="709"/>
      <w:jc w:val="both"/>
    </w:pPr>
    <w:rPr>
      <w:szCs w:val="20"/>
    </w:rPr>
  </w:style>
  <w:style w:type="paragraph" w:customStyle="1" w:styleId="ConsNormal">
    <w:name w:val="ConsNormal"/>
    <w:rsid w:val="00AF7C9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3">
    <w:name w:val="Знак"/>
    <w:basedOn w:val="a0"/>
    <w:rsid w:val="00AF7C95"/>
    <w:pPr>
      <w:spacing w:after="160" w:line="240" w:lineRule="exact"/>
    </w:pPr>
    <w:rPr>
      <w:rFonts w:ascii="Verdana" w:hAnsi="Verdana"/>
      <w:sz w:val="20"/>
      <w:szCs w:val="20"/>
      <w:lang w:val="en-US" w:eastAsia="en-US"/>
    </w:rPr>
  </w:style>
  <w:style w:type="paragraph" w:customStyle="1" w:styleId="1">
    <w:name w:val="Обычный1"/>
    <w:rsid w:val="00AF7C95"/>
    <w:pPr>
      <w:widowControl w:val="0"/>
      <w:numPr>
        <w:numId w:val="10"/>
      </w:numPr>
      <w:suppressAutoHyphens/>
      <w:spacing w:after="0" w:line="300" w:lineRule="auto"/>
      <w:ind w:left="-360"/>
    </w:pPr>
    <w:rPr>
      <w:rFonts w:ascii="Times New Roman" w:eastAsia="Arial" w:hAnsi="Times New Roman" w:cs="Times New Roman"/>
      <w:szCs w:val="20"/>
      <w:lang w:eastAsia="ar-SA"/>
    </w:rPr>
  </w:style>
  <w:style w:type="paragraph" w:customStyle="1" w:styleId="1oaenoiacia">
    <w:name w:val="1oaeno iaci?a"/>
    <w:rsid w:val="00AF7C95"/>
    <w:pPr>
      <w:overflowPunct w:val="0"/>
      <w:autoSpaceDE w:val="0"/>
      <w:autoSpaceDN w:val="0"/>
      <w:adjustRightInd w:val="0"/>
      <w:spacing w:after="0" w:line="240" w:lineRule="auto"/>
      <w:ind w:firstLine="284"/>
      <w:jc w:val="both"/>
    </w:pPr>
    <w:rPr>
      <w:rFonts w:ascii="Arial" w:eastAsia="Times New Roman" w:hAnsi="Arial" w:cs="Times New Roman"/>
      <w:color w:val="000000"/>
      <w:sz w:val="18"/>
      <w:szCs w:val="20"/>
      <w:lang w:eastAsia="ru-RU"/>
    </w:rPr>
  </w:style>
  <w:style w:type="paragraph" w:customStyle="1" w:styleId="BodySingle">
    <w:name w:val="Body Single"/>
    <w:rsid w:val="00AF7C95"/>
    <w:pPr>
      <w:snapToGrid w:val="0"/>
      <w:spacing w:after="0" w:line="240" w:lineRule="auto"/>
    </w:pPr>
    <w:rPr>
      <w:rFonts w:ascii="Times New Roman" w:eastAsia="Times New Roman" w:hAnsi="Times New Roman" w:cs="Times New Roman"/>
      <w:color w:val="000000"/>
      <w:sz w:val="24"/>
      <w:szCs w:val="20"/>
      <w:lang w:eastAsia="ru-RU"/>
    </w:rPr>
  </w:style>
  <w:style w:type="paragraph" w:customStyle="1" w:styleId="-0">
    <w:name w:val="Контракт-пункт"/>
    <w:basedOn w:val="a0"/>
    <w:rsid w:val="00AF7C95"/>
    <w:pPr>
      <w:tabs>
        <w:tab w:val="num" w:pos="2471"/>
      </w:tabs>
      <w:ind w:left="2471" w:hanging="851"/>
      <w:jc w:val="both"/>
    </w:pPr>
    <w:rPr>
      <w:sz w:val="28"/>
      <w:szCs w:val="28"/>
    </w:rPr>
  </w:style>
  <w:style w:type="paragraph" w:customStyle="1" w:styleId="-1">
    <w:name w:val="Контракт-раздел"/>
    <w:basedOn w:val="a0"/>
    <w:next w:val="-0"/>
    <w:rsid w:val="00AF7C95"/>
    <w:pPr>
      <w:keepNext/>
      <w:tabs>
        <w:tab w:val="num" w:pos="0"/>
        <w:tab w:val="left" w:pos="540"/>
      </w:tabs>
      <w:suppressAutoHyphens/>
      <w:spacing w:before="360" w:after="120"/>
      <w:jc w:val="center"/>
      <w:outlineLvl w:val="3"/>
    </w:pPr>
    <w:rPr>
      <w:b/>
      <w:bCs/>
      <w:caps/>
      <w:smallCaps/>
      <w:sz w:val="28"/>
      <w:szCs w:val="28"/>
    </w:rPr>
  </w:style>
  <w:style w:type="paragraph" w:customStyle="1" w:styleId="-2">
    <w:name w:val="Контракт-подпункт"/>
    <w:basedOn w:val="a0"/>
    <w:rsid w:val="00AF7C95"/>
    <w:pPr>
      <w:tabs>
        <w:tab w:val="num" w:pos="851"/>
      </w:tabs>
      <w:ind w:left="851" w:hanging="851"/>
      <w:jc w:val="both"/>
    </w:pPr>
    <w:rPr>
      <w:sz w:val="28"/>
      <w:szCs w:val="28"/>
    </w:rPr>
  </w:style>
  <w:style w:type="paragraph" w:customStyle="1" w:styleId="-">
    <w:name w:val="Контракт-подподпункт"/>
    <w:basedOn w:val="a0"/>
    <w:rsid w:val="00AF7C95"/>
    <w:pPr>
      <w:numPr>
        <w:ilvl w:val="3"/>
        <w:numId w:val="11"/>
      </w:numPr>
      <w:jc w:val="both"/>
    </w:pPr>
    <w:rPr>
      <w:sz w:val="28"/>
      <w:szCs w:val="28"/>
    </w:rPr>
  </w:style>
  <w:style w:type="paragraph" w:customStyle="1" w:styleId="1e">
    <w:name w:val="Знак1"/>
    <w:basedOn w:val="a0"/>
    <w:rsid w:val="00AF7C95"/>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AF7C9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4">
    <w:name w:val="Знак Знак Знак Знак"/>
    <w:basedOn w:val="a0"/>
    <w:rsid w:val="00AF7C95"/>
    <w:pPr>
      <w:spacing w:after="160" w:line="240" w:lineRule="exact"/>
    </w:pPr>
    <w:rPr>
      <w:rFonts w:ascii="Verdana" w:hAnsi="Verdana"/>
      <w:sz w:val="20"/>
      <w:szCs w:val="20"/>
      <w:lang w:val="en-US" w:eastAsia="en-US"/>
    </w:rPr>
  </w:style>
  <w:style w:type="paragraph" w:customStyle="1" w:styleId="02statia2">
    <w:name w:val="02statia2"/>
    <w:basedOn w:val="a0"/>
    <w:rsid w:val="00AF7C95"/>
    <w:pPr>
      <w:spacing w:before="120" w:line="320" w:lineRule="atLeast"/>
      <w:ind w:left="2020" w:hanging="880"/>
      <w:jc w:val="both"/>
    </w:pPr>
    <w:rPr>
      <w:rFonts w:ascii="GaramondNarrowC" w:hAnsi="GaramondNarrowC"/>
      <w:color w:val="000000"/>
      <w:sz w:val="21"/>
      <w:szCs w:val="21"/>
    </w:rPr>
  </w:style>
  <w:style w:type="paragraph" w:customStyle="1" w:styleId="aff5">
    <w:name w:val="Подподпункт"/>
    <w:basedOn w:val="a0"/>
    <w:rsid w:val="00AF7C95"/>
    <w:pPr>
      <w:tabs>
        <w:tab w:val="num" w:pos="1701"/>
      </w:tabs>
      <w:ind w:left="1701" w:hanging="567"/>
      <w:jc w:val="both"/>
    </w:pPr>
    <w:rPr>
      <w:sz w:val="28"/>
      <w:szCs w:val="28"/>
    </w:rPr>
  </w:style>
  <w:style w:type="paragraph" w:customStyle="1" w:styleId="aff6">
    <w:name w:val="Пункт"/>
    <w:basedOn w:val="a0"/>
    <w:rsid w:val="00AF7C95"/>
    <w:pPr>
      <w:tabs>
        <w:tab w:val="num" w:pos="851"/>
      </w:tabs>
      <w:ind w:left="851" w:hanging="851"/>
      <w:jc w:val="both"/>
    </w:pPr>
    <w:rPr>
      <w:sz w:val="28"/>
      <w:szCs w:val="28"/>
    </w:rPr>
  </w:style>
  <w:style w:type="paragraph" w:customStyle="1" w:styleId="26">
    <w:name w:val="Стиль2"/>
    <w:basedOn w:val="a0"/>
    <w:rsid w:val="00AF7C95"/>
    <w:pPr>
      <w:keepNext/>
      <w:keepLines/>
      <w:widowControl w:val="0"/>
      <w:suppressLineNumbers/>
      <w:tabs>
        <w:tab w:val="left" w:pos="432"/>
      </w:tabs>
      <w:suppressAutoHyphens/>
      <w:spacing w:after="60"/>
      <w:jc w:val="both"/>
    </w:pPr>
    <w:rPr>
      <w:b/>
      <w:szCs w:val="20"/>
      <w:lang w:eastAsia="ar-SA"/>
    </w:rPr>
  </w:style>
  <w:style w:type="character" w:customStyle="1" w:styleId="36">
    <w:name w:val="Стиль3 Знак Знак Знак"/>
    <w:link w:val="37"/>
    <w:locked/>
    <w:rsid w:val="00AF7C95"/>
    <w:rPr>
      <w:rFonts w:eastAsia="Lucida Sans Unicode"/>
      <w:kern w:val="2"/>
      <w:sz w:val="24"/>
    </w:rPr>
  </w:style>
  <w:style w:type="paragraph" w:customStyle="1" w:styleId="37">
    <w:name w:val="Стиль3 Знак Знак"/>
    <w:basedOn w:val="a0"/>
    <w:link w:val="36"/>
    <w:rsid w:val="00AF7C95"/>
    <w:pPr>
      <w:widowControl w:val="0"/>
      <w:tabs>
        <w:tab w:val="left" w:pos="227"/>
      </w:tabs>
      <w:suppressAutoHyphens/>
      <w:spacing w:line="100" w:lineRule="atLeast"/>
      <w:ind w:left="360"/>
      <w:jc w:val="both"/>
    </w:pPr>
    <w:rPr>
      <w:rFonts w:asciiTheme="minorHAnsi" w:eastAsia="Lucida Sans Unicode" w:hAnsiTheme="minorHAnsi" w:cstheme="minorBidi"/>
      <w:kern w:val="2"/>
      <w:szCs w:val="22"/>
      <w:lang w:eastAsia="en-US"/>
    </w:rPr>
  </w:style>
  <w:style w:type="paragraph" w:customStyle="1" w:styleId="27">
    <w:name w:val="Знак2"/>
    <w:basedOn w:val="a0"/>
    <w:rsid w:val="00AF7C95"/>
    <w:pPr>
      <w:spacing w:after="160" w:line="240" w:lineRule="exact"/>
    </w:pPr>
    <w:rPr>
      <w:rFonts w:ascii="Verdana" w:hAnsi="Verdana"/>
      <w:sz w:val="20"/>
      <w:szCs w:val="20"/>
      <w:lang w:val="en-US" w:eastAsia="en-US"/>
    </w:rPr>
  </w:style>
  <w:style w:type="paragraph" w:customStyle="1" w:styleId="1f">
    <w:name w:val="Знак1 Знак Знак Знак Знак Знак Знак Знак Знак Знак Знак Знак Знак Знак"/>
    <w:basedOn w:val="a0"/>
    <w:rsid w:val="00AF7C95"/>
    <w:pPr>
      <w:spacing w:after="160" w:line="240" w:lineRule="exact"/>
    </w:pPr>
    <w:rPr>
      <w:rFonts w:ascii="Verdana" w:eastAsia="Lucida Sans Unicode" w:hAnsi="Verdana"/>
      <w:kern w:val="2"/>
      <w:lang w:val="en-US" w:eastAsia="en-US"/>
    </w:rPr>
  </w:style>
  <w:style w:type="paragraph" w:customStyle="1" w:styleId="Normal1">
    <w:name w:val="Normal1"/>
    <w:rsid w:val="00AF7C95"/>
    <w:pPr>
      <w:widowControl w:val="0"/>
      <w:snapToGrid w:val="0"/>
      <w:spacing w:after="0" w:line="240" w:lineRule="auto"/>
    </w:pPr>
    <w:rPr>
      <w:rFonts w:ascii="Times New Roman" w:eastAsia="Times New Roman" w:hAnsi="Times New Roman" w:cs="Times New Roman"/>
      <w:sz w:val="24"/>
      <w:szCs w:val="20"/>
      <w:lang w:eastAsia="ru-RU"/>
    </w:rPr>
  </w:style>
  <w:style w:type="paragraph" w:customStyle="1" w:styleId="211">
    <w:name w:val="Основной текст 21"/>
    <w:basedOn w:val="a0"/>
    <w:rsid w:val="00AF7C95"/>
    <w:pPr>
      <w:suppressAutoHyphens/>
      <w:ind w:left="360"/>
    </w:pPr>
    <w:rPr>
      <w:szCs w:val="20"/>
      <w:lang w:eastAsia="ar-SA"/>
    </w:rPr>
  </w:style>
  <w:style w:type="paragraph" w:customStyle="1" w:styleId="212">
    <w:name w:val="Основной текст с отступом 21"/>
    <w:basedOn w:val="a0"/>
    <w:rsid w:val="00AF7C95"/>
    <w:pPr>
      <w:suppressAutoHyphens/>
      <w:ind w:firstLine="360"/>
    </w:pPr>
    <w:rPr>
      <w:szCs w:val="20"/>
      <w:lang w:eastAsia="ar-SA"/>
    </w:rPr>
  </w:style>
  <w:style w:type="paragraph" w:customStyle="1" w:styleId="ConsTitle">
    <w:name w:val="ConsTitle"/>
    <w:rsid w:val="00AF7C9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Index">
    <w:name w:val="Index"/>
    <w:basedOn w:val="a0"/>
    <w:rsid w:val="00AF7C95"/>
    <w:pPr>
      <w:suppressLineNumbers/>
      <w:suppressAutoHyphens/>
    </w:pPr>
    <w:rPr>
      <w:rFonts w:cs="Lohit Hindi"/>
      <w:lang w:eastAsia="zh-CN"/>
    </w:rPr>
  </w:style>
  <w:style w:type="paragraph" w:customStyle="1" w:styleId="1f0">
    <w:name w:val="Название объекта1"/>
    <w:basedOn w:val="a0"/>
    <w:rsid w:val="00AF7C95"/>
    <w:pPr>
      <w:suppressLineNumbers/>
      <w:suppressAutoHyphens/>
      <w:spacing w:before="120" w:after="120"/>
    </w:pPr>
    <w:rPr>
      <w:rFonts w:cs="Lohit Hindi"/>
      <w:i/>
      <w:iCs/>
      <w:lang w:eastAsia="zh-CN"/>
    </w:rPr>
  </w:style>
  <w:style w:type="paragraph" w:customStyle="1" w:styleId="1f1">
    <w:name w:val="Текст примечания1"/>
    <w:basedOn w:val="a0"/>
    <w:rsid w:val="00AF7C95"/>
    <w:pPr>
      <w:suppressAutoHyphens/>
    </w:pPr>
    <w:rPr>
      <w:sz w:val="20"/>
      <w:szCs w:val="20"/>
      <w:lang w:eastAsia="zh-CN"/>
    </w:rPr>
  </w:style>
  <w:style w:type="paragraph" w:customStyle="1" w:styleId="ConsPlusCell">
    <w:name w:val="ConsPlusCell"/>
    <w:rsid w:val="00AF7C95"/>
    <w:pPr>
      <w:suppressAutoHyphens/>
      <w:autoSpaceDE w:val="0"/>
      <w:spacing w:after="0" w:line="240" w:lineRule="auto"/>
    </w:pPr>
    <w:rPr>
      <w:rFonts w:ascii="Arial" w:eastAsia="Times New Roman" w:hAnsi="Arial" w:cs="Arial"/>
      <w:sz w:val="20"/>
      <w:szCs w:val="20"/>
      <w:lang w:eastAsia="zh-CN"/>
    </w:rPr>
  </w:style>
  <w:style w:type="paragraph" w:customStyle="1" w:styleId="1f2">
    <w:name w:val="Цитата1"/>
    <w:basedOn w:val="a0"/>
    <w:rsid w:val="00AF7C95"/>
    <w:pPr>
      <w:suppressAutoHyphens/>
      <w:spacing w:after="120"/>
      <w:ind w:left="1440" w:right="1440"/>
      <w:jc w:val="both"/>
    </w:pPr>
    <w:rPr>
      <w:szCs w:val="20"/>
      <w:lang w:eastAsia="zh-CN"/>
    </w:rPr>
  </w:style>
  <w:style w:type="paragraph" w:customStyle="1" w:styleId="1f3">
    <w:name w:val="Заголовок записки1"/>
    <w:basedOn w:val="a0"/>
    <w:next w:val="a0"/>
    <w:rsid w:val="00AF7C95"/>
    <w:pPr>
      <w:suppressAutoHyphens/>
      <w:spacing w:after="60"/>
      <w:jc w:val="both"/>
    </w:pPr>
    <w:rPr>
      <w:lang w:eastAsia="zh-CN"/>
    </w:rPr>
  </w:style>
  <w:style w:type="paragraph" w:customStyle="1" w:styleId="313">
    <w:name w:val="Основной текст 31"/>
    <w:basedOn w:val="a0"/>
    <w:rsid w:val="00AF7C95"/>
    <w:pPr>
      <w:suppressAutoHyphens/>
      <w:spacing w:after="120"/>
    </w:pPr>
    <w:rPr>
      <w:sz w:val="16"/>
      <w:szCs w:val="16"/>
      <w:lang w:eastAsia="zh-CN"/>
    </w:rPr>
  </w:style>
  <w:style w:type="paragraph" w:customStyle="1" w:styleId="aff7">
    <w:name w:val="Тендерные данные"/>
    <w:basedOn w:val="a0"/>
    <w:rsid w:val="00AF7C95"/>
    <w:pPr>
      <w:suppressAutoHyphens/>
      <w:spacing w:before="120" w:after="60"/>
      <w:jc w:val="both"/>
    </w:pPr>
    <w:rPr>
      <w:b/>
      <w:szCs w:val="20"/>
      <w:lang w:eastAsia="zh-CN"/>
    </w:rPr>
  </w:style>
  <w:style w:type="paragraph" w:customStyle="1" w:styleId="aff8">
    <w:name w:val="Таблица шапка"/>
    <w:basedOn w:val="a0"/>
    <w:rsid w:val="00AF7C95"/>
    <w:pPr>
      <w:keepNext/>
      <w:suppressAutoHyphens/>
      <w:spacing w:before="40" w:after="40"/>
      <w:ind w:left="57" w:right="57"/>
    </w:pPr>
    <w:rPr>
      <w:sz w:val="18"/>
      <w:szCs w:val="18"/>
      <w:lang w:eastAsia="zh-CN"/>
    </w:rPr>
  </w:style>
  <w:style w:type="paragraph" w:customStyle="1" w:styleId="aff9">
    <w:name w:val="Таблица текст"/>
    <w:basedOn w:val="a0"/>
    <w:rsid w:val="00AF7C95"/>
    <w:pPr>
      <w:suppressAutoHyphens/>
      <w:spacing w:before="40" w:after="40"/>
      <w:ind w:left="57" w:right="57"/>
    </w:pPr>
    <w:rPr>
      <w:sz w:val="22"/>
      <w:szCs w:val="22"/>
      <w:lang w:eastAsia="zh-CN"/>
    </w:rPr>
  </w:style>
  <w:style w:type="paragraph" w:customStyle="1" w:styleId="213">
    <w:name w:val="Маркированный список 21"/>
    <w:basedOn w:val="a0"/>
    <w:rsid w:val="00AF7C95"/>
    <w:pPr>
      <w:suppressAutoHyphens/>
      <w:spacing w:after="60"/>
      <w:jc w:val="both"/>
    </w:pPr>
    <w:rPr>
      <w:szCs w:val="20"/>
      <w:lang w:eastAsia="zh-CN"/>
    </w:rPr>
  </w:style>
  <w:style w:type="paragraph" w:customStyle="1" w:styleId="314">
    <w:name w:val="Маркированный список 31"/>
    <w:basedOn w:val="a0"/>
    <w:rsid w:val="00AF7C95"/>
    <w:pPr>
      <w:suppressAutoHyphens/>
      <w:spacing w:after="60"/>
      <w:ind w:left="926"/>
      <w:jc w:val="both"/>
    </w:pPr>
    <w:rPr>
      <w:szCs w:val="20"/>
      <w:lang w:eastAsia="zh-CN"/>
    </w:rPr>
  </w:style>
  <w:style w:type="paragraph" w:customStyle="1" w:styleId="41">
    <w:name w:val="Маркированный список 41"/>
    <w:basedOn w:val="a0"/>
    <w:rsid w:val="00AF7C95"/>
    <w:pPr>
      <w:suppressAutoHyphens/>
      <w:spacing w:after="60"/>
      <w:ind w:left="1209"/>
      <w:jc w:val="both"/>
    </w:pPr>
    <w:rPr>
      <w:szCs w:val="20"/>
      <w:lang w:eastAsia="zh-CN"/>
    </w:rPr>
  </w:style>
  <w:style w:type="paragraph" w:customStyle="1" w:styleId="51">
    <w:name w:val="Маркированный список 51"/>
    <w:basedOn w:val="a0"/>
    <w:rsid w:val="00AF7C95"/>
    <w:pPr>
      <w:suppressAutoHyphens/>
      <w:spacing w:after="60"/>
      <w:ind w:left="1492" w:hanging="360"/>
      <w:jc w:val="both"/>
    </w:pPr>
    <w:rPr>
      <w:szCs w:val="20"/>
      <w:lang w:eastAsia="zh-CN"/>
    </w:rPr>
  </w:style>
  <w:style w:type="paragraph" w:customStyle="1" w:styleId="1f4">
    <w:name w:val="Нумерованный список1"/>
    <w:basedOn w:val="a0"/>
    <w:rsid w:val="00AF7C95"/>
    <w:pPr>
      <w:suppressAutoHyphens/>
      <w:spacing w:after="60"/>
      <w:ind w:left="360"/>
      <w:jc w:val="both"/>
    </w:pPr>
    <w:rPr>
      <w:szCs w:val="20"/>
      <w:lang w:eastAsia="zh-CN"/>
    </w:rPr>
  </w:style>
  <w:style w:type="paragraph" w:customStyle="1" w:styleId="214">
    <w:name w:val="Нумерованный список 21"/>
    <w:basedOn w:val="a0"/>
    <w:rsid w:val="00AF7C95"/>
    <w:pPr>
      <w:suppressAutoHyphens/>
      <w:spacing w:after="60"/>
      <w:ind w:left="643"/>
      <w:jc w:val="both"/>
    </w:pPr>
    <w:rPr>
      <w:szCs w:val="20"/>
      <w:lang w:eastAsia="zh-CN"/>
    </w:rPr>
  </w:style>
  <w:style w:type="paragraph" w:customStyle="1" w:styleId="315">
    <w:name w:val="Нумерованный список 31"/>
    <w:basedOn w:val="a0"/>
    <w:rsid w:val="00AF7C95"/>
    <w:pPr>
      <w:suppressAutoHyphens/>
      <w:spacing w:after="60"/>
      <w:ind w:left="926"/>
      <w:jc w:val="both"/>
    </w:pPr>
    <w:rPr>
      <w:szCs w:val="20"/>
      <w:lang w:eastAsia="zh-CN"/>
    </w:rPr>
  </w:style>
  <w:style w:type="paragraph" w:customStyle="1" w:styleId="410">
    <w:name w:val="Нумерованный список 41"/>
    <w:basedOn w:val="a0"/>
    <w:rsid w:val="00AF7C95"/>
    <w:pPr>
      <w:suppressAutoHyphens/>
      <w:spacing w:after="60"/>
      <w:ind w:left="1260" w:hanging="720"/>
      <w:jc w:val="both"/>
    </w:pPr>
    <w:rPr>
      <w:szCs w:val="20"/>
      <w:lang w:eastAsia="zh-CN"/>
    </w:rPr>
  </w:style>
  <w:style w:type="paragraph" w:customStyle="1" w:styleId="a">
    <w:name w:val="Раздел"/>
    <w:basedOn w:val="a0"/>
    <w:rsid w:val="00AF7C95"/>
    <w:pPr>
      <w:numPr>
        <w:numId w:val="13"/>
      </w:numPr>
      <w:suppressAutoHyphens/>
      <w:spacing w:before="120" w:after="120"/>
      <w:jc w:val="center"/>
    </w:pPr>
    <w:rPr>
      <w:rFonts w:ascii="Arial Narrow" w:hAnsi="Arial Narrow" w:cs="Arial Narrow"/>
      <w:b/>
      <w:sz w:val="28"/>
      <w:szCs w:val="20"/>
      <w:lang w:eastAsia="zh-CN"/>
    </w:rPr>
  </w:style>
  <w:style w:type="paragraph" w:customStyle="1" w:styleId="38">
    <w:name w:val="Раздел 3"/>
    <w:basedOn w:val="a0"/>
    <w:rsid w:val="00AF7C95"/>
    <w:pPr>
      <w:suppressAutoHyphens/>
      <w:spacing w:before="120" w:after="120"/>
      <w:jc w:val="center"/>
    </w:pPr>
    <w:rPr>
      <w:b/>
      <w:szCs w:val="20"/>
      <w:lang w:eastAsia="zh-CN"/>
    </w:rPr>
  </w:style>
  <w:style w:type="paragraph" w:customStyle="1" w:styleId="affa">
    <w:name w:val="Условия контракта"/>
    <w:basedOn w:val="a0"/>
    <w:rsid w:val="00AF7C95"/>
    <w:pPr>
      <w:suppressAutoHyphens/>
      <w:spacing w:before="240" w:after="120"/>
      <w:ind w:left="432" w:hanging="432"/>
      <w:jc w:val="both"/>
    </w:pPr>
    <w:rPr>
      <w:b/>
      <w:szCs w:val="20"/>
      <w:lang w:eastAsia="zh-CN"/>
    </w:rPr>
  </w:style>
  <w:style w:type="paragraph" w:customStyle="1" w:styleId="affb">
    <w:name w:val="Подраздел"/>
    <w:basedOn w:val="a0"/>
    <w:rsid w:val="00AF7C95"/>
    <w:pPr>
      <w:suppressAutoHyphens/>
      <w:spacing w:before="240" w:after="120"/>
      <w:jc w:val="center"/>
    </w:pPr>
    <w:rPr>
      <w:rFonts w:ascii="TimesDL" w:hAnsi="TimesDL" w:cs="TimesDL"/>
      <w:b/>
      <w:smallCaps/>
      <w:spacing w:val="-2"/>
      <w:szCs w:val="20"/>
      <w:lang w:eastAsia="zh-CN"/>
    </w:rPr>
  </w:style>
  <w:style w:type="paragraph" w:customStyle="1" w:styleId="1f5">
    <w:name w:val="Стиль1"/>
    <w:basedOn w:val="a0"/>
    <w:rsid w:val="00AF7C95"/>
    <w:pPr>
      <w:keepNext/>
      <w:keepLines/>
      <w:widowControl w:val="0"/>
      <w:suppressLineNumbers/>
      <w:suppressAutoHyphens/>
      <w:spacing w:after="60"/>
      <w:ind w:left="643" w:hanging="360"/>
    </w:pPr>
    <w:rPr>
      <w:b/>
      <w:sz w:val="28"/>
      <w:lang w:eastAsia="zh-CN"/>
    </w:rPr>
  </w:style>
  <w:style w:type="paragraph" w:customStyle="1" w:styleId="affc">
    <w:name w:val="пункт"/>
    <w:basedOn w:val="a0"/>
    <w:rsid w:val="00AF7C95"/>
    <w:pPr>
      <w:suppressAutoHyphens/>
      <w:spacing w:before="60" w:after="60"/>
      <w:ind w:left="1080"/>
    </w:pPr>
    <w:rPr>
      <w:lang w:eastAsia="zh-CN"/>
    </w:rPr>
  </w:style>
  <w:style w:type="paragraph" w:customStyle="1" w:styleId="230">
    <w:name w:val="Знак Знак23 Знак Знак Знак"/>
    <w:basedOn w:val="a0"/>
    <w:rsid w:val="00AF7C95"/>
    <w:pPr>
      <w:suppressAutoHyphens/>
      <w:spacing w:after="160" w:line="240" w:lineRule="exact"/>
    </w:pPr>
    <w:rPr>
      <w:rFonts w:eastAsia="Calibri"/>
      <w:sz w:val="20"/>
      <w:szCs w:val="20"/>
      <w:lang w:eastAsia="zh-CN"/>
    </w:rPr>
  </w:style>
  <w:style w:type="paragraph" w:customStyle="1" w:styleId="231">
    <w:name w:val="Знак Знак23 Знак Знак Знак Знак"/>
    <w:basedOn w:val="a0"/>
    <w:rsid w:val="00AF7C95"/>
    <w:pPr>
      <w:suppressAutoHyphens/>
      <w:spacing w:after="160" w:line="240" w:lineRule="exact"/>
    </w:pPr>
    <w:rPr>
      <w:rFonts w:eastAsia="Calibri"/>
      <w:sz w:val="20"/>
      <w:szCs w:val="20"/>
      <w:lang w:eastAsia="zh-CN"/>
    </w:rPr>
  </w:style>
  <w:style w:type="paragraph" w:customStyle="1" w:styleId="affd">
    <w:name w:val="Знак Знак Знак Знак Знак Знак Знак"/>
    <w:basedOn w:val="a0"/>
    <w:rsid w:val="00AF7C95"/>
    <w:pPr>
      <w:suppressAutoHyphens/>
      <w:spacing w:after="160" w:line="240" w:lineRule="exact"/>
    </w:pPr>
    <w:rPr>
      <w:rFonts w:eastAsia="Calibri"/>
      <w:sz w:val="20"/>
      <w:szCs w:val="20"/>
      <w:lang w:eastAsia="zh-CN"/>
    </w:rPr>
  </w:style>
  <w:style w:type="paragraph" w:customStyle="1" w:styleId="1f6">
    <w:name w:val="Список многоуровневый 1"/>
    <w:basedOn w:val="a0"/>
    <w:rsid w:val="00AF7C95"/>
    <w:pPr>
      <w:suppressAutoHyphens/>
      <w:spacing w:after="60"/>
      <w:ind w:left="431" w:hanging="431"/>
      <w:jc w:val="both"/>
    </w:pPr>
    <w:rPr>
      <w:lang w:eastAsia="zh-CN"/>
    </w:rPr>
  </w:style>
  <w:style w:type="paragraph" w:customStyle="1" w:styleId="WW-23">
    <w:name w:val="WW-Знак Знак23 Знак Знак Знак Знак"/>
    <w:basedOn w:val="a0"/>
    <w:rsid w:val="00AF7C95"/>
    <w:pPr>
      <w:suppressAutoHyphens/>
      <w:spacing w:before="60" w:after="60"/>
    </w:pPr>
    <w:rPr>
      <w:rFonts w:eastAsia="Calibri"/>
      <w:sz w:val="20"/>
      <w:szCs w:val="20"/>
      <w:lang w:eastAsia="zh-CN"/>
    </w:rPr>
  </w:style>
  <w:style w:type="paragraph" w:customStyle="1" w:styleId="1f7">
    <w:name w:val="Обычный отступ1"/>
    <w:basedOn w:val="a0"/>
    <w:rsid w:val="00AF7C95"/>
    <w:pPr>
      <w:suppressAutoHyphens/>
      <w:spacing w:after="60"/>
      <w:ind w:left="708"/>
      <w:jc w:val="both"/>
    </w:pPr>
    <w:rPr>
      <w:lang w:eastAsia="zh-CN"/>
    </w:rPr>
  </w:style>
  <w:style w:type="paragraph" w:customStyle="1" w:styleId="1f8">
    <w:name w:val="Маркированный список1"/>
    <w:basedOn w:val="a0"/>
    <w:rsid w:val="00AF7C95"/>
    <w:pPr>
      <w:widowControl w:val="0"/>
      <w:suppressAutoHyphens/>
      <w:spacing w:after="60"/>
      <w:jc w:val="both"/>
    </w:pPr>
    <w:rPr>
      <w:lang w:eastAsia="zh-CN"/>
    </w:rPr>
  </w:style>
  <w:style w:type="paragraph" w:customStyle="1" w:styleId="215">
    <w:name w:val="Список 21"/>
    <w:basedOn w:val="a0"/>
    <w:rsid w:val="00AF7C95"/>
    <w:pPr>
      <w:suppressAutoHyphens/>
      <w:spacing w:after="60"/>
      <w:ind w:left="566" w:hanging="283"/>
      <w:jc w:val="both"/>
    </w:pPr>
    <w:rPr>
      <w:lang w:eastAsia="zh-CN"/>
    </w:rPr>
  </w:style>
  <w:style w:type="paragraph" w:customStyle="1" w:styleId="316">
    <w:name w:val="Список 31"/>
    <w:basedOn w:val="a0"/>
    <w:rsid w:val="00AF7C95"/>
    <w:pPr>
      <w:suppressAutoHyphens/>
      <w:spacing w:after="60"/>
      <w:ind w:left="849" w:hanging="283"/>
      <w:jc w:val="both"/>
    </w:pPr>
    <w:rPr>
      <w:lang w:eastAsia="zh-CN"/>
    </w:rPr>
  </w:style>
  <w:style w:type="paragraph" w:customStyle="1" w:styleId="411">
    <w:name w:val="Список 41"/>
    <w:basedOn w:val="a0"/>
    <w:rsid w:val="00AF7C95"/>
    <w:pPr>
      <w:suppressAutoHyphens/>
      <w:spacing w:after="60"/>
      <w:ind w:left="1132" w:hanging="283"/>
      <w:jc w:val="both"/>
    </w:pPr>
    <w:rPr>
      <w:lang w:eastAsia="zh-CN"/>
    </w:rPr>
  </w:style>
  <w:style w:type="paragraph" w:customStyle="1" w:styleId="510">
    <w:name w:val="Список 51"/>
    <w:basedOn w:val="a0"/>
    <w:rsid w:val="00AF7C95"/>
    <w:pPr>
      <w:suppressAutoHyphens/>
      <w:spacing w:after="60"/>
      <w:ind w:left="1415" w:hanging="283"/>
      <w:jc w:val="both"/>
    </w:pPr>
    <w:rPr>
      <w:lang w:eastAsia="zh-CN"/>
    </w:rPr>
  </w:style>
  <w:style w:type="paragraph" w:customStyle="1" w:styleId="511">
    <w:name w:val="Нумерованный список 51"/>
    <w:basedOn w:val="a0"/>
    <w:rsid w:val="00AF7C95"/>
    <w:pPr>
      <w:suppressAutoHyphens/>
      <w:spacing w:after="60"/>
      <w:ind w:left="1492" w:hanging="360"/>
      <w:jc w:val="both"/>
    </w:pPr>
    <w:rPr>
      <w:lang w:eastAsia="zh-CN"/>
    </w:rPr>
  </w:style>
  <w:style w:type="paragraph" w:customStyle="1" w:styleId="1f9">
    <w:name w:val="Прощание1"/>
    <w:basedOn w:val="a0"/>
    <w:rsid w:val="00AF7C95"/>
    <w:pPr>
      <w:suppressAutoHyphens/>
      <w:spacing w:after="60"/>
      <w:ind w:left="4252"/>
      <w:jc w:val="both"/>
    </w:pPr>
    <w:rPr>
      <w:lang w:eastAsia="zh-CN"/>
    </w:rPr>
  </w:style>
  <w:style w:type="paragraph" w:customStyle="1" w:styleId="1fa">
    <w:name w:val="Продолжение списка1"/>
    <w:basedOn w:val="a0"/>
    <w:rsid w:val="00AF7C95"/>
    <w:pPr>
      <w:suppressAutoHyphens/>
      <w:spacing w:after="120"/>
      <w:ind w:left="283"/>
      <w:jc w:val="both"/>
    </w:pPr>
    <w:rPr>
      <w:lang w:eastAsia="zh-CN"/>
    </w:rPr>
  </w:style>
  <w:style w:type="paragraph" w:customStyle="1" w:styleId="216">
    <w:name w:val="Продолжение списка 21"/>
    <w:basedOn w:val="a0"/>
    <w:rsid w:val="00AF7C95"/>
    <w:pPr>
      <w:suppressAutoHyphens/>
      <w:spacing w:after="120"/>
      <w:ind w:left="566"/>
      <w:jc w:val="both"/>
    </w:pPr>
    <w:rPr>
      <w:lang w:eastAsia="zh-CN"/>
    </w:rPr>
  </w:style>
  <w:style w:type="paragraph" w:customStyle="1" w:styleId="317">
    <w:name w:val="Продолжение списка 31"/>
    <w:basedOn w:val="a0"/>
    <w:rsid w:val="00AF7C95"/>
    <w:pPr>
      <w:suppressAutoHyphens/>
      <w:spacing w:after="120"/>
      <w:ind w:left="849"/>
      <w:jc w:val="both"/>
    </w:pPr>
    <w:rPr>
      <w:lang w:eastAsia="zh-CN"/>
    </w:rPr>
  </w:style>
  <w:style w:type="paragraph" w:customStyle="1" w:styleId="412">
    <w:name w:val="Продолжение списка 41"/>
    <w:basedOn w:val="a0"/>
    <w:rsid w:val="00AF7C95"/>
    <w:pPr>
      <w:suppressAutoHyphens/>
      <w:spacing w:after="120"/>
      <w:ind w:left="1132"/>
      <w:jc w:val="both"/>
    </w:pPr>
    <w:rPr>
      <w:lang w:eastAsia="zh-CN"/>
    </w:rPr>
  </w:style>
  <w:style w:type="paragraph" w:customStyle="1" w:styleId="512">
    <w:name w:val="Продолжение списка 51"/>
    <w:basedOn w:val="a0"/>
    <w:rsid w:val="00AF7C95"/>
    <w:pPr>
      <w:suppressAutoHyphens/>
      <w:spacing w:after="120"/>
      <w:ind w:left="1415"/>
      <w:jc w:val="both"/>
    </w:pPr>
    <w:rPr>
      <w:lang w:eastAsia="zh-CN"/>
    </w:rPr>
  </w:style>
  <w:style w:type="paragraph" w:customStyle="1" w:styleId="1fb">
    <w:name w:val="Шапка1"/>
    <w:basedOn w:val="a0"/>
    <w:rsid w:val="00AF7C95"/>
    <w:pPr>
      <w:shd w:val="clear" w:color="auto" w:fill="CCCCCC"/>
      <w:suppressAutoHyphens/>
      <w:spacing w:after="60"/>
      <w:ind w:left="1134" w:hanging="1134"/>
      <w:jc w:val="both"/>
    </w:pPr>
    <w:rPr>
      <w:rFonts w:ascii="Arial" w:hAnsi="Arial" w:cs="Arial"/>
      <w:lang w:eastAsia="zh-CN"/>
    </w:rPr>
  </w:style>
  <w:style w:type="paragraph" w:customStyle="1" w:styleId="1fc">
    <w:name w:val="Приветствие1"/>
    <w:basedOn w:val="a0"/>
    <w:next w:val="a0"/>
    <w:rsid w:val="00AF7C95"/>
    <w:pPr>
      <w:suppressAutoHyphens/>
      <w:spacing w:after="60"/>
      <w:jc w:val="both"/>
    </w:pPr>
    <w:rPr>
      <w:lang w:eastAsia="zh-CN"/>
    </w:rPr>
  </w:style>
  <w:style w:type="paragraph" w:customStyle="1" w:styleId="1fd">
    <w:name w:val="Дата1"/>
    <w:basedOn w:val="a0"/>
    <w:next w:val="a0"/>
    <w:rsid w:val="00AF7C95"/>
    <w:pPr>
      <w:suppressAutoHyphens/>
      <w:spacing w:after="60"/>
      <w:jc w:val="both"/>
    </w:pPr>
    <w:rPr>
      <w:lang w:eastAsia="zh-CN"/>
    </w:rPr>
  </w:style>
  <w:style w:type="paragraph" w:customStyle="1" w:styleId="1fe">
    <w:name w:val="Красная строка1"/>
    <w:basedOn w:val="a7"/>
    <w:rsid w:val="00AF7C95"/>
    <w:pPr>
      <w:keepNext w:val="0"/>
      <w:widowControl/>
      <w:suppressAutoHyphens/>
      <w:spacing w:after="120"/>
      <w:ind w:firstLine="210"/>
    </w:pPr>
    <w:rPr>
      <w:bCs w:val="0"/>
      <w:sz w:val="24"/>
      <w:szCs w:val="24"/>
      <w:lang w:eastAsia="zh-CN"/>
    </w:rPr>
  </w:style>
  <w:style w:type="paragraph" w:customStyle="1" w:styleId="217">
    <w:name w:val="Красная строка 21"/>
    <w:basedOn w:val="211"/>
    <w:rsid w:val="00AF7C95"/>
    <w:pPr>
      <w:spacing w:after="120"/>
      <w:ind w:left="283" w:firstLine="210"/>
      <w:jc w:val="both"/>
    </w:pPr>
    <w:rPr>
      <w:szCs w:val="24"/>
      <w:lang w:eastAsia="zh-CN"/>
    </w:rPr>
  </w:style>
  <w:style w:type="paragraph" w:customStyle="1" w:styleId="1ff">
    <w:name w:val="Текст1"/>
    <w:basedOn w:val="a0"/>
    <w:rsid w:val="00AF7C95"/>
    <w:pPr>
      <w:suppressAutoHyphens/>
    </w:pPr>
    <w:rPr>
      <w:rFonts w:ascii="Courier New" w:hAnsi="Courier New" w:cs="Courier New"/>
      <w:sz w:val="20"/>
      <w:szCs w:val="20"/>
      <w:lang w:eastAsia="zh-CN"/>
    </w:rPr>
  </w:style>
  <w:style w:type="paragraph" w:customStyle="1" w:styleId="2-11">
    <w:name w:val="содержание2-11"/>
    <w:basedOn w:val="a0"/>
    <w:rsid w:val="00AF7C95"/>
    <w:pPr>
      <w:suppressAutoHyphens/>
      <w:spacing w:after="60"/>
      <w:jc w:val="both"/>
    </w:pPr>
    <w:rPr>
      <w:lang w:eastAsia="zh-CN"/>
    </w:rPr>
  </w:style>
  <w:style w:type="paragraph" w:customStyle="1" w:styleId="affe">
    <w:name w:val="Пункт Знак"/>
    <w:basedOn w:val="a0"/>
    <w:rsid w:val="00AF7C95"/>
    <w:pPr>
      <w:suppressAutoHyphens/>
      <w:snapToGrid w:val="0"/>
      <w:spacing w:line="360" w:lineRule="auto"/>
      <w:ind w:left="1134" w:hanging="567"/>
      <w:jc w:val="both"/>
    </w:pPr>
    <w:rPr>
      <w:sz w:val="28"/>
      <w:szCs w:val="28"/>
      <w:lang w:eastAsia="zh-CN"/>
    </w:rPr>
  </w:style>
  <w:style w:type="paragraph" w:customStyle="1" w:styleId="afff">
    <w:name w:val="Словарная статья"/>
    <w:basedOn w:val="a0"/>
    <w:next w:val="a0"/>
    <w:rsid w:val="00AF7C95"/>
    <w:pPr>
      <w:suppressAutoHyphens/>
      <w:autoSpaceDE w:val="0"/>
      <w:ind w:right="118"/>
      <w:jc w:val="both"/>
    </w:pPr>
    <w:rPr>
      <w:rFonts w:ascii="Arial" w:hAnsi="Arial" w:cs="Arial"/>
      <w:sz w:val="20"/>
      <w:szCs w:val="20"/>
      <w:lang w:eastAsia="zh-CN"/>
    </w:rPr>
  </w:style>
  <w:style w:type="paragraph" w:customStyle="1" w:styleId="1CharChar">
    <w:name w:val="1 Знак Char Знак Char Знак"/>
    <w:basedOn w:val="a0"/>
    <w:rsid w:val="00AF7C95"/>
    <w:pPr>
      <w:suppressAutoHyphens/>
      <w:spacing w:after="160" w:line="240" w:lineRule="exact"/>
    </w:pPr>
    <w:rPr>
      <w:rFonts w:eastAsia="Calibri"/>
      <w:sz w:val="20"/>
      <w:szCs w:val="20"/>
      <w:lang w:eastAsia="zh-CN"/>
    </w:rPr>
  </w:style>
  <w:style w:type="paragraph" w:customStyle="1" w:styleId="afff0">
    <w:name w:val="Знак Знак Знак Знак Знак Знак"/>
    <w:basedOn w:val="a0"/>
    <w:rsid w:val="00AF7C95"/>
    <w:pPr>
      <w:suppressAutoHyphens/>
      <w:spacing w:after="160" w:line="240" w:lineRule="exact"/>
    </w:pPr>
    <w:rPr>
      <w:rFonts w:eastAsia="Calibri"/>
      <w:sz w:val="20"/>
      <w:szCs w:val="20"/>
      <w:lang w:eastAsia="zh-CN"/>
    </w:rPr>
  </w:style>
  <w:style w:type="paragraph" w:customStyle="1" w:styleId="afff1">
    <w:name w:val="Дефис"/>
    <w:basedOn w:val="a4"/>
    <w:rsid w:val="00AF7C95"/>
    <w:pPr>
      <w:suppressAutoHyphens/>
      <w:contextualSpacing w:val="0"/>
    </w:pPr>
    <w:rPr>
      <w:lang w:val="en-US" w:eastAsia="zh-CN"/>
    </w:rPr>
  </w:style>
  <w:style w:type="paragraph" w:customStyle="1" w:styleId="42">
    <w:name w:val="Стиль4"/>
    <w:basedOn w:val="afff1"/>
    <w:rsid w:val="00AF7C95"/>
  </w:style>
  <w:style w:type="paragraph" w:customStyle="1" w:styleId="hp1">
    <w:name w:val="hp1"/>
    <w:basedOn w:val="a0"/>
    <w:rsid w:val="00AF7C95"/>
    <w:pPr>
      <w:suppressAutoHyphens/>
      <w:spacing w:after="272"/>
    </w:pPr>
    <w:rPr>
      <w:lang w:eastAsia="zh-CN"/>
    </w:rPr>
  </w:style>
  <w:style w:type="paragraph" w:customStyle="1" w:styleId="TableContents">
    <w:name w:val="Table Contents"/>
    <w:basedOn w:val="a0"/>
    <w:rsid w:val="00AF7C95"/>
    <w:pPr>
      <w:suppressLineNumbers/>
      <w:suppressAutoHyphens/>
    </w:pPr>
    <w:rPr>
      <w:lang w:eastAsia="zh-CN"/>
    </w:rPr>
  </w:style>
  <w:style w:type="paragraph" w:customStyle="1" w:styleId="TableHeading">
    <w:name w:val="Table Heading"/>
    <w:basedOn w:val="TableContents"/>
    <w:rsid w:val="00AF7C95"/>
    <w:pPr>
      <w:jc w:val="center"/>
    </w:pPr>
    <w:rPr>
      <w:b/>
      <w:bCs/>
    </w:rPr>
  </w:style>
  <w:style w:type="paragraph" w:customStyle="1" w:styleId="Contents10">
    <w:name w:val="Contents 10"/>
    <w:basedOn w:val="Index"/>
    <w:rsid w:val="00AF7C95"/>
    <w:pPr>
      <w:tabs>
        <w:tab w:val="right" w:leader="dot" w:pos="7091"/>
      </w:tabs>
      <w:ind w:left="2547"/>
    </w:pPr>
  </w:style>
  <w:style w:type="paragraph" w:customStyle="1" w:styleId="Framecontents">
    <w:name w:val="Frame contents"/>
    <w:basedOn w:val="a7"/>
    <w:rsid w:val="00AF7C95"/>
    <w:pPr>
      <w:keepNext w:val="0"/>
      <w:widowControl/>
      <w:suppressAutoHyphens/>
      <w:spacing w:after="120"/>
    </w:pPr>
    <w:rPr>
      <w:bCs w:val="0"/>
      <w:sz w:val="24"/>
      <w:szCs w:val="20"/>
      <w:lang w:eastAsia="zh-CN"/>
    </w:rPr>
  </w:style>
  <w:style w:type="paragraph" w:customStyle="1" w:styleId="140">
    <w:name w:val="Стиль 14 пт полужирный По центру"/>
    <w:basedOn w:val="a0"/>
    <w:rsid w:val="00AF7C95"/>
    <w:pPr>
      <w:suppressAutoHyphens/>
      <w:jc w:val="center"/>
    </w:pPr>
    <w:rPr>
      <w:b/>
      <w:bCs/>
      <w:sz w:val="28"/>
      <w:szCs w:val="28"/>
      <w:lang w:eastAsia="zh-CN"/>
    </w:rPr>
  </w:style>
  <w:style w:type="paragraph" w:customStyle="1" w:styleId="125">
    <w:name w:val="Стиль По ширине Первая строка:  125 см"/>
    <w:basedOn w:val="a0"/>
    <w:rsid w:val="00AF7C95"/>
    <w:pPr>
      <w:suppressAutoHyphens/>
      <w:ind w:firstLine="709"/>
      <w:jc w:val="both"/>
    </w:pPr>
    <w:rPr>
      <w:lang w:eastAsia="zh-CN"/>
    </w:rPr>
  </w:style>
  <w:style w:type="paragraph" w:customStyle="1" w:styleId="92">
    <w:name w:val="Стиль 9 пт курсив По центру Перед:  2 пт Междустр.интервал:  мн..."/>
    <w:basedOn w:val="a0"/>
    <w:rsid w:val="00AF7C95"/>
    <w:pPr>
      <w:suppressAutoHyphens/>
      <w:jc w:val="center"/>
    </w:pPr>
    <w:rPr>
      <w:i/>
      <w:iCs/>
      <w:sz w:val="18"/>
      <w:szCs w:val="18"/>
      <w:lang w:eastAsia="zh-CN"/>
    </w:rPr>
  </w:style>
  <w:style w:type="paragraph" w:customStyle="1" w:styleId="afff2">
    <w:name w:val="Обычный таблица"/>
    <w:basedOn w:val="a0"/>
    <w:rsid w:val="00AF7C95"/>
    <w:pPr>
      <w:suppressAutoHyphens/>
    </w:pPr>
    <w:rPr>
      <w:sz w:val="18"/>
      <w:szCs w:val="18"/>
      <w:lang w:eastAsia="zh-CN"/>
    </w:rPr>
  </w:style>
  <w:style w:type="paragraph" w:customStyle="1" w:styleId="afff3">
    <w:name w:val="Стиль Обычный таблица + курсив Оранжевый"/>
    <w:basedOn w:val="afff2"/>
    <w:rsid w:val="00AF7C95"/>
    <w:rPr>
      <w:i/>
      <w:iCs/>
      <w:color w:val="FF0000"/>
    </w:rPr>
  </w:style>
  <w:style w:type="paragraph" w:customStyle="1" w:styleId="afff4">
    <w:name w:val="Штамп"/>
    <w:basedOn w:val="a0"/>
    <w:rsid w:val="00AF7C95"/>
    <w:pPr>
      <w:pageBreakBefore/>
      <w:suppressAutoHyphens/>
      <w:ind w:left="5387"/>
      <w:jc w:val="center"/>
    </w:pPr>
    <w:rPr>
      <w:lang w:eastAsia="zh-CN"/>
    </w:rPr>
  </w:style>
  <w:style w:type="paragraph" w:customStyle="1" w:styleId="afff5">
    <w:name w:val="Основной"/>
    <w:basedOn w:val="a0"/>
    <w:rsid w:val="00AF7C95"/>
    <w:pPr>
      <w:suppressAutoHyphens/>
      <w:ind w:firstLine="709"/>
      <w:jc w:val="both"/>
    </w:pPr>
    <w:rPr>
      <w:lang w:eastAsia="zh-CN"/>
    </w:rPr>
  </w:style>
  <w:style w:type="paragraph" w:customStyle="1" w:styleId="FR3">
    <w:name w:val="FR3"/>
    <w:rsid w:val="00AF7C95"/>
    <w:pPr>
      <w:widowControl w:val="0"/>
      <w:suppressAutoHyphens/>
      <w:autoSpaceDE w:val="0"/>
      <w:spacing w:after="0" w:line="300" w:lineRule="auto"/>
      <w:ind w:left="800" w:right="600"/>
      <w:jc w:val="center"/>
    </w:pPr>
    <w:rPr>
      <w:rFonts w:ascii="Times New Roman" w:eastAsia="Times New Roman" w:hAnsi="Times New Roman" w:cs="Times New Roman"/>
      <w:sz w:val="40"/>
      <w:szCs w:val="40"/>
      <w:lang w:eastAsia="zh-CN"/>
    </w:rPr>
  </w:style>
  <w:style w:type="paragraph" w:customStyle="1" w:styleId="FR5">
    <w:name w:val="FR5"/>
    <w:rsid w:val="00AF7C95"/>
    <w:pPr>
      <w:widowControl w:val="0"/>
      <w:suppressAutoHyphens/>
      <w:autoSpaceDE w:val="0"/>
      <w:spacing w:after="0" w:line="300" w:lineRule="auto"/>
    </w:pPr>
    <w:rPr>
      <w:rFonts w:ascii="Arial" w:eastAsia="Times New Roman" w:hAnsi="Arial" w:cs="Arial"/>
      <w:b/>
      <w:bCs/>
      <w:lang w:eastAsia="zh-CN"/>
    </w:rPr>
  </w:style>
  <w:style w:type="paragraph" w:customStyle="1" w:styleId="52">
    <w:name w:val="Стиль5"/>
    <w:basedOn w:val="a0"/>
    <w:rsid w:val="00AF7C95"/>
    <w:pPr>
      <w:suppressAutoHyphens/>
      <w:ind w:firstLine="426"/>
      <w:jc w:val="center"/>
    </w:pPr>
    <w:rPr>
      <w:lang w:eastAsia="zh-CN"/>
    </w:rPr>
  </w:style>
  <w:style w:type="paragraph" w:styleId="afff6">
    <w:name w:val="List"/>
    <w:basedOn w:val="a0"/>
    <w:unhideWhenUsed/>
    <w:rsid w:val="00AF7C95"/>
    <w:pPr>
      <w:spacing w:after="200" w:line="276" w:lineRule="auto"/>
      <w:ind w:left="283" w:hanging="283"/>
      <w:contextualSpacing/>
    </w:pPr>
    <w:rPr>
      <w:rFonts w:ascii="Calibri" w:eastAsia="Calibri" w:hAnsi="Calibri"/>
      <w:sz w:val="22"/>
      <w:szCs w:val="22"/>
      <w:lang w:eastAsia="en-US"/>
    </w:rPr>
  </w:style>
  <w:style w:type="paragraph" w:customStyle="1" w:styleId="afff7">
    <w:name w:val="Спис_заголовок"/>
    <w:basedOn w:val="a0"/>
    <w:next w:val="afff6"/>
    <w:rsid w:val="00AF7C95"/>
    <w:pPr>
      <w:keepNext/>
      <w:keepLines/>
      <w:suppressAutoHyphens/>
      <w:spacing w:before="60" w:after="60"/>
      <w:jc w:val="both"/>
    </w:pPr>
    <w:rPr>
      <w:sz w:val="22"/>
      <w:szCs w:val="22"/>
      <w:lang w:eastAsia="zh-CN"/>
    </w:rPr>
  </w:style>
  <w:style w:type="paragraph" w:customStyle="1" w:styleId="1ff0">
    <w:name w:val="Номер1"/>
    <w:basedOn w:val="afff6"/>
    <w:rsid w:val="00AF7C95"/>
    <w:pPr>
      <w:suppressAutoHyphens/>
      <w:spacing w:before="40" w:after="40" w:line="240" w:lineRule="auto"/>
      <w:ind w:left="1224" w:hanging="504"/>
      <w:contextualSpacing w:val="0"/>
      <w:jc w:val="both"/>
      <w:outlineLvl w:val="1"/>
    </w:pPr>
    <w:rPr>
      <w:rFonts w:ascii="Times New Roman" w:eastAsia="Times New Roman" w:hAnsi="Times New Roman"/>
      <w:lang w:eastAsia="zh-CN"/>
    </w:rPr>
  </w:style>
  <w:style w:type="paragraph" w:customStyle="1" w:styleId="ListParagraph1">
    <w:name w:val="List Paragraph1"/>
    <w:basedOn w:val="a0"/>
    <w:rsid w:val="00AF7C95"/>
    <w:pPr>
      <w:suppressAutoHyphens/>
      <w:ind w:left="720"/>
    </w:pPr>
    <w:rPr>
      <w:lang w:eastAsia="zh-CN"/>
    </w:rPr>
  </w:style>
  <w:style w:type="paragraph" w:customStyle="1" w:styleId="FR4">
    <w:name w:val="FR4"/>
    <w:rsid w:val="00AF7C95"/>
    <w:pPr>
      <w:widowControl w:val="0"/>
      <w:suppressAutoHyphens/>
      <w:autoSpaceDE w:val="0"/>
      <w:spacing w:before="460" w:after="0" w:line="240" w:lineRule="auto"/>
      <w:ind w:left="2560"/>
    </w:pPr>
    <w:rPr>
      <w:rFonts w:ascii="Arial" w:eastAsia="Times New Roman" w:hAnsi="Arial" w:cs="Arial"/>
      <w:sz w:val="32"/>
      <w:szCs w:val="32"/>
      <w:lang w:eastAsia="zh-CN"/>
    </w:rPr>
  </w:style>
  <w:style w:type="paragraph" w:customStyle="1" w:styleId="1ff1">
    <w:name w:val="Абзац списка1"/>
    <w:basedOn w:val="a0"/>
    <w:rsid w:val="00AF7C95"/>
    <w:pPr>
      <w:suppressAutoHyphens/>
      <w:ind w:left="720"/>
    </w:pPr>
    <w:rPr>
      <w:lang w:eastAsia="zh-CN"/>
    </w:rPr>
  </w:style>
  <w:style w:type="paragraph" w:customStyle="1" w:styleId="71">
    <w:name w:val="Стиль7"/>
    <w:basedOn w:val="a0"/>
    <w:rsid w:val="00AF7C95"/>
    <w:pPr>
      <w:suppressAutoHyphens/>
      <w:ind w:firstLine="426"/>
      <w:jc w:val="both"/>
    </w:pPr>
    <w:rPr>
      <w:sz w:val="20"/>
      <w:szCs w:val="20"/>
      <w:lang w:eastAsia="zh-CN"/>
    </w:rPr>
  </w:style>
  <w:style w:type="paragraph" w:customStyle="1" w:styleId="28">
    <w:name w:val="Текст_начало_2"/>
    <w:basedOn w:val="a0"/>
    <w:rsid w:val="00AF7C95"/>
    <w:pPr>
      <w:suppressAutoHyphens/>
      <w:spacing w:line="360" w:lineRule="exact"/>
      <w:jc w:val="both"/>
    </w:pPr>
    <w:rPr>
      <w:rFonts w:ascii="Arial" w:hAnsi="Arial" w:cs="Arial"/>
      <w:lang w:val="en-GB" w:eastAsia="zh-CN"/>
    </w:rPr>
  </w:style>
  <w:style w:type="paragraph" w:customStyle="1" w:styleId="BodyText21">
    <w:name w:val="Body Text 21"/>
    <w:basedOn w:val="a0"/>
    <w:rsid w:val="00AF7C95"/>
    <w:pPr>
      <w:widowControl w:val="0"/>
      <w:suppressAutoHyphens/>
      <w:spacing w:line="360" w:lineRule="auto"/>
      <w:ind w:firstLine="851"/>
      <w:jc w:val="both"/>
    </w:pPr>
    <w:rPr>
      <w:rFonts w:ascii="Arial" w:hAnsi="Arial" w:cs="Arial"/>
      <w:lang w:eastAsia="zh-CN"/>
    </w:rPr>
  </w:style>
  <w:style w:type="paragraph" w:customStyle="1" w:styleId="1ff2">
    <w:name w:val="Рецензия1"/>
    <w:rsid w:val="00AF7C95"/>
    <w:pPr>
      <w:suppressAutoHyphens/>
      <w:spacing w:after="0" w:line="240" w:lineRule="auto"/>
    </w:pPr>
    <w:rPr>
      <w:rFonts w:ascii="Times New Roman" w:eastAsia="Times New Roman" w:hAnsi="Times New Roman" w:cs="Times New Roman"/>
      <w:sz w:val="24"/>
      <w:szCs w:val="24"/>
      <w:lang w:eastAsia="zh-CN"/>
    </w:rPr>
  </w:style>
  <w:style w:type="paragraph" w:customStyle="1" w:styleId="29">
    <w:name w:val="Обычный2"/>
    <w:rsid w:val="00AF7C95"/>
    <w:pPr>
      <w:widowControl w:val="0"/>
      <w:suppressAutoHyphens/>
      <w:spacing w:after="0" w:line="240" w:lineRule="auto"/>
      <w:ind w:left="120" w:firstLine="560"/>
    </w:pPr>
    <w:rPr>
      <w:rFonts w:ascii="Arial" w:eastAsia="Times New Roman" w:hAnsi="Arial" w:cs="Arial"/>
      <w:lang w:eastAsia="zh-CN"/>
    </w:rPr>
  </w:style>
  <w:style w:type="paragraph" w:customStyle="1" w:styleId="1ff3">
    <w:name w:val="Схема документа1"/>
    <w:basedOn w:val="a0"/>
    <w:rsid w:val="00AF7C95"/>
    <w:pPr>
      <w:shd w:val="clear" w:color="auto" w:fill="000080"/>
      <w:suppressAutoHyphens/>
    </w:pPr>
    <w:rPr>
      <w:rFonts w:ascii="Tahoma" w:hAnsi="Tahoma" w:cs="Tahoma"/>
      <w:sz w:val="20"/>
      <w:szCs w:val="20"/>
      <w:lang w:eastAsia="zh-CN"/>
    </w:rPr>
  </w:style>
  <w:style w:type="paragraph" w:customStyle="1" w:styleId="1ff4">
    <w:name w:val="Название1"/>
    <w:basedOn w:val="a0"/>
    <w:next w:val="a0"/>
    <w:rsid w:val="00AF7C95"/>
    <w:pPr>
      <w:suppressAutoHyphens/>
      <w:spacing w:before="240" w:after="60"/>
      <w:jc w:val="center"/>
    </w:pPr>
    <w:rPr>
      <w:rFonts w:ascii="Cambria" w:hAnsi="Cambria" w:cs="Cambria"/>
      <w:b/>
      <w:bCs/>
      <w:kern w:val="2"/>
      <w:sz w:val="32"/>
      <w:szCs w:val="32"/>
      <w:lang w:eastAsia="zh-CN"/>
    </w:rPr>
  </w:style>
  <w:style w:type="paragraph" w:customStyle="1" w:styleId="1ff5">
    <w:name w:val="Стиль ТЗ1"/>
    <w:basedOn w:val="a0"/>
    <w:rsid w:val="00AF7C95"/>
    <w:pPr>
      <w:suppressAutoHyphens/>
      <w:spacing w:before="60"/>
      <w:ind w:firstLine="303"/>
      <w:jc w:val="both"/>
    </w:pPr>
    <w:rPr>
      <w:bCs/>
      <w:sz w:val="18"/>
      <w:szCs w:val="18"/>
      <w:lang w:eastAsia="zh-CN"/>
    </w:rPr>
  </w:style>
  <w:style w:type="paragraph" w:customStyle="1" w:styleId="81">
    <w:name w:val="Стиль8"/>
    <w:basedOn w:val="a0"/>
    <w:rsid w:val="00AF7C95"/>
    <w:pPr>
      <w:suppressAutoHyphens/>
      <w:spacing w:before="60" w:line="360" w:lineRule="auto"/>
      <w:ind w:firstLine="709"/>
      <w:jc w:val="both"/>
    </w:pPr>
    <w:rPr>
      <w:sz w:val="28"/>
      <w:szCs w:val="28"/>
      <w:lang w:eastAsia="zh-CN"/>
    </w:rPr>
  </w:style>
  <w:style w:type="paragraph" w:customStyle="1" w:styleId="SB">
    <w:name w:val="SB_Обычный"/>
    <w:basedOn w:val="a0"/>
    <w:rsid w:val="00AF7C95"/>
    <w:pPr>
      <w:suppressAutoHyphens/>
      <w:spacing w:after="60"/>
      <w:ind w:firstLine="709"/>
      <w:jc w:val="both"/>
    </w:pPr>
    <w:rPr>
      <w:lang w:eastAsia="zh-CN"/>
    </w:rPr>
  </w:style>
  <w:style w:type="paragraph" w:customStyle="1" w:styleId="SBHeading2">
    <w:name w:val="SB_Heading2"/>
    <w:basedOn w:val="a0"/>
    <w:rsid w:val="00AF7C95"/>
    <w:pPr>
      <w:numPr>
        <w:numId w:val="15"/>
      </w:numPr>
      <w:suppressAutoHyphens/>
      <w:spacing w:after="120"/>
      <w:ind w:left="578" w:hanging="578"/>
      <w:jc w:val="both"/>
    </w:pPr>
    <w:rPr>
      <w:b/>
      <w:sz w:val="28"/>
      <w:lang w:eastAsia="zh-CN"/>
    </w:rPr>
  </w:style>
  <w:style w:type="paragraph" w:customStyle="1" w:styleId="SBHeading1">
    <w:name w:val="SB_Heading1"/>
    <w:basedOn w:val="SBHeading2"/>
    <w:rsid w:val="00AF7C95"/>
    <w:pPr>
      <w:ind w:left="810" w:hanging="810"/>
    </w:pPr>
    <w:rPr>
      <w:caps/>
    </w:rPr>
  </w:style>
  <w:style w:type="paragraph" w:customStyle="1" w:styleId="SBHeading3">
    <w:name w:val="SB_Heading3"/>
    <w:basedOn w:val="SBHeading2"/>
    <w:rsid w:val="00AF7C95"/>
    <w:pPr>
      <w:ind w:left="1800" w:hanging="180"/>
    </w:pPr>
    <w:rPr>
      <w:i/>
    </w:rPr>
  </w:style>
  <w:style w:type="paragraph" w:customStyle="1" w:styleId="SBHeading4">
    <w:name w:val="SB_Heading4"/>
    <w:basedOn w:val="SBHeading3"/>
    <w:rsid w:val="00AF7C95"/>
    <w:pPr>
      <w:ind w:left="1728" w:hanging="648"/>
    </w:pPr>
  </w:style>
  <w:style w:type="paragraph" w:customStyle="1" w:styleId="Style5">
    <w:name w:val="Style5"/>
    <w:basedOn w:val="a0"/>
    <w:rsid w:val="00AF7C95"/>
    <w:pPr>
      <w:widowControl w:val="0"/>
      <w:suppressAutoHyphens/>
      <w:autoSpaceDE w:val="0"/>
      <w:spacing w:line="480" w:lineRule="exact"/>
      <w:jc w:val="center"/>
    </w:pPr>
    <w:rPr>
      <w:lang w:eastAsia="zh-CN"/>
    </w:rPr>
  </w:style>
  <w:style w:type="character" w:styleId="afff8">
    <w:name w:val="footnote reference"/>
    <w:unhideWhenUsed/>
    <w:rsid w:val="00AF7C95"/>
    <w:rPr>
      <w:vertAlign w:val="superscript"/>
    </w:rPr>
  </w:style>
  <w:style w:type="character" w:styleId="afff9">
    <w:name w:val="endnote reference"/>
    <w:unhideWhenUsed/>
    <w:rsid w:val="00AF7C95"/>
    <w:rPr>
      <w:vertAlign w:val="superscript"/>
    </w:rPr>
  </w:style>
  <w:style w:type="character" w:customStyle="1" w:styleId="grame">
    <w:name w:val="grame"/>
    <w:basedOn w:val="a1"/>
    <w:rsid w:val="00AF7C95"/>
  </w:style>
  <w:style w:type="character" w:customStyle="1" w:styleId="1ff6">
    <w:name w:val="Название Знак1"/>
    <w:basedOn w:val="a1"/>
    <w:rsid w:val="00AF7C95"/>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postbody">
    <w:name w:val="postbody"/>
    <w:basedOn w:val="a1"/>
    <w:rsid w:val="00AF7C95"/>
  </w:style>
  <w:style w:type="character" w:customStyle="1" w:styleId="iceouttxt4">
    <w:name w:val="iceouttxt4"/>
    <w:basedOn w:val="a1"/>
    <w:rsid w:val="00AF7C95"/>
  </w:style>
  <w:style w:type="character" w:customStyle="1" w:styleId="iceouttxtblue">
    <w:name w:val="iceouttxt blue"/>
    <w:basedOn w:val="a1"/>
    <w:rsid w:val="00AF7C95"/>
  </w:style>
  <w:style w:type="character" w:customStyle="1" w:styleId="FootnoteCharacters">
    <w:name w:val="Footnote Characters"/>
    <w:rsid w:val="00AF7C95"/>
    <w:rPr>
      <w:vertAlign w:val="superscript"/>
    </w:rPr>
  </w:style>
  <w:style w:type="character" w:customStyle="1" w:styleId="WW8Num1z0">
    <w:name w:val="WW8Num1z0"/>
    <w:rsid w:val="00AF7C95"/>
    <w:rPr>
      <w:rFonts w:ascii="Times New Roman" w:hAnsi="Times New Roman" w:cs="Times New Roman" w:hint="default"/>
      <w:sz w:val="26"/>
      <w:szCs w:val="26"/>
    </w:rPr>
  </w:style>
  <w:style w:type="character" w:customStyle="1" w:styleId="WW8Num1z1">
    <w:name w:val="WW8Num1z1"/>
    <w:rsid w:val="00AF7C95"/>
    <w:rPr>
      <w:b w:val="0"/>
      <w:bCs w:val="0"/>
      <w:sz w:val="26"/>
      <w:szCs w:val="26"/>
    </w:rPr>
  </w:style>
  <w:style w:type="character" w:customStyle="1" w:styleId="WW8Num1z2">
    <w:name w:val="WW8Num1z2"/>
    <w:rsid w:val="00AF7C95"/>
    <w:rPr>
      <w:sz w:val="26"/>
      <w:szCs w:val="26"/>
    </w:rPr>
  </w:style>
  <w:style w:type="character" w:customStyle="1" w:styleId="WW8Num1z3">
    <w:name w:val="WW8Num1z3"/>
    <w:rsid w:val="00AF7C95"/>
    <w:rPr>
      <w:rFonts w:ascii="Times New Roman" w:hAnsi="Times New Roman" w:cs="Times New Roman" w:hint="default"/>
      <w:i w:val="0"/>
      <w:iCs w:val="0"/>
      <w:sz w:val="26"/>
      <w:szCs w:val="26"/>
    </w:rPr>
  </w:style>
  <w:style w:type="character" w:customStyle="1" w:styleId="WW8Num3z0">
    <w:name w:val="WW8Num3z0"/>
    <w:rsid w:val="00AF7C95"/>
    <w:rPr>
      <w:rFonts w:ascii="Times New Roman" w:hAnsi="Times New Roman" w:cs="Times New Roman" w:hint="default"/>
      <w:sz w:val="26"/>
      <w:szCs w:val="26"/>
    </w:rPr>
  </w:style>
  <w:style w:type="character" w:customStyle="1" w:styleId="WW8Num3z2">
    <w:name w:val="WW8Num3z2"/>
    <w:rsid w:val="00AF7C95"/>
    <w:rPr>
      <w:rFonts w:ascii="Times New Roman" w:hAnsi="Times New Roman" w:cs="Times New Roman" w:hint="default"/>
      <w:b w:val="0"/>
      <w:bCs w:val="0"/>
      <w:i w:val="0"/>
      <w:iCs w:val="0"/>
      <w:sz w:val="24"/>
      <w:szCs w:val="24"/>
    </w:rPr>
  </w:style>
  <w:style w:type="character" w:customStyle="1" w:styleId="WW8Num3z3">
    <w:name w:val="WW8Num3z3"/>
    <w:rsid w:val="00AF7C95"/>
    <w:rPr>
      <w:rFonts w:ascii="Times New Roman" w:hAnsi="Times New Roman" w:cs="Times New Roman" w:hint="default"/>
      <w:b w:val="0"/>
      <w:bCs w:val="0"/>
      <w:sz w:val="26"/>
      <w:szCs w:val="26"/>
    </w:rPr>
  </w:style>
  <w:style w:type="character" w:customStyle="1" w:styleId="WW8Num3z4">
    <w:name w:val="WW8Num3z4"/>
    <w:rsid w:val="00AF7C95"/>
    <w:rPr>
      <w:sz w:val="26"/>
      <w:szCs w:val="26"/>
    </w:rPr>
  </w:style>
  <w:style w:type="character" w:customStyle="1" w:styleId="WW8Num6z0">
    <w:name w:val="WW8Num6z0"/>
    <w:rsid w:val="00AF7C95"/>
    <w:rPr>
      <w:rFonts w:ascii="Times New Roman" w:hAnsi="Times New Roman" w:cs="Times New Roman" w:hint="default"/>
      <w:sz w:val="26"/>
      <w:szCs w:val="26"/>
    </w:rPr>
  </w:style>
  <w:style w:type="character" w:customStyle="1" w:styleId="WW8Num6z2">
    <w:name w:val="WW8Num6z2"/>
    <w:rsid w:val="00AF7C95"/>
    <w:rPr>
      <w:rFonts w:ascii="Times New Roman" w:hAnsi="Times New Roman" w:cs="Times New Roman" w:hint="default"/>
      <w:b w:val="0"/>
      <w:bCs w:val="0"/>
      <w:i w:val="0"/>
      <w:iCs w:val="0"/>
      <w:sz w:val="24"/>
      <w:szCs w:val="24"/>
    </w:rPr>
  </w:style>
  <w:style w:type="character" w:customStyle="1" w:styleId="WW8Num6z3">
    <w:name w:val="WW8Num6z3"/>
    <w:rsid w:val="00AF7C95"/>
    <w:rPr>
      <w:rFonts w:ascii="Times New Roman" w:hAnsi="Times New Roman" w:cs="Times New Roman" w:hint="default"/>
      <w:b w:val="0"/>
      <w:bCs w:val="0"/>
      <w:sz w:val="26"/>
      <w:szCs w:val="26"/>
    </w:rPr>
  </w:style>
  <w:style w:type="character" w:customStyle="1" w:styleId="WW8Num6z4">
    <w:name w:val="WW8Num6z4"/>
    <w:rsid w:val="00AF7C95"/>
    <w:rPr>
      <w:sz w:val="26"/>
      <w:szCs w:val="26"/>
    </w:rPr>
  </w:style>
  <w:style w:type="character" w:customStyle="1" w:styleId="WW8Num7z0">
    <w:name w:val="WW8Num7z0"/>
    <w:rsid w:val="00AF7C95"/>
    <w:rPr>
      <w:b w:val="0"/>
      <w:bCs w:val="0"/>
      <w:i w:val="0"/>
      <w:iCs w:val="0"/>
    </w:rPr>
  </w:style>
  <w:style w:type="character" w:customStyle="1" w:styleId="WW8Num8z0">
    <w:name w:val="WW8Num8z0"/>
    <w:rsid w:val="00AF7C95"/>
    <w:rPr>
      <w:sz w:val="40"/>
      <w:szCs w:val="40"/>
    </w:rPr>
  </w:style>
  <w:style w:type="character" w:customStyle="1" w:styleId="2a">
    <w:name w:val="Основной шрифт абзаца2"/>
    <w:rsid w:val="00AF7C95"/>
  </w:style>
  <w:style w:type="character" w:customStyle="1" w:styleId="WW8Num4z0">
    <w:name w:val="WW8Num4z0"/>
    <w:rsid w:val="00AF7C95"/>
    <w:rPr>
      <w:rFonts w:ascii="Symbol" w:hAnsi="Symbol" w:cs="Symbol" w:hint="default"/>
    </w:rPr>
  </w:style>
  <w:style w:type="character" w:customStyle="1" w:styleId="WW8Num5z0">
    <w:name w:val="WW8Num5z0"/>
    <w:rsid w:val="00AF7C95"/>
    <w:rPr>
      <w:rFonts w:ascii="Symbol" w:hAnsi="Symbol" w:cs="Symbol" w:hint="default"/>
    </w:rPr>
  </w:style>
  <w:style w:type="character" w:customStyle="1" w:styleId="WW8Num9z0">
    <w:name w:val="WW8Num9z0"/>
    <w:rsid w:val="00AF7C95"/>
    <w:rPr>
      <w:rFonts w:ascii="Symbol" w:hAnsi="Symbol" w:cs="Symbol" w:hint="default"/>
    </w:rPr>
  </w:style>
  <w:style w:type="character" w:customStyle="1" w:styleId="WW8Num9z1">
    <w:name w:val="WW8Num9z1"/>
    <w:rsid w:val="00AF7C95"/>
    <w:rPr>
      <w:rFonts w:ascii="Courier New" w:hAnsi="Courier New" w:cs="Courier New" w:hint="default"/>
    </w:rPr>
  </w:style>
  <w:style w:type="character" w:customStyle="1" w:styleId="WW8Num9z2">
    <w:name w:val="WW8Num9z2"/>
    <w:rsid w:val="00AF7C95"/>
    <w:rPr>
      <w:rFonts w:ascii="Wingdings" w:hAnsi="Wingdings" w:cs="Wingdings" w:hint="default"/>
    </w:rPr>
  </w:style>
  <w:style w:type="character" w:customStyle="1" w:styleId="WW8Num10z0">
    <w:name w:val="WW8Num10z0"/>
    <w:rsid w:val="00AF7C95"/>
    <w:rPr>
      <w:rFonts w:ascii="Times New Roman" w:hAnsi="Times New Roman" w:cs="Times New Roman" w:hint="default"/>
      <w:sz w:val="26"/>
      <w:szCs w:val="26"/>
    </w:rPr>
  </w:style>
  <w:style w:type="character" w:customStyle="1" w:styleId="WW8Num10z2">
    <w:name w:val="WW8Num10z2"/>
    <w:rsid w:val="00AF7C95"/>
    <w:rPr>
      <w:rFonts w:ascii="Times New Roman" w:hAnsi="Times New Roman" w:cs="Times New Roman" w:hint="default"/>
      <w:b w:val="0"/>
      <w:bCs w:val="0"/>
      <w:i w:val="0"/>
      <w:iCs w:val="0"/>
      <w:sz w:val="24"/>
      <w:szCs w:val="24"/>
    </w:rPr>
  </w:style>
  <w:style w:type="character" w:customStyle="1" w:styleId="WW8Num10z3">
    <w:name w:val="WW8Num10z3"/>
    <w:rsid w:val="00AF7C95"/>
    <w:rPr>
      <w:rFonts w:ascii="Times New Roman" w:hAnsi="Times New Roman" w:cs="Times New Roman" w:hint="default"/>
      <w:b w:val="0"/>
      <w:bCs w:val="0"/>
      <w:sz w:val="26"/>
      <w:szCs w:val="26"/>
    </w:rPr>
  </w:style>
  <w:style w:type="character" w:customStyle="1" w:styleId="WW8Num10z4">
    <w:name w:val="WW8Num10z4"/>
    <w:rsid w:val="00AF7C95"/>
    <w:rPr>
      <w:sz w:val="26"/>
      <w:szCs w:val="26"/>
    </w:rPr>
  </w:style>
  <w:style w:type="character" w:customStyle="1" w:styleId="WW8Num13z0">
    <w:name w:val="WW8Num13z0"/>
    <w:rsid w:val="00AF7C95"/>
    <w:rPr>
      <w:rFonts w:ascii="Times New Roman" w:hAnsi="Times New Roman" w:cs="Times New Roman" w:hint="default"/>
      <w:sz w:val="26"/>
      <w:szCs w:val="26"/>
    </w:rPr>
  </w:style>
  <w:style w:type="character" w:customStyle="1" w:styleId="WW8Num13z2">
    <w:name w:val="WW8Num13z2"/>
    <w:rsid w:val="00AF7C95"/>
    <w:rPr>
      <w:rFonts w:ascii="Times New Roman" w:hAnsi="Times New Roman" w:cs="Times New Roman" w:hint="default"/>
      <w:b w:val="0"/>
      <w:bCs w:val="0"/>
      <w:i w:val="0"/>
      <w:iCs w:val="0"/>
      <w:sz w:val="24"/>
      <w:szCs w:val="24"/>
    </w:rPr>
  </w:style>
  <w:style w:type="character" w:customStyle="1" w:styleId="WW8Num13z3">
    <w:name w:val="WW8Num13z3"/>
    <w:rsid w:val="00AF7C95"/>
    <w:rPr>
      <w:rFonts w:ascii="Times New Roman" w:hAnsi="Times New Roman" w:cs="Times New Roman" w:hint="default"/>
      <w:b w:val="0"/>
      <w:bCs w:val="0"/>
      <w:sz w:val="26"/>
      <w:szCs w:val="26"/>
    </w:rPr>
  </w:style>
  <w:style w:type="character" w:customStyle="1" w:styleId="WW8Num13z4">
    <w:name w:val="WW8Num13z4"/>
    <w:rsid w:val="00AF7C95"/>
    <w:rPr>
      <w:sz w:val="26"/>
      <w:szCs w:val="26"/>
    </w:rPr>
  </w:style>
  <w:style w:type="character" w:customStyle="1" w:styleId="WW8Num14z0">
    <w:name w:val="WW8Num14z0"/>
    <w:rsid w:val="00AF7C95"/>
    <w:rPr>
      <w:b w:val="0"/>
      <w:bCs w:val="0"/>
      <w:i w:val="0"/>
      <w:iCs w:val="0"/>
    </w:rPr>
  </w:style>
  <w:style w:type="character" w:customStyle="1" w:styleId="WW8Num15z0">
    <w:name w:val="WW8Num15z0"/>
    <w:rsid w:val="00AF7C95"/>
    <w:rPr>
      <w:rFonts w:ascii="Times New Roman" w:hAnsi="Times New Roman" w:cs="Times New Roman" w:hint="default"/>
      <w:sz w:val="26"/>
      <w:szCs w:val="26"/>
    </w:rPr>
  </w:style>
  <w:style w:type="character" w:customStyle="1" w:styleId="WW8Num15z1">
    <w:name w:val="WW8Num15z1"/>
    <w:rsid w:val="00AF7C95"/>
    <w:rPr>
      <w:b w:val="0"/>
      <w:bCs w:val="0"/>
      <w:sz w:val="26"/>
      <w:szCs w:val="26"/>
    </w:rPr>
  </w:style>
  <w:style w:type="character" w:customStyle="1" w:styleId="WW8Num15z2">
    <w:name w:val="WW8Num15z2"/>
    <w:rsid w:val="00AF7C95"/>
    <w:rPr>
      <w:sz w:val="26"/>
      <w:szCs w:val="26"/>
    </w:rPr>
  </w:style>
  <w:style w:type="character" w:customStyle="1" w:styleId="WW8Num15z3">
    <w:name w:val="WW8Num15z3"/>
    <w:rsid w:val="00AF7C95"/>
    <w:rPr>
      <w:rFonts w:ascii="Times New Roman" w:hAnsi="Times New Roman" w:cs="Times New Roman" w:hint="default"/>
      <w:i w:val="0"/>
      <w:iCs w:val="0"/>
      <w:sz w:val="26"/>
      <w:szCs w:val="26"/>
    </w:rPr>
  </w:style>
  <w:style w:type="character" w:customStyle="1" w:styleId="WW8Num16z0">
    <w:name w:val="WW8Num16z0"/>
    <w:rsid w:val="00AF7C95"/>
    <w:rPr>
      <w:rFonts w:ascii="Times New Roman" w:hAnsi="Times New Roman" w:cs="Times New Roman" w:hint="default"/>
      <w:b/>
      <w:bCs w:val="0"/>
      <w:i w:val="0"/>
      <w:iCs w:val="0"/>
      <w:caps w:val="0"/>
      <w:smallCaps w:val="0"/>
      <w:strike w:val="0"/>
      <w:dstrike w:val="0"/>
      <w:vanish/>
      <w:webHidden w:val="0"/>
      <w:color w:val="000000"/>
      <w:spacing w:val="0"/>
      <w:kern w:val="2"/>
      <w:position w:val="0"/>
      <w:sz w:val="24"/>
      <w:u w:val="none"/>
      <w:effect w:val="none"/>
      <w:vertAlign w:val="baseline"/>
      <w:em w:val="none"/>
      <w:specVanish/>
    </w:rPr>
  </w:style>
  <w:style w:type="character" w:customStyle="1" w:styleId="WW8Num16z1">
    <w:name w:val="WW8Num16z1"/>
    <w:rsid w:val="00AF7C95"/>
    <w:rPr>
      <w:rFonts w:ascii="Times New Roman" w:hAnsi="Times New Roman" w:cs="Times New Roman" w:hint="default"/>
      <w:b w:val="0"/>
      <w:bCs w:val="0"/>
      <w:i w:val="0"/>
      <w:iCs w:val="0"/>
      <w:caps w:val="0"/>
      <w:smallCaps w:val="0"/>
      <w:strike w:val="0"/>
      <w:dstrike w:val="0"/>
      <w:vanish/>
      <w:webHidden w:val="0"/>
      <w:color w:val="000000"/>
      <w:spacing w:val="0"/>
      <w:kern w:val="2"/>
      <w:position w:val="0"/>
      <w:sz w:val="24"/>
      <w:szCs w:val="24"/>
      <w:u w:val="none"/>
      <w:effect w:val="none"/>
      <w:vertAlign w:val="baseline"/>
      <w:em w:val="none"/>
      <w:specVanish/>
    </w:rPr>
  </w:style>
  <w:style w:type="character" w:customStyle="1" w:styleId="WW8Num16z2">
    <w:name w:val="WW8Num16z2"/>
    <w:rsid w:val="00AF7C95"/>
    <w:rPr>
      <w:b w:val="0"/>
      <w:bCs w:val="0"/>
    </w:rPr>
  </w:style>
  <w:style w:type="character" w:customStyle="1" w:styleId="WW8Num17z0">
    <w:name w:val="WW8Num17z0"/>
    <w:rsid w:val="00AF7C95"/>
    <w:rPr>
      <w:sz w:val="40"/>
      <w:szCs w:val="40"/>
    </w:rPr>
  </w:style>
  <w:style w:type="character" w:customStyle="1" w:styleId="1ff7">
    <w:name w:val="Основной шрифт абзаца1"/>
    <w:rsid w:val="00AF7C95"/>
  </w:style>
  <w:style w:type="character" w:customStyle="1" w:styleId="DocumentHeader11">
    <w:name w:val="Document Header1 Знак1"/>
    <w:rsid w:val="00AF7C95"/>
    <w:rPr>
      <w:b/>
      <w:bCs w:val="0"/>
      <w:kern w:val="2"/>
      <w:sz w:val="36"/>
      <w:lang w:val="ru-RU" w:bidi="ar-SA"/>
    </w:rPr>
  </w:style>
  <w:style w:type="character" w:customStyle="1" w:styleId="H2">
    <w:name w:val="H2 Знак Знак"/>
    <w:rsid w:val="00AF7C95"/>
    <w:rPr>
      <w:rFonts w:ascii="Calibri" w:eastAsia="Calibri" w:hAnsi="Calibri" w:cs="Calibri" w:hint="default"/>
      <w:b/>
      <w:bCs/>
      <w:sz w:val="30"/>
      <w:szCs w:val="30"/>
      <w:lang w:val="ru-RU" w:bidi="ar-SA"/>
    </w:rPr>
  </w:style>
  <w:style w:type="character" w:customStyle="1" w:styleId="290">
    <w:name w:val="Знак Знак29"/>
    <w:rsid w:val="00AF7C95"/>
    <w:rPr>
      <w:rFonts w:ascii="Cambria" w:eastAsia="Calibri" w:hAnsi="Cambria" w:cs="Cambria" w:hint="default"/>
      <w:b/>
      <w:bCs/>
      <w:sz w:val="26"/>
      <w:szCs w:val="26"/>
      <w:lang w:val="ru-RU" w:bidi="ar-SA"/>
    </w:rPr>
  </w:style>
  <w:style w:type="character" w:customStyle="1" w:styleId="280">
    <w:name w:val="Знак Знак28"/>
    <w:rsid w:val="00AF7C95"/>
    <w:rPr>
      <w:rFonts w:ascii="Arial" w:eastAsia="Calibri" w:hAnsi="Arial" w:cs="Arial" w:hint="default"/>
      <w:sz w:val="24"/>
      <w:szCs w:val="24"/>
      <w:lang w:val="ru-RU" w:bidi="ar-SA"/>
    </w:rPr>
  </w:style>
  <w:style w:type="character" w:customStyle="1" w:styleId="270">
    <w:name w:val="Знак Знак27"/>
    <w:rsid w:val="00AF7C95"/>
    <w:rPr>
      <w:rFonts w:ascii="Calibri" w:eastAsia="Calibri" w:hAnsi="Calibri" w:cs="Calibri" w:hint="default"/>
      <w:sz w:val="22"/>
      <w:szCs w:val="22"/>
      <w:lang w:val="ru-RU" w:bidi="ar-SA"/>
    </w:rPr>
  </w:style>
  <w:style w:type="character" w:customStyle="1" w:styleId="260">
    <w:name w:val="Знак Знак26"/>
    <w:rsid w:val="00AF7C95"/>
    <w:rPr>
      <w:rFonts w:ascii="Calibri" w:eastAsia="Calibri" w:hAnsi="Calibri" w:cs="Calibri" w:hint="default"/>
      <w:i/>
      <w:iCs/>
      <w:sz w:val="22"/>
      <w:szCs w:val="22"/>
      <w:lang w:val="ru-RU" w:bidi="ar-SA"/>
    </w:rPr>
  </w:style>
  <w:style w:type="character" w:customStyle="1" w:styleId="250">
    <w:name w:val="Знак Знак25"/>
    <w:rsid w:val="00AF7C95"/>
    <w:rPr>
      <w:rFonts w:ascii="Arial" w:eastAsia="Calibri" w:hAnsi="Arial" w:cs="Arial" w:hint="default"/>
      <w:lang w:val="ru-RU" w:bidi="ar-SA"/>
    </w:rPr>
  </w:style>
  <w:style w:type="character" w:customStyle="1" w:styleId="240">
    <w:name w:val="Знак Знак24"/>
    <w:rsid w:val="00AF7C95"/>
    <w:rPr>
      <w:rFonts w:ascii="Arial" w:eastAsia="Calibri" w:hAnsi="Arial" w:cs="Arial" w:hint="default"/>
      <w:i/>
      <w:iCs/>
      <w:lang w:val="ru-RU" w:bidi="ar-SA"/>
    </w:rPr>
  </w:style>
  <w:style w:type="character" w:customStyle="1" w:styleId="232">
    <w:name w:val="Знак Знак23"/>
    <w:rsid w:val="00AF7C95"/>
    <w:rPr>
      <w:rFonts w:ascii="Arial" w:eastAsia="Calibri" w:hAnsi="Arial" w:cs="Arial" w:hint="default"/>
      <w:b/>
      <w:bCs/>
      <w:i/>
      <w:iCs/>
      <w:sz w:val="18"/>
      <w:szCs w:val="18"/>
      <w:lang w:val="ru-RU" w:bidi="ar-SA"/>
    </w:rPr>
  </w:style>
  <w:style w:type="character" w:customStyle="1" w:styleId="170">
    <w:name w:val="Знак Знак17"/>
    <w:rsid w:val="00AF7C95"/>
    <w:rPr>
      <w:rFonts w:ascii="Cambria" w:eastAsia="Calibri" w:hAnsi="Cambria" w:cs="Cambria" w:hint="default"/>
      <w:b/>
      <w:bCs/>
      <w:kern w:val="2"/>
      <w:sz w:val="32"/>
      <w:szCs w:val="32"/>
      <w:lang w:val="ru-RU" w:eastAsia="zh-CN" w:bidi="ar-SA"/>
    </w:rPr>
  </w:style>
  <w:style w:type="character" w:customStyle="1" w:styleId="110">
    <w:name w:val="Знак Знак11"/>
    <w:rsid w:val="00AF7C95"/>
    <w:rPr>
      <w:rFonts w:ascii="Arial" w:eastAsia="Calibri" w:hAnsi="Arial" w:cs="Arial" w:hint="default"/>
      <w:sz w:val="24"/>
      <w:szCs w:val="24"/>
      <w:lang w:val="ru-RU" w:bidi="ar-SA"/>
    </w:rPr>
  </w:style>
  <w:style w:type="character" w:customStyle="1" w:styleId="91">
    <w:name w:val="Знак Знак9"/>
    <w:rsid w:val="00AF7C95"/>
    <w:rPr>
      <w:rFonts w:ascii="Calibri" w:eastAsia="Calibri" w:hAnsi="Calibri" w:cs="Calibri" w:hint="default"/>
      <w:sz w:val="24"/>
      <w:szCs w:val="24"/>
      <w:lang w:val="ru-RU" w:bidi="ar-SA"/>
    </w:rPr>
  </w:style>
  <w:style w:type="character" w:customStyle="1" w:styleId="53">
    <w:name w:val="Знак Знак5"/>
    <w:rsid w:val="00AF7C95"/>
    <w:rPr>
      <w:rFonts w:ascii="Calibri" w:eastAsia="Calibri" w:hAnsi="Calibri" w:cs="Calibri" w:hint="default"/>
      <w:sz w:val="24"/>
      <w:szCs w:val="24"/>
      <w:lang w:val="ru-RU" w:bidi="ar-SA"/>
    </w:rPr>
  </w:style>
  <w:style w:type="character" w:customStyle="1" w:styleId="afffa">
    <w:name w:val="Абзац списка Знак"/>
    <w:rsid w:val="00AF7C95"/>
    <w:rPr>
      <w:sz w:val="24"/>
      <w:szCs w:val="24"/>
    </w:rPr>
  </w:style>
  <w:style w:type="character" w:customStyle="1" w:styleId="afffb">
    <w:name w:val="Дефис Знак"/>
    <w:rsid w:val="00AF7C95"/>
    <w:rPr>
      <w:sz w:val="24"/>
      <w:szCs w:val="24"/>
      <w:lang w:val="en-US"/>
    </w:rPr>
  </w:style>
  <w:style w:type="character" w:customStyle="1" w:styleId="43">
    <w:name w:val="Стиль4 Знак"/>
    <w:rsid w:val="00AF7C95"/>
  </w:style>
  <w:style w:type="character" w:customStyle="1" w:styleId="skypepnhtextspan">
    <w:name w:val="skype_pnh_text_span"/>
    <w:rsid w:val="00AF7C95"/>
  </w:style>
  <w:style w:type="character" w:customStyle="1" w:styleId="EndnoteCharacters">
    <w:name w:val="Endnote Characters"/>
    <w:rsid w:val="00AF7C95"/>
    <w:rPr>
      <w:vertAlign w:val="superscript"/>
    </w:rPr>
  </w:style>
  <w:style w:type="character" w:customStyle="1" w:styleId="1ff8">
    <w:name w:val="Знак примечания1"/>
    <w:rsid w:val="00AF7C95"/>
    <w:rPr>
      <w:sz w:val="16"/>
      <w:szCs w:val="16"/>
    </w:rPr>
  </w:style>
  <w:style w:type="character" w:customStyle="1" w:styleId="1ff9">
    <w:name w:val="Знак сноски1"/>
    <w:rsid w:val="00AF7C95"/>
    <w:rPr>
      <w:vertAlign w:val="superscript"/>
    </w:rPr>
  </w:style>
  <w:style w:type="character" w:customStyle="1" w:styleId="IndexLink">
    <w:name w:val="Index Link"/>
    <w:rsid w:val="00AF7C95"/>
  </w:style>
  <w:style w:type="character" w:customStyle="1" w:styleId="1ffa">
    <w:name w:val="Знак концевой сноски1"/>
    <w:rsid w:val="00AF7C95"/>
    <w:rPr>
      <w:vertAlign w:val="superscript"/>
    </w:rPr>
  </w:style>
  <w:style w:type="character" w:customStyle="1" w:styleId="NumberingSymbols">
    <w:name w:val="Numbering Symbols"/>
    <w:rsid w:val="00AF7C95"/>
  </w:style>
  <w:style w:type="character" w:customStyle="1" w:styleId="2b">
    <w:name w:val="Текст концевой сноски Знак2"/>
    <w:basedOn w:val="a1"/>
    <w:rsid w:val="00AF7C95"/>
  </w:style>
  <w:style w:type="character" w:customStyle="1" w:styleId="WW8Num2z0">
    <w:name w:val="WW8Num2z0"/>
    <w:rsid w:val="00AF7C95"/>
    <w:rPr>
      <w:rFonts w:ascii="Times New Roman" w:hAnsi="Times New Roman" w:cs="Times New Roman" w:hint="default"/>
    </w:rPr>
  </w:style>
  <w:style w:type="character" w:customStyle="1" w:styleId="WW8Num2z1">
    <w:name w:val="WW8Num2z1"/>
    <w:rsid w:val="00AF7C95"/>
    <w:rPr>
      <w:rFonts w:ascii="Courier New" w:hAnsi="Courier New" w:cs="Courier New" w:hint="default"/>
    </w:rPr>
  </w:style>
  <w:style w:type="character" w:customStyle="1" w:styleId="WW8Num2z2">
    <w:name w:val="WW8Num2z2"/>
    <w:rsid w:val="00AF7C95"/>
    <w:rPr>
      <w:rFonts w:ascii="Wingdings" w:hAnsi="Wingdings" w:cs="Wingdings" w:hint="default"/>
    </w:rPr>
  </w:style>
  <w:style w:type="character" w:customStyle="1" w:styleId="WW8Num2z3">
    <w:name w:val="WW8Num2z3"/>
    <w:rsid w:val="00AF7C95"/>
    <w:rPr>
      <w:rFonts w:ascii="Symbol" w:hAnsi="Symbol" w:cs="Symbol" w:hint="default"/>
    </w:rPr>
  </w:style>
  <w:style w:type="character" w:customStyle="1" w:styleId="WW8Num6z1">
    <w:name w:val="WW8Num6z1"/>
    <w:rsid w:val="00AF7C95"/>
    <w:rPr>
      <w:rFonts w:ascii="Courier New" w:hAnsi="Courier New" w:cs="Courier New" w:hint="default"/>
    </w:rPr>
  </w:style>
  <w:style w:type="character" w:customStyle="1" w:styleId="WW8Num7z1">
    <w:name w:val="WW8Num7z1"/>
    <w:rsid w:val="00AF7C95"/>
    <w:rPr>
      <w:rFonts w:ascii="Courier New" w:hAnsi="Courier New" w:cs="Courier New" w:hint="default"/>
    </w:rPr>
  </w:style>
  <w:style w:type="character" w:customStyle="1" w:styleId="WW8Num7z2">
    <w:name w:val="WW8Num7z2"/>
    <w:rsid w:val="00AF7C95"/>
    <w:rPr>
      <w:rFonts w:ascii="Wingdings" w:hAnsi="Wingdings" w:cs="Wingdings" w:hint="default"/>
    </w:rPr>
  </w:style>
  <w:style w:type="character" w:customStyle="1" w:styleId="WW8Num7z3">
    <w:name w:val="WW8Num7z3"/>
    <w:rsid w:val="00AF7C95"/>
    <w:rPr>
      <w:rFonts w:ascii="Symbol" w:hAnsi="Symbol" w:cs="Symbol" w:hint="default"/>
    </w:rPr>
  </w:style>
  <w:style w:type="character" w:customStyle="1" w:styleId="WW8Num8z1">
    <w:name w:val="WW8Num8z1"/>
    <w:rsid w:val="00AF7C95"/>
    <w:rPr>
      <w:rFonts w:ascii="Courier New" w:hAnsi="Courier New" w:cs="Courier New" w:hint="default"/>
    </w:rPr>
  </w:style>
  <w:style w:type="character" w:customStyle="1" w:styleId="WW8Num8z2">
    <w:name w:val="WW8Num8z2"/>
    <w:rsid w:val="00AF7C95"/>
    <w:rPr>
      <w:rFonts w:ascii="Wingdings" w:hAnsi="Wingdings" w:cs="Wingdings" w:hint="default"/>
    </w:rPr>
  </w:style>
  <w:style w:type="character" w:customStyle="1" w:styleId="WW8Num11z0">
    <w:name w:val="WW8Num11z0"/>
    <w:rsid w:val="00AF7C95"/>
    <w:rPr>
      <w:rFonts w:ascii="Symbol" w:hAnsi="Symbol" w:cs="Symbol" w:hint="default"/>
    </w:rPr>
  </w:style>
  <w:style w:type="character" w:customStyle="1" w:styleId="WW8Num11z1">
    <w:name w:val="WW8Num11z1"/>
    <w:rsid w:val="00AF7C95"/>
    <w:rPr>
      <w:rFonts w:ascii="Courier New" w:hAnsi="Courier New" w:cs="Courier New" w:hint="default"/>
    </w:rPr>
  </w:style>
  <w:style w:type="character" w:customStyle="1" w:styleId="WW8Num11z2">
    <w:name w:val="WW8Num11z2"/>
    <w:rsid w:val="00AF7C95"/>
    <w:rPr>
      <w:rFonts w:ascii="Wingdings" w:hAnsi="Wingdings" w:cs="Wingdings" w:hint="default"/>
    </w:rPr>
  </w:style>
  <w:style w:type="character" w:customStyle="1" w:styleId="WW8Num12z0">
    <w:name w:val="WW8Num12z0"/>
    <w:rsid w:val="00AF7C95"/>
    <w:rPr>
      <w:color w:val="000000"/>
      <w:position w:val="0"/>
      <w:sz w:val="28"/>
      <w:szCs w:val="28"/>
      <w:vertAlign w:val="baseline"/>
    </w:rPr>
  </w:style>
  <w:style w:type="character" w:customStyle="1" w:styleId="WW8Num16z3">
    <w:name w:val="WW8Num16z3"/>
    <w:rsid w:val="00AF7C95"/>
    <w:rPr>
      <w:rFonts w:ascii="Symbol" w:hAnsi="Symbol" w:cs="Symbol" w:hint="default"/>
    </w:rPr>
  </w:style>
  <w:style w:type="character" w:customStyle="1" w:styleId="WW8Num19z0">
    <w:name w:val="WW8Num19z0"/>
    <w:rsid w:val="00AF7C95"/>
    <w:rPr>
      <w:position w:val="0"/>
      <w:sz w:val="28"/>
      <w:szCs w:val="28"/>
      <w:vertAlign w:val="baseline"/>
    </w:rPr>
  </w:style>
  <w:style w:type="character" w:customStyle="1" w:styleId="WW8Num19z1">
    <w:name w:val="WW8Num19z1"/>
    <w:rsid w:val="00AF7C95"/>
    <w:rPr>
      <w:position w:val="0"/>
      <w:sz w:val="24"/>
      <w:vertAlign w:val="baseline"/>
    </w:rPr>
  </w:style>
  <w:style w:type="character" w:customStyle="1" w:styleId="WW8Num20z0">
    <w:name w:val="WW8Num20z0"/>
    <w:rsid w:val="00AF7C95"/>
    <w:rPr>
      <w:position w:val="0"/>
      <w:sz w:val="28"/>
      <w:szCs w:val="28"/>
      <w:vertAlign w:val="baseline"/>
    </w:rPr>
  </w:style>
  <w:style w:type="character" w:customStyle="1" w:styleId="WW8Num21z0">
    <w:name w:val="WW8Num21z0"/>
    <w:rsid w:val="00AF7C95"/>
    <w:rPr>
      <w:position w:val="0"/>
      <w:sz w:val="28"/>
      <w:szCs w:val="28"/>
      <w:vertAlign w:val="baseline"/>
    </w:rPr>
  </w:style>
  <w:style w:type="character" w:customStyle="1" w:styleId="WW8Num22z0">
    <w:name w:val="WW8Num22z0"/>
    <w:rsid w:val="00AF7C95"/>
    <w:rPr>
      <w:b/>
      <w:bCs/>
      <w:position w:val="0"/>
      <w:sz w:val="24"/>
      <w:vertAlign w:val="baseline"/>
    </w:rPr>
  </w:style>
  <w:style w:type="character" w:customStyle="1" w:styleId="WW8Num23z0">
    <w:name w:val="WW8Num23z0"/>
    <w:rsid w:val="00AF7C95"/>
    <w:rPr>
      <w:b/>
      <w:bCs/>
      <w:position w:val="0"/>
      <w:sz w:val="24"/>
      <w:vertAlign w:val="baseline"/>
    </w:rPr>
  </w:style>
  <w:style w:type="character" w:customStyle="1" w:styleId="WW8Num24z0">
    <w:name w:val="WW8Num24z0"/>
    <w:rsid w:val="00AF7C95"/>
    <w:rPr>
      <w:position w:val="0"/>
      <w:sz w:val="28"/>
      <w:szCs w:val="28"/>
      <w:vertAlign w:val="baseline"/>
    </w:rPr>
  </w:style>
  <w:style w:type="character" w:customStyle="1" w:styleId="WW8Num26z0">
    <w:name w:val="WW8Num26z0"/>
    <w:rsid w:val="00AF7C95"/>
    <w:rPr>
      <w:rFonts w:ascii="Times New Roman" w:eastAsia="Times New Roman" w:hAnsi="Times New Roman" w:cs="Times New Roman" w:hint="default"/>
    </w:rPr>
  </w:style>
  <w:style w:type="character" w:customStyle="1" w:styleId="WW8Num26z1">
    <w:name w:val="WW8Num26z1"/>
    <w:rsid w:val="00AF7C95"/>
    <w:rPr>
      <w:rFonts w:ascii="Courier New" w:hAnsi="Courier New" w:cs="Courier New" w:hint="default"/>
    </w:rPr>
  </w:style>
  <w:style w:type="character" w:customStyle="1" w:styleId="WW8Num26z2">
    <w:name w:val="WW8Num26z2"/>
    <w:rsid w:val="00AF7C95"/>
    <w:rPr>
      <w:rFonts w:ascii="Wingdings" w:hAnsi="Wingdings" w:cs="Wingdings" w:hint="default"/>
    </w:rPr>
  </w:style>
  <w:style w:type="character" w:customStyle="1" w:styleId="WW8Num26z3">
    <w:name w:val="WW8Num26z3"/>
    <w:rsid w:val="00AF7C95"/>
    <w:rPr>
      <w:rFonts w:ascii="Symbol" w:hAnsi="Symbol" w:cs="Symbol" w:hint="default"/>
    </w:rPr>
  </w:style>
  <w:style w:type="character" w:customStyle="1" w:styleId="WW8Num27z0">
    <w:name w:val="WW8Num27z0"/>
    <w:rsid w:val="00AF7C95"/>
    <w:rPr>
      <w:b/>
      <w:bCs/>
      <w:position w:val="0"/>
      <w:sz w:val="24"/>
      <w:vertAlign w:val="baseline"/>
    </w:rPr>
  </w:style>
  <w:style w:type="character" w:customStyle="1" w:styleId="WW8Num28z0">
    <w:name w:val="WW8Num28z0"/>
    <w:rsid w:val="00AF7C95"/>
    <w:rPr>
      <w:position w:val="0"/>
      <w:sz w:val="28"/>
      <w:szCs w:val="28"/>
      <w:vertAlign w:val="baseline"/>
    </w:rPr>
  </w:style>
  <w:style w:type="character" w:customStyle="1" w:styleId="WW8Num29z0">
    <w:name w:val="WW8Num29z0"/>
    <w:rsid w:val="00AF7C95"/>
    <w:rPr>
      <w:rFonts w:ascii="Times New Roman" w:eastAsia="Times New Roman" w:hAnsi="Times New Roman" w:cs="Times New Roman" w:hint="default"/>
    </w:rPr>
  </w:style>
  <w:style w:type="character" w:customStyle="1" w:styleId="WW8Num29z1">
    <w:name w:val="WW8Num29z1"/>
    <w:rsid w:val="00AF7C95"/>
    <w:rPr>
      <w:rFonts w:ascii="Courier New" w:hAnsi="Courier New" w:cs="Courier New" w:hint="default"/>
    </w:rPr>
  </w:style>
  <w:style w:type="character" w:customStyle="1" w:styleId="WW8Num29z2">
    <w:name w:val="WW8Num29z2"/>
    <w:rsid w:val="00AF7C95"/>
    <w:rPr>
      <w:rFonts w:ascii="Wingdings" w:hAnsi="Wingdings" w:cs="Wingdings" w:hint="default"/>
    </w:rPr>
  </w:style>
  <w:style w:type="character" w:customStyle="1" w:styleId="WW8Num29z3">
    <w:name w:val="WW8Num29z3"/>
    <w:rsid w:val="00AF7C95"/>
    <w:rPr>
      <w:rFonts w:ascii="Symbol" w:hAnsi="Symbol" w:cs="Symbol" w:hint="default"/>
    </w:rPr>
  </w:style>
  <w:style w:type="character" w:customStyle="1" w:styleId="WW8Num30z0">
    <w:name w:val="WW8Num30z0"/>
    <w:rsid w:val="00AF7C95"/>
    <w:rPr>
      <w:rFonts w:ascii="Times New Roman" w:eastAsia="Times New Roman" w:hAnsi="Times New Roman" w:cs="Times New Roman" w:hint="default"/>
    </w:rPr>
  </w:style>
  <w:style w:type="character" w:customStyle="1" w:styleId="WW8Num30z1">
    <w:name w:val="WW8Num30z1"/>
    <w:rsid w:val="00AF7C95"/>
    <w:rPr>
      <w:rFonts w:ascii="Courier New" w:hAnsi="Courier New" w:cs="Courier New" w:hint="default"/>
    </w:rPr>
  </w:style>
  <w:style w:type="character" w:customStyle="1" w:styleId="WW8Num30z2">
    <w:name w:val="WW8Num30z2"/>
    <w:rsid w:val="00AF7C95"/>
    <w:rPr>
      <w:rFonts w:ascii="Wingdings" w:hAnsi="Wingdings" w:cs="Wingdings" w:hint="default"/>
    </w:rPr>
  </w:style>
  <w:style w:type="character" w:customStyle="1" w:styleId="WW8Num30z3">
    <w:name w:val="WW8Num30z3"/>
    <w:rsid w:val="00AF7C95"/>
    <w:rPr>
      <w:rFonts w:ascii="Symbol" w:hAnsi="Symbol" w:cs="Symbol" w:hint="default"/>
    </w:rPr>
  </w:style>
  <w:style w:type="character" w:customStyle="1" w:styleId="WW8Num31z0">
    <w:name w:val="WW8Num31z0"/>
    <w:rsid w:val="00AF7C95"/>
    <w:rPr>
      <w:b/>
      <w:bCs/>
      <w:position w:val="0"/>
      <w:sz w:val="24"/>
      <w:vertAlign w:val="baseline"/>
    </w:rPr>
  </w:style>
  <w:style w:type="character" w:customStyle="1" w:styleId="WW8Num32z0">
    <w:name w:val="WW8Num32z0"/>
    <w:rsid w:val="00AF7C95"/>
    <w:rPr>
      <w:b/>
      <w:bCs/>
      <w:position w:val="0"/>
      <w:sz w:val="24"/>
      <w:vertAlign w:val="baseline"/>
    </w:rPr>
  </w:style>
  <w:style w:type="character" w:customStyle="1" w:styleId="WW8Num33z0">
    <w:name w:val="WW8Num33z0"/>
    <w:rsid w:val="00AF7C95"/>
    <w:rPr>
      <w:position w:val="0"/>
      <w:sz w:val="28"/>
      <w:szCs w:val="28"/>
      <w:vertAlign w:val="baseline"/>
    </w:rPr>
  </w:style>
  <w:style w:type="character" w:customStyle="1" w:styleId="WW8Num35z0">
    <w:name w:val="WW8Num35z0"/>
    <w:rsid w:val="00AF7C95"/>
    <w:rPr>
      <w:rFonts w:ascii="Symbol" w:hAnsi="Symbol" w:cs="Symbol" w:hint="default"/>
    </w:rPr>
  </w:style>
  <w:style w:type="character" w:customStyle="1" w:styleId="WW8Num35z1">
    <w:name w:val="WW8Num35z1"/>
    <w:rsid w:val="00AF7C95"/>
    <w:rPr>
      <w:rFonts w:ascii="Courier New" w:hAnsi="Courier New" w:cs="Courier New" w:hint="default"/>
    </w:rPr>
  </w:style>
  <w:style w:type="character" w:customStyle="1" w:styleId="WW8Num35z2">
    <w:name w:val="WW8Num35z2"/>
    <w:rsid w:val="00AF7C95"/>
    <w:rPr>
      <w:rFonts w:ascii="Wingdings" w:hAnsi="Wingdings" w:cs="Wingdings" w:hint="default"/>
    </w:rPr>
  </w:style>
  <w:style w:type="character" w:customStyle="1" w:styleId="WW8Num37z0">
    <w:name w:val="WW8Num37z0"/>
    <w:rsid w:val="00AF7C95"/>
    <w:rPr>
      <w:sz w:val="40"/>
      <w:szCs w:val="40"/>
    </w:rPr>
  </w:style>
  <w:style w:type="character" w:customStyle="1" w:styleId="WW8Num38z0">
    <w:name w:val="WW8Num38z0"/>
    <w:rsid w:val="00AF7C95"/>
    <w:rPr>
      <w:rFonts w:ascii="Symbol" w:hAnsi="Symbol" w:cs="Symbol" w:hint="default"/>
    </w:rPr>
  </w:style>
  <w:style w:type="character" w:customStyle="1" w:styleId="WW8Num38z1">
    <w:name w:val="WW8Num38z1"/>
    <w:rsid w:val="00AF7C95"/>
    <w:rPr>
      <w:rFonts w:ascii="Courier New" w:hAnsi="Courier New" w:cs="Courier New" w:hint="default"/>
    </w:rPr>
  </w:style>
  <w:style w:type="character" w:customStyle="1" w:styleId="WW8Num38z2">
    <w:name w:val="WW8Num38z2"/>
    <w:rsid w:val="00AF7C95"/>
    <w:rPr>
      <w:rFonts w:ascii="Wingdings" w:hAnsi="Wingdings" w:cs="Wingdings" w:hint="default"/>
    </w:rPr>
  </w:style>
  <w:style w:type="character" w:customStyle="1" w:styleId="WW8Num41z0">
    <w:name w:val="WW8Num41z0"/>
    <w:rsid w:val="00AF7C95"/>
    <w:rPr>
      <w:position w:val="0"/>
      <w:sz w:val="28"/>
      <w:szCs w:val="28"/>
      <w:vertAlign w:val="baseline"/>
    </w:rPr>
  </w:style>
  <w:style w:type="character" w:customStyle="1" w:styleId="BodyText3Char">
    <w:name w:val="Body Text 3 Char"/>
    <w:rsid w:val="00AF7C95"/>
    <w:rPr>
      <w:sz w:val="16"/>
      <w:szCs w:val="16"/>
    </w:rPr>
  </w:style>
  <w:style w:type="character" w:customStyle="1" w:styleId="afffc">
    <w:name w:val="Обычный таблица Знак"/>
    <w:rsid w:val="00AF7C95"/>
    <w:rPr>
      <w:rFonts w:ascii="Times New Roman" w:eastAsia="Times New Roman" w:hAnsi="Times New Roman" w:cs="Times New Roman" w:hint="default"/>
      <w:sz w:val="18"/>
      <w:szCs w:val="18"/>
    </w:rPr>
  </w:style>
  <w:style w:type="character" w:customStyle="1" w:styleId="FootnoteTextChar">
    <w:name w:val="Footnote Text Char"/>
    <w:rsid w:val="00AF7C95"/>
    <w:rPr>
      <w:lang w:val="ru-RU"/>
    </w:rPr>
  </w:style>
  <w:style w:type="character" w:customStyle="1" w:styleId="BodyTextChar">
    <w:name w:val="Body Text Char"/>
    <w:rsid w:val="00AF7C95"/>
    <w:rPr>
      <w:sz w:val="24"/>
      <w:szCs w:val="24"/>
    </w:rPr>
  </w:style>
  <w:style w:type="character" w:customStyle="1" w:styleId="HeaderChar">
    <w:name w:val="Header Char"/>
    <w:rsid w:val="00AF7C95"/>
    <w:rPr>
      <w:sz w:val="24"/>
      <w:szCs w:val="24"/>
    </w:rPr>
  </w:style>
  <w:style w:type="character" w:customStyle="1" w:styleId="afffd">
    <w:name w:val="Основной Знак"/>
    <w:rsid w:val="00AF7C95"/>
    <w:rPr>
      <w:rFonts w:ascii="Times New Roman" w:eastAsia="Times New Roman" w:hAnsi="Times New Roman" w:cs="Times New Roman" w:hint="default"/>
      <w:sz w:val="24"/>
      <w:szCs w:val="24"/>
    </w:rPr>
  </w:style>
  <w:style w:type="character" w:customStyle="1" w:styleId="39">
    <w:name w:val="Знак Знак3"/>
    <w:rsid w:val="00AF7C95"/>
  </w:style>
  <w:style w:type="character" w:customStyle="1" w:styleId="130">
    <w:name w:val="Стиль Знак сноски + 13 пт"/>
    <w:rsid w:val="00AF7C95"/>
    <w:rPr>
      <w:sz w:val="24"/>
      <w:szCs w:val="24"/>
      <w:vertAlign w:val="superscript"/>
    </w:rPr>
  </w:style>
  <w:style w:type="character" w:customStyle="1" w:styleId="2c">
    <w:name w:val="Знак Знак2"/>
    <w:rsid w:val="00AF7C95"/>
  </w:style>
  <w:style w:type="character" w:customStyle="1" w:styleId="FontStyle13">
    <w:name w:val="Font Style13"/>
    <w:rsid w:val="00AF7C95"/>
    <w:rPr>
      <w:rFonts w:ascii="Times New Roman" w:hAnsi="Times New Roman" w:cs="Times New Roman" w:hint="default"/>
      <w:sz w:val="26"/>
      <w:szCs w:val="26"/>
    </w:rPr>
  </w:style>
  <w:style w:type="character" w:customStyle="1" w:styleId="FontStyle22">
    <w:name w:val="Font Style22"/>
    <w:rsid w:val="00AF7C95"/>
    <w:rPr>
      <w:rFonts w:ascii="Times New Roman" w:hAnsi="Times New Roman" w:cs="Times New Roman" w:hint="default"/>
      <w:color w:val="000000"/>
      <w:sz w:val="26"/>
      <w:szCs w:val="26"/>
    </w:rPr>
  </w:style>
  <w:style w:type="character" w:customStyle="1" w:styleId="ConsNormal0">
    <w:name w:val="ConsNormal Знак"/>
    <w:rsid w:val="00AF7C95"/>
    <w:rPr>
      <w:rFonts w:ascii="Arial" w:eastAsia="Times New Roman" w:hAnsi="Arial" w:cs="Arial" w:hint="default"/>
      <w:lang w:val="ru-RU" w:bidi="ar-SA"/>
    </w:rPr>
  </w:style>
  <w:style w:type="character" w:customStyle="1" w:styleId="afffe">
    <w:name w:val="Схема документа Знак"/>
    <w:rsid w:val="00AF7C95"/>
    <w:rPr>
      <w:rFonts w:ascii="Tahoma" w:eastAsia="Times New Roman" w:hAnsi="Tahoma" w:cs="Tahoma" w:hint="default"/>
      <w:sz w:val="20"/>
      <w:szCs w:val="20"/>
      <w:shd w:val="clear" w:color="auto" w:fill="000080"/>
    </w:rPr>
  </w:style>
  <w:style w:type="character" w:customStyle="1" w:styleId="111">
    <w:name w:val="Стиль ТЗ1 Знак1"/>
    <w:rsid w:val="00AF7C95"/>
    <w:rPr>
      <w:rFonts w:ascii="Times New Roman" w:eastAsia="Times New Roman" w:hAnsi="Times New Roman" w:cs="Times New Roman" w:hint="default"/>
      <w:bCs/>
      <w:sz w:val="18"/>
      <w:szCs w:val="18"/>
    </w:rPr>
  </w:style>
  <w:style w:type="character" w:customStyle="1" w:styleId="SB0">
    <w:name w:val="SB_Обычный Знак"/>
    <w:rsid w:val="00AF7C95"/>
    <w:rPr>
      <w:rFonts w:ascii="Times New Roman" w:eastAsia="Times New Roman" w:hAnsi="Times New Roman" w:cs="Times New Roman" w:hint="default"/>
      <w:sz w:val="24"/>
      <w:szCs w:val="24"/>
    </w:rPr>
  </w:style>
  <w:style w:type="character" w:customStyle="1" w:styleId="SBHeading20">
    <w:name w:val="SB_Heading2 Знак"/>
    <w:rsid w:val="00AF7C95"/>
    <w:rPr>
      <w:rFonts w:ascii="Times New Roman" w:eastAsia="Times New Roman" w:hAnsi="Times New Roman" w:cs="Times New Roman" w:hint="default"/>
      <w:b/>
      <w:bCs w:val="0"/>
      <w:sz w:val="28"/>
      <w:szCs w:val="24"/>
    </w:rPr>
  </w:style>
  <w:style w:type="character" w:customStyle="1" w:styleId="docsearchterm">
    <w:name w:val="docsearchterm"/>
    <w:rsid w:val="00AF7C95"/>
  </w:style>
  <w:style w:type="table" w:styleId="affff">
    <w:name w:val="Table Grid"/>
    <w:basedOn w:val="a2"/>
    <w:uiPriority w:val="99"/>
    <w:rsid w:val="00AF7C9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Continue 2"/>
    <w:basedOn w:val="a0"/>
    <w:unhideWhenUsed/>
    <w:rsid w:val="00AF7C95"/>
    <w:pPr>
      <w:numPr>
        <w:numId w:val="6"/>
      </w:numPr>
      <w:spacing w:after="120" w:line="276" w:lineRule="auto"/>
      <w:ind w:left="566" w:firstLine="0"/>
      <w:contextualSpacing/>
    </w:pPr>
    <w:rPr>
      <w:rFonts w:ascii="Calibri" w:eastAsia="Calibri" w:hAnsi="Calibri"/>
      <w:sz w:val="22"/>
      <w:szCs w:val="22"/>
      <w:lang w:eastAsia="en-US"/>
    </w:rPr>
  </w:style>
  <w:style w:type="paragraph" w:styleId="affff0">
    <w:name w:val="Block Text"/>
    <w:basedOn w:val="a0"/>
    <w:unhideWhenUsed/>
    <w:rsid w:val="00AF7C95"/>
    <w:pPr>
      <w:keepNext/>
      <w:widowControl w:val="0"/>
      <w:numPr>
        <w:ilvl w:val="12"/>
      </w:numPr>
      <w:shd w:val="clear" w:color="auto" w:fill="FFFFFF"/>
      <w:ind w:left="6" w:right="6"/>
      <w:jc w:val="both"/>
    </w:pPr>
    <w:rPr>
      <w:sz w:val="28"/>
      <w:szCs w:val="28"/>
    </w:rPr>
  </w:style>
  <w:style w:type="character" w:styleId="affff1">
    <w:name w:val="page number"/>
    <w:basedOn w:val="a1"/>
    <w:rsid w:val="00AF7C95"/>
  </w:style>
  <w:style w:type="table" w:customStyle="1" w:styleId="1ffb">
    <w:name w:val="Сетка таблицы1"/>
    <w:basedOn w:val="a2"/>
    <w:next w:val="affff"/>
    <w:rsid w:val="00AF7C95"/>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0"/>
    <w:uiPriority w:val="99"/>
    <w:qFormat/>
    <w:rsid w:val="00AF7C95"/>
    <w:pPr>
      <w:widowControl w:val="0"/>
      <w:autoSpaceDE w:val="0"/>
      <w:autoSpaceDN w:val="0"/>
      <w:adjustRightInd w:val="0"/>
      <w:spacing w:line="341" w:lineRule="exact"/>
      <w:jc w:val="both"/>
    </w:pPr>
  </w:style>
  <w:style w:type="character" w:customStyle="1" w:styleId="FontStyle19">
    <w:name w:val="Font Style19"/>
    <w:qFormat/>
    <w:rsid w:val="00AF7C95"/>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6BA6"/>
    <w:pPr>
      <w:spacing w:before="100" w:beforeAutospacing="1" w:after="100" w:afterAutospacing="1"/>
    </w:pPr>
    <w:rPr>
      <w:rFonts w:ascii="Tahoma" w:hAnsi="Tahoma"/>
      <w:sz w:val="20"/>
      <w:szCs w:val="20"/>
      <w:lang w:val="en-US" w:eastAsia="en-US"/>
    </w:rPr>
  </w:style>
  <w:style w:type="paragraph" w:customStyle="1" w:styleId="affff2">
    <w:name w:val="Знак Знак Знак Знак"/>
    <w:basedOn w:val="a0"/>
    <w:rsid w:val="003D7C2D"/>
    <w:pPr>
      <w:spacing w:after="160" w:line="240" w:lineRule="exact"/>
    </w:pPr>
    <w:rPr>
      <w:rFonts w:ascii="Verdana" w:hAnsi="Verdana"/>
      <w:sz w:val="20"/>
      <w:szCs w:val="20"/>
      <w:lang w:val="en-US" w:eastAsia="en-US"/>
    </w:rPr>
  </w:style>
  <w:style w:type="paragraph" w:customStyle="1" w:styleId="affff3">
    <w:name w:val="Знак Знак"/>
    <w:basedOn w:val="a0"/>
    <w:rsid w:val="003C2FC8"/>
    <w:pPr>
      <w:spacing w:after="160" w:line="240" w:lineRule="exact"/>
    </w:pPr>
    <w:rPr>
      <w:rFonts w:ascii="Verdana" w:hAnsi="Verdana"/>
      <w:sz w:val="20"/>
      <w:szCs w:val="20"/>
      <w:lang w:val="en-US" w:eastAsia="en-US"/>
    </w:rPr>
  </w:style>
  <w:style w:type="paragraph" w:customStyle="1" w:styleId="affff4">
    <w:name w:val="Знак Знак"/>
    <w:basedOn w:val="a0"/>
    <w:rsid w:val="00BA61D8"/>
    <w:pPr>
      <w:spacing w:after="160" w:line="240" w:lineRule="exact"/>
    </w:pPr>
    <w:rPr>
      <w:rFonts w:ascii="Verdana" w:hAnsi="Verdana"/>
      <w:sz w:val="20"/>
      <w:szCs w:val="20"/>
      <w:lang w:val="en-US" w:eastAsia="en-US"/>
    </w:rPr>
  </w:style>
  <w:style w:type="character" w:customStyle="1" w:styleId="pinkbg">
    <w:name w:val="pinkbg"/>
    <w:basedOn w:val="a1"/>
    <w:rsid w:val="00DF09D6"/>
  </w:style>
  <w:style w:type="paragraph" w:customStyle="1" w:styleId="2d">
    <w:name w:val="Знак Знак2"/>
    <w:basedOn w:val="a0"/>
    <w:rsid w:val="00A40056"/>
    <w:pPr>
      <w:spacing w:after="160" w:line="240" w:lineRule="exact"/>
    </w:pPr>
    <w:rPr>
      <w:rFonts w:ascii="Verdana" w:hAnsi="Verdana"/>
      <w:sz w:val="20"/>
      <w:szCs w:val="20"/>
      <w:lang w:val="en-US" w:eastAsia="en-US"/>
    </w:rPr>
  </w:style>
  <w:style w:type="paragraph" w:customStyle="1" w:styleId="text">
    <w:name w:val="text"/>
    <w:basedOn w:val="a0"/>
    <w:rsid w:val="00E005CB"/>
    <w:pPr>
      <w:ind w:left="120" w:right="120" w:firstLine="150"/>
    </w:pPr>
    <w:rPr>
      <w:rFonts w:ascii="Tahoma" w:hAnsi="Tahoma" w:cs="Tahoma"/>
      <w:sz w:val="18"/>
      <w:szCs w:val="18"/>
    </w:rPr>
  </w:style>
  <w:style w:type="paragraph" w:customStyle="1" w:styleId="Text0">
    <w:name w:val="Text"/>
    <w:basedOn w:val="a0"/>
    <w:rsid w:val="00E005CB"/>
    <w:pPr>
      <w:spacing w:after="240"/>
    </w:pPr>
    <w:rPr>
      <w:szCs w:val="20"/>
      <w:lang w:val="en-US" w:eastAsia="en-US"/>
    </w:rPr>
  </w:style>
  <w:style w:type="paragraph" w:styleId="affff5">
    <w:name w:val="No Spacing"/>
    <w:uiPriority w:val="99"/>
    <w:qFormat/>
    <w:rsid w:val="001D435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yle1">
    <w:name w:val="Style1"/>
    <w:basedOn w:val="a0"/>
    <w:uiPriority w:val="99"/>
    <w:rsid w:val="000222DF"/>
    <w:pPr>
      <w:widowControl w:val="0"/>
      <w:autoSpaceDE w:val="0"/>
      <w:autoSpaceDN w:val="0"/>
      <w:adjustRightInd w:val="0"/>
      <w:spacing w:line="348" w:lineRule="exact"/>
      <w:ind w:firstLine="715"/>
      <w:jc w:val="both"/>
    </w:pPr>
  </w:style>
  <w:style w:type="table" w:customStyle="1" w:styleId="2e">
    <w:name w:val="Сетка таблицы2"/>
    <w:basedOn w:val="a2"/>
    <w:next w:val="affff"/>
    <w:uiPriority w:val="39"/>
    <w:rsid w:val="00E153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9212">
      <w:bodyDiv w:val="1"/>
      <w:marLeft w:val="0"/>
      <w:marRight w:val="0"/>
      <w:marTop w:val="0"/>
      <w:marBottom w:val="0"/>
      <w:divBdr>
        <w:top w:val="none" w:sz="0" w:space="0" w:color="auto"/>
        <w:left w:val="none" w:sz="0" w:space="0" w:color="auto"/>
        <w:bottom w:val="none" w:sz="0" w:space="0" w:color="auto"/>
        <w:right w:val="none" w:sz="0" w:space="0" w:color="auto"/>
      </w:divBdr>
    </w:div>
    <w:div w:id="21637980">
      <w:bodyDiv w:val="1"/>
      <w:marLeft w:val="0"/>
      <w:marRight w:val="0"/>
      <w:marTop w:val="0"/>
      <w:marBottom w:val="0"/>
      <w:divBdr>
        <w:top w:val="none" w:sz="0" w:space="0" w:color="auto"/>
        <w:left w:val="none" w:sz="0" w:space="0" w:color="auto"/>
        <w:bottom w:val="none" w:sz="0" w:space="0" w:color="auto"/>
        <w:right w:val="none" w:sz="0" w:space="0" w:color="auto"/>
      </w:divBdr>
    </w:div>
    <w:div w:id="43260535">
      <w:bodyDiv w:val="1"/>
      <w:marLeft w:val="0"/>
      <w:marRight w:val="0"/>
      <w:marTop w:val="0"/>
      <w:marBottom w:val="0"/>
      <w:divBdr>
        <w:top w:val="none" w:sz="0" w:space="0" w:color="auto"/>
        <w:left w:val="none" w:sz="0" w:space="0" w:color="auto"/>
        <w:bottom w:val="none" w:sz="0" w:space="0" w:color="auto"/>
        <w:right w:val="none" w:sz="0" w:space="0" w:color="auto"/>
      </w:divBdr>
    </w:div>
    <w:div w:id="76370785">
      <w:bodyDiv w:val="1"/>
      <w:marLeft w:val="0"/>
      <w:marRight w:val="0"/>
      <w:marTop w:val="0"/>
      <w:marBottom w:val="0"/>
      <w:divBdr>
        <w:top w:val="none" w:sz="0" w:space="0" w:color="auto"/>
        <w:left w:val="none" w:sz="0" w:space="0" w:color="auto"/>
        <w:bottom w:val="none" w:sz="0" w:space="0" w:color="auto"/>
        <w:right w:val="none" w:sz="0" w:space="0" w:color="auto"/>
      </w:divBdr>
    </w:div>
    <w:div w:id="134682636">
      <w:bodyDiv w:val="1"/>
      <w:marLeft w:val="0"/>
      <w:marRight w:val="0"/>
      <w:marTop w:val="0"/>
      <w:marBottom w:val="0"/>
      <w:divBdr>
        <w:top w:val="none" w:sz="0" w:space="0" w:color="auto"/>
        <w:left w:val="none" w:sz="0" w:space="0" w:color="auto"/>
        <w:bottom w:val="none" w:sz="0" w:space="0" w:color="auto"/>
        <w:right w:val="none" w:sz="0" w:space="0" w:color="auto"/>
      </w:divBdr>
    </w:div>
    <w:div w:id="159857384">
      <w:bodyDiv w:val="1"/>
      <w:marLeft w:val="0"/>
      <w:marRight w:val="0"/>
      <w:marTop w:val="0"/>
      <w:marBottom w:val="0"/>
      <w:divBdr>
        <w:top w:val="none" w:sz="0" w:space="0" w:color="auto"/>
        <w:left w:val="none" w:sz="0" w:space="0" w:color="auto"/>
        <w:bottom w:val="none" w:sz="0" w:space="0" w:color="auto"/>
        <w:right w:val="none" w:sz="0" w:space="0" w:color="auto"/>
      </w:divBdr>
    </w:div>
    <w:div w:id="160781030">
      <w:bodyDiv w:val="1"/>
      <w:marLeft w:val="0"/>
      <w:marRight w:val="0"/>
      <w:marTop w:val="0"/>
      <w:marBottom w:val="0"/>
      <w:divBdr>
        <w:top w:val="none" w:sz="0" w:space="0" w:color="auto"/>
        <w:left w:val="none" w:sz="0" w:space="0" w:color="auto"/>
        <w:bottom w:val="none" w:sz="0" w:space="0" w:color="auto"/>
        <w:right w:val="none" w:sz="0" w:space="0" w:color="auto"/>
      </w:divBdr>
    </w:div>
    <w:div w:id="239027273">
      <w:bodyDiv w:val="1"/>
      <w:marLeft w:val="0"/>
      <w:marRight w:val="0"/>
      <w:marTop w:val="0"/>
      <w:marBottom w:val="0"/>
      <w:divBdr>
        <w:top w:val="none" w:sz="0" w:space="0" w:color="auto"/>
        <w:left w:val="none" w:sz="0" w:space="0" w:color="auto"/>
        <w:bottom w:val="none" w:sz="0" w:space="0" w:color="auto"/>
        <w:right w:val="none" w:sz="0" w:space="0" w:color="auto"/>
      </w:divBdr>
    </w:div>
    <w:div w:id="301539609">
      <w:bodyDiv w:val="1"/>
      <w:marLeft w:val="0"/>
      <w:marRight w:val="0"/>
      <w:marTop w:val="0"/>
      <w:marBottom w:val="0"/>
      <w:divBdr>
        <w:top w:val="none" w:sz="0" w:space="0" w:color="auto"/>
        <w:left w:val="none" w:sz="0" w:space="0" w:color="auto"/>
        <w:bottom w:val="none" w:sz="0" w:space="0" w:color="auto"/>
        <w:right w:val="none" w:sz="0" w:space="0" w:color="auto"/>
      </w:divBdr>
    </w:div>
    <w:div w:id="325327984">
      <w:bodyDiv w:val="1"/>
      <w:marLeft w:val="0"/>
      <w:marRight w:val="0"/>
      <w:marTop w:val="0"/>
      <w:marBottom w:val="0"/>
      <w:divBdr>
        <w:top w:val="none" w:sz="0" w:space="0" w:color="auto"/>
        <w:left w:val="none" w:sz="0" w:space="0" w:color="auto"/>
        <w:bottom w:val="none" w:sz="0" w:space="0" w:color="auto"/>
        <w:right w:val="none" w:sz="0" w:space="0" w:color="auto"/>
      </w:divBdr>
    </w:div>
    <w:div w:id="351541087">
      <w:bodyDiv w:val="1"/>
      <w:marLeft w:val="0"/>
      <w:marRight w:val="0"/>
      <w:marTop w:val="0"/>
      <w:marBottom w:val="0"/>
      <w:divBdr>
        <w:top w:val="none" w:sz="0" w:space="0" w:color="auto"/>
        <w:left w:val="none" w:sz="0" w:space="0" w:color="auto"/>
        <w:bottom w:val="none" w:sz="0" w:space="0" w:color="auto"/>
        <w:right w:val="none" w:sz="0" w:space="0" w:color="auto"/>
      </w:divBdr>
    </w:div>
    <w:div w:id="356548279">
      <w:bodyDiv w:val="1"/>
      <w:marLeft w:val="0"/>
      <w:marRight w:val="0"/>
      <w:marTop w:val="0"/>
      <w:marBottom w:val="0"/>
      <w:divBdr>
        <w:top w:val="none" w:sz="0" w:space="0" w:color="auto"/>
        <w:left w:val="none" w:sz="0" w:space="0" w:color="auto"/>
        <w:bottom w:val="none" w:sz="0" w:space="0" w:color="auto"/>
        <w:right w:val="none" w:sz="0" w:space="0" w:color="auto"/>
      </w:divBdr>
    </w:div>
    <w:div w:id="378549832">
      <w:bodyDiv w:val="1"/>
      <w:marLeft w:val="0"/>
      <w:marRight w:val="0"/>
      <w:marTop w:val="0"/>
      <w:marBottom w:val="0"/>
      <w:divBdr>
        <w:top w:val="none" w:sz="0" w:space="0" w:color="auto"/>
        <w:left w:val="none" w:sz="0" w:space="0" w:color="auto"/>
        <w:bottom w:val="none" w:sz="0" w:space="0" w:color="auto"/>
        <w:right w:val="none" w:sz="0" w:space="0" w:color="auto"/>
      </w:divBdr>
    </w:div>
    <w:div w:id="406927827">
      <w:bodyDiv w:val="1"/>
      <w:marLeft w:val="0"/>
      <w:marRight w:val="0"/>
      <w:marTop w:val="0"/>
      <w:marBottom w:val="0"/>
      <w:divBdr>
        <w:top w:val="none" w:sz="0" w:space="0" w:color="auto"/>
        <w:left w:val="none" w:sz="0" w:space="0" w:color="auto"/>
        <w:bottom w:val="none" w:sz="0" w:space="0" w:color="auto"/>
        <w:right w:val="none" w:sz="0" w:space="0" w:color="auto"/>
      </w:divBdr>
    </w:div>
    <w:div w:id="411778006">
      <w:bodyDiv w:val="1"/>
      <w:marLeft w:val="0"/>
      <w:marRight w:val="0"/>
      <w:marTop w:val="0"/>
      <w:marBottom w:val="0"/>
      <w:divBdr>
        <w:top w:val="none" w:sz="0" w:space="0" w:color="auto"/>
        <w:left w:val="none" w:sz="0" w:space="0" w:color="auto"/>
        <w:bottom w:val="none" w:sz="0" w:space="0" w:color="auto"/>
        <w:right w:val="none" w:sz="0" w:space="0" w:color="auto"/>
      </w:divBdr>
    </w:div>
    <w:div w:id="501353834">
      <w:bodyDiv w:val="1"/>
      <w:marLeft w:val="0"/>
      <w:marRight w:val="0"/>
      <w:marTop w:val="0"/>
      <w:marBottom w:val="0"/>
      <w:divBdr>
        <w:top w:val="none" w:sz="0" w:space="0" w:color="auto"/>
        <w:left w:val="none" w:sz="0" w:space="0" w:color="auto"/>
        <w:bottom w:val="none" w:sz="0" w:space="0" w:color="auto"/>
        <w:right w:val="none" w:sz="0" w:space="0" w:color="auto"/>
      </w:divBdr>
    </w:div>
    <w:div w:id="527259893">
      <w:bodyDiv w:val="1"/>
      <w:marLeft w:val="0"/>
      <w:marRight w:val="0"/>
      <w:marTop w:val="0"/>
      <w:marBottom w:val="0"/>
      <w:divBdr>
        <w:top w:val="none" w:sz="0" w:space="0" w:color="auto"/>
        <w:left w:val="none" w:sz="0" w:space="0" w:color="auto"/>
        <w:bottom w:val="none" w:sz="0" w:space="0" w:color="auto"/>
        <w:right w:val="none" w:sz="0" w:space="0" w:color="auto"/>
      </w:divBdr>
    </w:div>
    <w:div w:id="530143363">
      <w:bodyDiv w:val="1"/>
      <w:marLeft w:val="0"/>
      <w:marRight w:val="0"/>
      <w:marTop w:val="0"/>
      <w:marBottom w:val="0"/>
      <w:divBdr>
        <w:top w:val="none" w:sz="0" w:space="0" w:color="auto"/>
        <w:left w:val="none" w:sz="0" w:space="0" w:color="auto"/>
        <w:bottom w:val="none" w:sz="0" w:space="0" w:color="auto"/>
        <w:right w:val="none" w:sz="0" w:space="0" w:color="auto"/>
      </w:divBdr>
    </w:div>
    <w:div w:id="560210623">
      <w:bodyDiv w:val="1"/>
      <w:marLeft w:val="0"/>
      <w:marRight w:val="0"/>
      <w:marTop w:val="0"/>
      <w:marBottom w:val="0"/>
      <w:divBdr>
        <w:top w:val="none" w:sz="0" w:space="0" w:color="auto"/>
        <w:left w:val="none" w:sz="0" w:space="0" w:color="auto"/>
        <w:bottom w:val="none" w:sz="0" w:space="0" w:color="auto"/>
        <w:right w:val="none" w:sz="0" w:space="0" w:color="auto"/>
      </w:divBdr>
    </w:div>
    <w:div w:id="563296424">
      <w:bodyDiv w:val="1"/>
      <w:marLeft w:val="0"/>
      <w:marRight w:val="0"/>
      <w:marTop w:val="0"/>
      <w:marBottom w:val="0"/>
      <w:divBdr>
        <w:top w:val="none" w:sz="0" w:space="0" w:color="auto"/>
        <w:left w:val="none" w:sz="0" w:space="0" w:color="auto"/>
        <w:bottom w:val="none" w:sz="0" w:space="0" w:color="auto"/>
        <w:right w:val="none" w:sz="0" w:space="0" w:color="auto"/>
      </w:divBdr>
    </w:div>
    <w:div w:id="611519180">
      <w:bodyDiv w:val="1"/>
      <w:marLeft w:val="0"/>
      <w:marRight w:val="0"/>
      <w:marTop w:val="0"/>
      <w:marBottom w:val="0"/>
      <w:divBdr>
        <w:top w:val="none" w:sz="0" w:space="0" w:color="auto"/>
        <w:left w:val="none" w:sz="0" w:space="0" w:color="auto"/>
        <w:bottom w:val="none" w:sz="0" w:space="0" w:color="auto"/>
        <w:right w:val="none" w:sz="0" w:space="0" w:color="auto"/>
      </w:divBdr>
    </w:div>
    <w:div w:id="627008783">
      <w:bodyDiv w:val="1"/>
      <w:marLeft w:val="0"/>
      <w:marRight w:val="0"/>
      <w:marTop w:val="0"/>
      <w:marBottom w:val="0"/>
      <w:divBdr>
        <w:top w:val="none" w:sz="0" w:space="0" w:color="auto"/>
        <w:left w:val="none" w:sz="0" w:space="0" w:color="auto"/>
        <w:bottom w:val="none" w:sz="0" w:space="0" w:color="auto"/>
        <w:right w:val="none" w:sz="0" w:space="0" w:color="auto"/>
      </w:divBdr>
    </w:div>
    <w:div w:id="668404554">
      <w:bodyDiv w:val="1"/>
      <w:marLeft w:val="0"/>
      <w:marRight w:val="0"/>
      <w:marTop w:val="0"/>
      <w:marBottom w:val="0"/>
      <w:divBdr>
        <w:top w:val="none" w:sz="0" w:space="0" w:color="auto"/>
        <w:left w:val="none" w:sz="0" w:space="0" w:color="auto"/>
        <w:bottom w:val="none" w:sz="0" w:space="0" w:color="auto"/>
        <w:right w:val="none" w:sz="0" w:space="0" w:color="auto"/>
      </w:divBdr>
    </w:div>
    <w:div w:id="710305070">
      <w:bodyDiv w:val="1"/>
      <w:marLeft w:val="0"/>
      <w:marRight w:val="0"/>
      <w:marTop w:val="0"/>
      <w:marBottom w:val="0"/>
      <w:divBdr>
        <w:top w:val="none" w:sz="0" w:space="0" w:color="auto"/>
        <w:left w:val="none" w:sz="0" w:space="0" w:color="auto"/>
        <w:bottom w:val="none" w:sz="0" w:space="0" w:color="auto"/>
        <w:right w:val="none" w:sz="0" w:space="0" w:color="auto"/>
      </w:divBdr>
    </w:div>
    <w:div w:id="725957779">
      <w:bodyDiv w:val="1"/>
      <w:marLeft w:val="0"/>
      <w:marRight w:val="0"/>
      <w:marTop w:val="0"/>
      <w:marBottom w:val="0"/>
      <w:divBdr>
        <w:top w:val="none" w:sz="0" w:space="0" w:color="auto"/>
        <w:left w:val="none" w:sz="0" w:space="0" w:color="auto"/>
        <w:bottom w:val="none" w:sz="0" w:space="0" w:color="auto"/>
        <w:right w:val="none" w:sz="0" w:space="0" w:color="auto"/>
      </w:divBdr>
    </w:div>
    <w:div w:id="727218214">
      <w:bodyDiv w:val="1"/>
      <w:marLeft w:val="0"/>
      <w:marRight w:val="0"/>
      <w:marTop w:val="0"/>
      <w:marBottom w:val="0"/>
      <w:divBdr>
        <w:top w:val="none" w:sz="0" w:space="0" w:color="auto"/>
        <w:left w:val="none" w:sz="0" w:space="0" w:color="auto"/>
        <w:bottom w:val="none" w:sz="0" w:space="0" w:color="auto"/>
        <w:right w:val="none" w:sz="0" w:space="0" w:color="auto"/>
      </w:divBdr>
    </w:div>
    <w:div w:id="771820643">
      <w:bodyDiv w:val="1"/>
      <w:marLeft w:val="0"/>
      <w:marRight w:val="0"/>
      <w:marTop w:val="0"/>
      <w:marBottom w:val="0"/>
      <w:divBdr>
        <w:top w:val="none" w:sz="0" w:space="0" w:color="auto"/>
        <w:left w:val="none" w:sz="0" w:space="0" w:color="auto"/>
        <w:bottom w:val="none" w:sz="0" w:space="0" w:color="auto"/>
        <w:right w:val="none" w:sz="0" w:space="0" w:color="auto"/>
      </w:divBdr>
    </w:div>
    <w:div w:id="892889833">
      <w:bodyDiv w:val="1"/>
      <w:marLeft w:val="0"/>
      <w:marRight w:val="0"/>
      <w:marTop w:val="0"/>
      <w:marBottom w:val="0"/>
      <w:divBdr>
        <w:top w:val="none" w:sz="0" w:space="0" w:color="auto"/>
        <w:left w:val="none" w:sz="0" w:space="0" w:color="auto"/>
        <w:bottom w:val="none" w:sz="0" w:space="0" w:color="auto"/>
        <w:right w:val="none" w:sz="0" w:space="0" w:color="auto"/>
      </w:divBdr>
    </w:div>
    <w:div w:id="901210669">
      <w:bodyDiv w:val="1"/>
      <w:marLeft w:val="0"/>
      <w:marRight w:val="0"/>
      <w:marTop w:val="0"/>
      <w:marBottom w:val="0"/>
      <w:divBdr>
        <w:top w:val="none" w:sz="0" w:space="0" w:color="auto"/>
        <w:left w:val="none" w:sz="0" w:space="0" w:color="auto"/>
        <w:bottom w:val="none" w:sz="0" w:space="0" w:color="auto"/>
        <w:right w:val="none" w:sz="0" w:space="0" w:color="auto"/>
      </w:divBdr>
    </w:div>
    <w:div w:id="924337488">
      <w:bodyDiv w:val="1"/>
      <w:marLeft w:val="0"/>
      <w:marRight w:val="0"/>
      <w:marTop w:val="0"/>
      <w:marBottom w:val="0"/>
      <w:divBdr>
        <w:top w:val="none" w:sz="0" w:space="0" w:color="auto"/>
        <w:left w:val="none" w:sz="0" w:space="0" w:color="auto"/>
        <w:bottom w:val="none" w:sz="0" w:space="0" w:color="auto"/>
        <w:right w:val="none" w:sz="0" w:space="0" w:color="auto"/>
      </w:divBdr>
    </w:div>
    <w:div w:id="927234659">
      <w:bodyDiv w:val="1"/>
      <w:marLeft w:val="0"/>
      <w:marRight w:val="0"/>
      <w:marTop w:val="0"/>
      <w:marBottom w:val="0"/>
      <w:divBdr>
        <w:top w:val="none" w:sz="0" w:space="0" w:color="auto"/>
        <w:left w:val="none" w:sz="0" w:space="0" w:color="auto"/>
        <w:bottom w:val="none" w:sz="0" w:space="0" w:color="auto"/>
        <w:right w:val="none" w:sz="0" w:space="0" w:color="auto"/>
      </w:divBdr>
    </w:div>
    <w:div w:id="1012951753">
      <w:bodyDiv w:val="1"/>
      <w:marLeft w:val="0"/>
      <w:marRight w:val="0"/>
      <w:marTop w:val="0"/>
      <w:marBottom w:val="0"/>
      <w:divBdr>
        <w:top w:val="none" w:sz="0" w:space="0" w:color="auto"/>
        <w:left w:val="none" w:sz="0" w:space="0" w:color="auto"/>
        <w:bottom w:val="none" w:sz="0" w:space="0" w:color="auto"/>
        <w:right w:val="none" w:sz="0" w:space="0" w:color="auto"/>
      </w:divBdr>
    </w:div>
    <w:div w:id="1064330528">
      <w:bodyDiv w:val="1"/>
      <w:marLeft w:val="0"/>
      <w:marRight w:val="0"/>
      <w:marTop w:val="0"/>
      <w:marBottom w:val="0"/>
      <w:divBdr>
        <w:top w:val="none" w:sz="0" w:space="0" w:color="auto"/>
        <w:left w:val="none" w:sz="0" w:space="0" w:color="auto"/>
        <w:bottom w:val="none" w:sz="0" w:space="0" w:color="auto"/>
        <w:right w:val="none" w:sz="0" w:space="0" w:color="auto"/>
      </w:divBdr>
    </w:div>
    <w:div w:id="1124230182">
      <w:bodyDiv w:val="1"/>
      <w:marLeft w:val="0"/>
      <w:marRight w:val="0"/>
      <w:marTop w:val="0"/>
      <w:marBottom w:val="0"/>
      <w:divBdr>
        <w:top w:val="none" w:sz="0" w:space="0" w:color="auto"/>
        <w:left w:val="none" w:sz="0" w:space="0" w:color="auto"/>
        <w:bottom w:val="none" w:sz="0" w:space="0" w:color="auto"/>
        <w:right w:val="none" w:sz="0" w:space="0" w:color="auto"/>
      </w:divBdr>
    </w:div>
    <w:div w:id="1173228263">
      <w:bodyDiv w:val="1"/>
      <w:marLeft w:val="0"/>
      <w:marRight w:val="0"/>
      <w:marTop w:val="0"/>
      <w:marBottom w:val="0"/>
      <w:divBdr>
        <w:top w:val="none" w:sz="0" w:space="0" w:color="auto"/>
        <w:left w:val="none" w:sz="0" w:space="0" w:color="auto"/>
        <w:bottom w:val="none" w:sz="0" w:space="0" w:color="auto"/>
        <w:right w:val="none" w:sz="0" w:space="0" w:color="auto"/>
      </w:divBdr>
    </w:div>
    <w:div w:id="1187597993">
      <w:bodyDiv w:val="1"/>
      <w:marLeft w:val="0"/>
      <w:marRight w:val="0"/>
      <w:marTop w:val="0"/>
      <w:marBottom w:val="0"/>
      <w:divBdr>
        <w:top w:val="none" w:sz="0" w:space="0" w:color="auto"/>
        <w:left w:val="none" w:sz="0" w:space="0" w:color="auto"/>
        <w:bottom w:val="none" w:sz="0" w:space="0" w:color="auto"/>
        <w:right w:val="none" w:sz="0" w:space="0" w:color="auto"/>
      </w:divBdr>
    </w:div>
    <w:div w:id="1219442004">
      <w:bodyDiv w:val="1"/>
      <w:marLeft w:val="0"/>
      <w:marRight w:val="0"/>
      <w:marTop w:val="0"/>
      <w:marBottom w:val="0"/>
      <w:divBdr>
        <w:top w:val="none" w:sz="0" w:space="0" w:color="auto"/>
        <w:left w:val="none" w:sz="0" w:space="0" w:color="auto"/>
        <w:bottom w:val="none" w:sz="0" w:space="0" w:color="auto"/>
        <w:right w:val="none" w:sz="0" w:space="0" w:color="auto"/>
      </w:divBdr>
    </w:div>
    <w:div w:id="1223297635">
      <w:bodyDiv w:val="1"/>
      <w:marLeft w:val="0"/>
      <w:marRight w:val="0"/>
      <w:marTop w:val="0"/>
      <w:marBottom w:val="0"/>
      <w:divBdr>
        <w:top w:val="none" w:sz="0" w:space="0" w:color="auto"/>
        <w:left w:val="none" w:sz="0" w:space="0" w:color="auto"/>
        <w:bottom w:val="none" w:sz="0" w:space="0" w:color="auto"/>
        <w:right w:val="none" w:sz="0" w:space="0" w:color="auto"/>
      </w:divBdr>
    </w:div>
    <w:div w:id="1237133423">
      <w:bodyDiv w:val="1"/>
      <w:marLeft w:val="0"/>
      <w:marRight w:val="0"/>
      <w:marTop w:val="0"/>
      <w:marBottom w:val="0"/>
      <w:divBdr>
        <w:top w:val="none" w:sz="0" w:space="0" w:color="auto"/>
        <w:left w:val="none" w:sz="0" w:space="0" w:color="auto"/>
        <w:bottom w:val="none" w:sz="0" w:space="0" w:color="auto"/>
        <w:right w:val="none" w:sz="0" w:space="0" w:color="auto"/>
      </w:divBdr>
    </w:div>
    <w:div w:id="1320186863">
      <w:bodyDiv w:val="1"/>
      <w:marLeft w:val="0"/>
      <w:marRight w:val="0"/>
      <w:marTop w:val="0"/>
      <w:marBottom w:val="0"/>
      <w:divBdr>
        <w:top w:val="none" w:sz="0" w:space="0" w:color="auto"/>
        <w:left w:val="none" w:sz="0" w:space="0" w:color="auto"/>
        <w:bottom w:val="none" w:sz="0" w:space="0" w:color="auto"/>
        <w:right w:val="none" w:sz="0" w:space="0" w:color="auto"/>
      </w:divBdr>
    </w:div>
    <w:div w:id="1347905884">
      <w:bodyDiv w:val="1"/>
      <w:marLeft w:val="0"/>
      <w:marRight w:val="0"/>
      <w:marTop w:val="0"/>
      <w:marBottom w:val="0"/>
      <w:divBdr>
        <w:top w:val="none" w:sz="0" w:space="0" w:color="auto"/>
        <w:left w:val="none" w:sz="0" w:space="0" w:color="auto"/>
        <w:bottom w:val="none" w:sz="0" w:space="0" w:color="auto"/>
        <w:right w:val="none" w:sz="0" w:space="0" w:color="auto"/>
      </w:divBdr>
    </w:div>
    <w:div w:id="1352296459">
      <w:bodyDiv w:val="1"/>
      <w:marLeft w:val="0"/>
      <w:marRight w:val="0"/>
      <w:marTop w:val="0"/>
      <w:marBottom w:val="0"/>
      <w:divBdr>
        <w:top w:val="none" w:sz="0" w:space="0" w:color="auto"/>
        <w:left w:val="none" w:sz="0" w:space="0" w:color="auto"/>
        <w:bottom w:val="none" w:sz="0" w:space="0" w:color="auto"/>
        <w:right w:val="none" w:sz="0" w:space="0" w:color="auto"/>
      </w:divBdr>
    </w:div>
    <w:div w:id="1394422942">
      <w:bodyDiv w:val="1"/>
      <w:marLeft w:val="0"/>
      <w:marRight w:val="0"/>
      <w:marTop w:val="0"/>
      <w:marBottom w:val="0"/>
      <w:divBdr>
        <w:top w:val="none" w:sz="0" w:space="0" w:color="auto"/>
        <w:left w:val="none" w:sz="0" w:space="0" w:color="auto"/>
        <w:bottom w:val="none" w:sz="0" w:space="0" w:color="auto"/>
        <w:right w:val="none" w:sz="0" w:space="0" w:color="auto"/>
      </w:divBdr>
    </w:div>
    <w:div w:id="1397896671">
      <w:bodyDiv w:val="1"/>
      <w:marLeft w:val="0"/>
      <w:marRight w:val="0"/>
      <w:marTop w:val="0"/>
      <w:marBottom w:val="0"/>
      <w:divBdr>
        <w:top w:val="none" w:sz="0" w:space="0" w:color="auto"/>
        <w:left w:val="none" w:sz="0" w:space="0" w:color="auto"/>
        <w:bottom w:val="none" w:sz="0" w:space="0" w:color="auto"/>
        <w:right w:val="none" w:sz="0" w:space="0" w:color="auto"/>
      </w:divBdr>
    </w:div>
    <w:div w:id="1523131029">
      <w:bodyDiv w:val="1"/>
      <w:marLeft w:val="0"/>
      <w:marRight w:val="0"/>
      <w:marTop w:val="0"/>
      <w:marBottom w:val="0"/>
      <w:divBdr>
        <w:top w:val="none" w:sz="0" w:space="0" w:color="auto"/>
        <w:left w:val="none" w:sz="0" w:space="0" w:color="auto"/>
        <w:bottom w:val="none" w:sz="0" w:space="0" w:color="auto"/>
        <w:right w:val="none" w:sz="0" w:space="0" w:color="auto"/>
      </w:divBdr>
    </w:div>
    <w:div w:id="1536037816">
      <w:bodyDiv w:val="1"/>
      <w:marLeft w:val="0"/>
      <w:marRight w:val="0"/>
      <w:marTop w:val="0"/>
      <w:marBottom w:val="0"/>
      <w:divBdr>
        <w:top w:val="none" w:sz="0" w:space="0" w:color="auto"/>
        <w:left w:val="none" w:sz="0" w:space="0" w:color="auto"/>
        <w:bottom w:val="none" w:sz="0" w:space="0" w:color="auto"/>
        <w:right w:val="none" w:sz="0" w:space="0" w:color="auto"/>
      </w:divBdr>
    </w:div>
    <w:div w:id="1550726915">
      <w:bodyDiv w:val="1"/>
      <w:marLeft w:val="0"/>
      <w:marRight w:val="0"/>
      <w:marTop w:val="0"/>
      <w:marBottom w:val="0"/>
      <w:divBdr>
        <w:top w:val="none" w:sz="0" w:space="0" w:color="auto"/>
        <w:left w:val="none" w:sz="0" w:space="0" w:color="auto"/>
        <w:bottom w:val="none" w:sz="0" w:space="0" w:color="auto"/>
        <w:right w:val="none" w:sz="0" w:space="0" w:color="auto"/>
      </w:divBdr>
    </w:div>
    <w:div w:id="1595934636">
      <w:bodyDiv w:val="1"/>
      <w:marLeft w:val="0"/>
      <w:marRight w:val="0"/>
      <w:marTop w:val="0"/>
      <w:marBottom w:val="0"/>
      <w:divBdr>
        <w:top w:val="none" w:sz="0" w:space="0" w:color="auto"/>
        <w:left w:val="none" w:sz="0" w:space="0" w:color="auto"/>
        <w:bottom w:val="none" w:sz="0" w:space="0" w:color="auto"/>
        <w:right w:val="none" w:sz="0" w:space="0" w:color="auto"/>
      </w:divBdr>
    </w:div>
    <w:div w:id="1622226015">
      <w:bodyDiv w:val="1"/>
      <w:marLeft w:val="0"/>
      <w:marRight w:val="0"/>
      <w:marTop w:val="0"/>
      <w:marBottom w:val="0"/>
      <w:divBdr>
        <w:top w:val="none" w:sz="0" w:space="0" w:color="auto"/>
        <w:left w:val="none" w:sz="0" w:space="0" w:color="auto"/>
        <w:bottom w:val="none" w:sz="0" w:space="0" w:color="auto"/>
        <w:right w:val="none" w:sz="0" w:space="0" w:color="auto"/>
      </w:divBdr>
    </w:div>
    <w:div w:id="1737128077">
      <w:bodyDiv w:val="1"/>
      <w:marLeft w:val="0"/>
      <w:marRight w:val="0"/>
      <w:marTop w:val="0"/>
      <w:marBottom w:val="0"/>
      <w:divBdr>
        <w:top w:val="none" w:sz="0" w:space="0" w:color="auto"/>
        <w:left w:val="none" w:sz="0" w:space="0" w:color="auto"/>
        <w:bottom w:val="none" w:sz="0" w:space="0" w:color="auto"/>
        <w:right w:val="none" w:sz="0" w:space="0" w:color="auto"/>
      </w:divBdr>
    </w:div>
    <w:div w:id="1740207135">
      <w:bodyDiv w:val="1"/>
      <w:marLeft w:val="0"/>
      <w:marRight w:val="0"/>
      <w:marTop w:val="0"/>
      <w:marBottom w:val="0"/>
      <w:divBdr>
        <w:top w:val="none" w:sz="0" w:space="0" w:color="auto"/>
        <w:left w:val="none" w:sz="0" w:space="0" w:color="auto"/>
        <w:bottom w:val="none" w:sz="0" w:space="0" w:color="auto"/>
        <w:right w:val="none" w:sz="0" w:space="0" w:color="auto"/>
      </w:divBdr>
    </w:div>
    <w:div w:id="1779448886">
      <w:bodyDiv w:val="1"/>
      <w:marLeft w:val="0"/>
      <w:marRight w:val="0"/>
      <w:marTop w:val="0"/>
      <w:marBottom w:val="0"/>
      <w:divBdr>
        <w:top w:val="none" w:sz="0" w:space="0" w:color="auto"/>
        <w:left w:val="none" w:sz="0" w:space="0" w:color="auto"/>
        <w:bottom w:val="none" w:sz="0" w:space="0" w:color="auto"/>
        <w:right w:val="none" w:sz="0" w:space="0" w:color="auto"/>
      </w:divBdr>
    </w:div>
    <w:div w:id="1908418115">
      <w:bodyDiv w:val="1"/>
      <w:marLeft w:val="0"/>
      <w:marRight w:val="0"/>
      <w:marTop w:val="0"/>
      <w:marBottom w:val="0"/>
      <w:divBdr>
        <w:top w:val="none" w:sz="0" w:space="0" w:color="auto"/>
        <w:left w:val="none" w:sz="0" w:space="0" w:color="auto"/>
        <w:bottom w:val="none" w:sz="0" w:space="0" w:color="auto"/>
        <w:right w:val="none" w:sz="0" w:space="0" w:color="auto"/>
      </w:divBdr>
    </w:div>
    <w:div w:id="1918199717">
      <w:bodyDiv w:val="1"/>
      <w:marLeft w:val="0"/>
      <w:marRight w:val="0"/>
      <w:marTop w:val="0"/>
      <w:marBottom w:val="0"/>
      <w:divBdr>
        <w:top w:val="none" w:sz="0" w:space="0" w:color="auto"/>
        <w:left w:val="none" w:sz="0" w:space="0" w:color="auto"/>
        <w:bottom w:val="none" w:sz="0" w:space="0" w:color="auto"/>
        <w:right w:val="none" w:sz="0" w:space="0" w:color="auto"/>
      </w:divBdr>
    </w:div>
    <w:div w:id="1924799870">
      <w:bodyDiv w:val="1"/>
      <w:marLeft w:val="0"/>
      <w:marRight w:val="0"/>
      <w:marTop w:val="0"/>
      <w:marBottom w:val="0"/>
      <w:divBdr>
        <w:top w:val="none" w:sz="0" w:space="0" w:color="auto"/>
        <w:left w:val="none" w:sz="0" w:space="0" w:color="auto"/>
        <w:bottom w:val="none" w:sz="0" w:space="0" w:color="auto"/>
        <w:right w:val="none" w:sz="0" w:space="0" w:color="auto"/>
      </w:divBdr>
    </w:div>
    <w:div w:id="1936592428">
      <w:bodyDiv w:val="1"/>
      <w:marLeft w:val="0"/>
      <w:marRight w:val="0"/>
      <w:marTop w:val="0"/>
      <w:marBottom w:val="0"/>
      <w:divBdr>
        <w:top w:val="none" w:sz="0" w:space="0" w:color="auto"/>
        <w:left w:val="none" w:sz="0" w:space="0" w:color="auto"/>
        <w:bottom w:val="none" w:sz="0" w:space="0" w:color="auto"/>
        <w:right w:val="none" w:sz="0" w:space="0" w:color="auto"/>
      </w:divBdr>
    </w:div>
    <w:div w:id="1992902085">
      <w:bodyDiv w:val="1"/>
      <w:marLeft w:val="0"/>
      <w:marRight w:val="0"/>
      <w:marTop w:val="0"/>
      <w:marBottom w:val="0"/>
      <w:divBdr>
        <w:top w:val="none" w:sz="0" w:space="0" w:color="auto"/>
        <w:left w:val="none" w:sz="0" w:space="0" w:color="auto"/>
        <w:bottom w:val="none" w:sz="0" w:space="0" w:color="auto"/>
        <w:right w:val="none" w:sz="0" w:space="0" w:color="auto"/>
      </w:divBdr>
    </w:div>
    <w:div w:id="200096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6A786-7F48-4C6C-9599-54B8D6CF9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5</Pages>
  <Words>1955</Words>
  <Characters>11147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13076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zyk</dc:creator>
  <cp:keywords/>
  <dc:description/>
  <cp:lastModifiedBy>Лукьяненко Наталья Олеговна</cp:lastModifiedBy>
  <cp:revision>263</cp:revision>
  <cp:lastPrinted>2022-09-20T03:22:00Z</cp:lastPrinted>
  <dcterms:created xsi:type="dcterms:W3CDTF">2022-08-09T07:30:00Z</dcterms:created>
  <dcterms:modified xsi:type="dcterms:W3CDTF">2022-12-13T10:26:00Z</dcterms:modified>
</cp:coreProperties>
</file>