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D6" w:rsidRDefault="007F03D6" w:rsidP="005F6F22">
      <w:pPr>
        <w:pStyle w:val="2"/>
        <w:jc w:val="left"/>
        <w:rPr>
          <w:szCs w:val="24"/>
        </w:rPr>
      </w:pPr>
    </w:p>
    <w:p w:rsidR="003537BD" w:rsidRPr="00E12AB4" w:rsidRDefault="003537BD" w:rsidP="003537BD">
      <w:pPr>
        <w:pStyle w:val="2"/>
        <w:rPr>
          <w:szCs w:val="24"/>
        </w:rPr>
      </w:pPr>
      <w:r w:rsidRPr="00E12AB4">
        <w:rPr>
          <w:szCs w:val="24"/>
        </w:rPr>
        <w:t>Техническое задание</w:t>
      </w:r>
    </w:p>
    <w:p w:rsidR="003537BD" w:rsidRDefault="004F29EF" w:rsidP="003537BD">
      <w:pPr>
        <w:jc w:val="center"/>
      </w:pPr>
      <w:r>
        <w:t xml:space="preserve">Оказание </w:t>
      </w:r>
      <w:bookmarkStart w:id="0" w:name="_GoBack"/>
      <w:r>
        <w:t xml:space="preserve">санаторно-курортных услуг </w:t>
      </w:r>
      <w:r w:rsidRPr="004308AF">
        <w:rPr>
          <w:b/>
        </w:rPr>
        <w:t>детям-инвалидам</w:t>
      </w:r>
      <w:r>
        <w:t xml:space="preserve"> по профилю лечения заболеваний </w:t>
      </w:r>
      <w:r w:rsidR="008A1BF9">
        <w:t xml:space="preserve">органов пищеварения, эндокринной системы </w:t>
      </w:r>
      <w:r w:rsidR="00BF6B3A">
        <w:t>на 202</w:t>
      </w:r>
      <w:r w:rsidR="00C66D1C">
        <w:t>3</w:t>
      </w:r>
      <w:r w:rsidR="00BF6B3A">
        <w:t xml:space="preserve"> год</w:t>
      </w:r>
      <w:bookmarkEnd w:id="0"/>
    </w:p>
    <w:p w:rsidR="00BF6B3A" w:rsidRDefault="00BF6B3A" w:rsidP="003537BD">
      <w:pPr>
        <w:jc w:val="center"/>
      </w:pPr>
    </w:p>
    <w:tbl>
      <w:tblPr>
        <w:tblStyle w:val="a3"/>
        <w:tblW w:w="10031" w:type="dxa"/>
        <w:tblLook w:val="04A0" w:firstRow="1" w:lastRow="0" w:firstColumn="1" w:lastColumn="0" w:noHBand="0" w:noVBand="1"/>
      </w:tblPr>
      <w:tblGrid>
        <w:gridCol w:w="579"/>
        <w:gridCol w:w="6617"/>
        <w:gridCol w:w="1417"/>
        <w:gridCol w:w="1418"/>
      </w:tblGrid>
      <w:tr w:rsidR="00A45FFC" w:rsidRPr="00E003F7" w:rsidTr="00A45FFC">
        <w:tc>
          <w:tcPr>
            <w:tcW w:w="0" w:type="auto"/>
          </w:tcPr>
          <w:p w:rsidR="00A45FFC" w:rsidRPr="00E003F7" w:rsidRDefault="00A45FFC" w:rsidP="0097577F">
            <w:pPr>
              <w:keepLines/>
              <w:widowControl w:val="0"/>
              <w:jc w:val="center"/>
              <w:rPr>
                <w:lang w:eastAsia="ar-SA"/>
              </w:rPr>
            </w:pPr>
            <w:r w:rsidRPr="00E003F7">
              <w:rPr>
                <w:lang w:eastAsia="ar-SA"/>
              </w:rPr>
              <w:t xml:space="preserve">№ </w:t>
            </w:r>
            <w:proofErr w:type="gramStart"/>
            <w:r w:rsidRPr="00E003F7">
              <w:rPr>
                <w:lang w:eastAsia="ar-SA"/>
              </w:rPr>
              <w:t>п</w:t>
            </w:r>
            <w:proofErr w:type="gramEnd"/>
            <w:r w:rsidRPr="00E003F7">
              <w:rPr>
                <w:lang w:eastAsia="ar-SA"/>
              </w:rPr>
              <w:t>/п</w:t>
            </w:r>
          </w:p>
        </w:tc>
        <w:tc>
          <w:tcPr>
            <w:tcW w:w="6617" w:type="dxa"/>
          </w:tcPr>
          <w:p w:rsidR="00A45FFC" w:rsidRPr="00E003F7" w:rsidRDefault="00A45FFC" w:rsidP="0097577F">
            <w:pPr>
              <w:keepLines/>
              <w:widowControl w:val="0"/>
              <w:jc w:val="center"/>
              <w:rPr>
                <w:lang w:eastAsia="ar-SA"/>
              </w:rPr>
            </w:pPr>
            <w:r w:rsidRPr="00E003F7">
              <w:rPr>
                <w:lang w:eastAsia="ar-SA"/>
              </w:rPr>
              <w:t>Наименование товара, работ, услуг</w:t>
            </w:r>
          </w:p>
        </w:tc>
        <w:tc>
          <w:tcPr>
            <w:tcW w:w="1417" w:type="dxa"/>
          </w:tcPr>
          <w:p w:rsidR="00A45FFC" w:rsidRPr="00E003F7" w:rsidRDefault="00A45FFC" w:rsidP="0097577F">
            <w:pPr>
              <w:keepLines/>
              <w:widowControl w:val="0"/>
              <w:jc w:val="center"/>
              <w:rPr>
                <w:lang w:eastAsia="ar-SA"/>
              </w:rPr>
            </w:pPr>
            <w:r w:rsidRPr="00E003F7">
              <w:rPr>
                <w:lang w:eastAsia="ar-SA"/>
              </w:rPr>
              <w:t>Кол-во (объем)</w:t>
            </w:r>
          </w:p>
        </w:tc>
        <w:tc>
          <w:tcPr>
            <w:tcW w:w="1418" w:type="dxa"/>
          </w:tcPr>
          <w:p w:rsidR="00A45FFC" w:rsidRPr="00E003F7" w:rsidRDefault="00A45FFC" w:rsidP="0097577F">
            <w:pPr>
              <w:keepLines/>
              <w:widowControl w:val="0"/>
              <w:jc w:val="center"/>
              <w:rPr>
                <w:lang w:eastAsia="ar-SA"/>
              </w:rPr>
            </w:pPr>
            <w:r w:rsidRPr="00E003F7">
              <w:rPr>
                <w:lang w:eastAsia="ar-SA"/>
              </w:rPr>
              <w:t>Ед. изм.</w:t>
            </w:r>
          </w:p>
        </w:tc>
      </w:tr>
      <w:tr w:rsidR="00A45FFC" w:rsidRPr="00E003F7" w:rsidTr="00A45FFC">
        <w:tc>
          <w:tcPr>
            <w:tcW w:w="0" w:type="auto"/>
          </w:tcPr>
          <w:p w:rsidR="00A45FFC" w:rsidRPr="00E003F7" w:rsidRDefault="00A45FFC" w:rsidP="0097577F">
            <w:pPr>
              <w:keepLines/>
              <w:widowControl w:val="0"/>
              <w:rPr>
                <w:lang w:eastAsia="ar-SA"/>
              </w:rPr>
            </w:pPr>
            <w:r w:rsidRPr="00E003F7">
              <w:rPr>
                <w:lang w:eastAsia="ar-SA"/>
              </w:rPr>
              <w:t>1</w:t>
            </w:r>
          </w:p>
        </w:tc>
        <w:tc>
          <w:tcPr>
            <w:tcW w:w="6617" w:type="dxa"/>
          </w:tcPr>
          <w:p w:rsidR="00A45FFC" w:rsidRPr="00E003F7" w:rsidRDefault="00A45FFC" w:rsidP="004F29EF">
            <w:pPr>
              <w:widowControl w:val="0"/>
              <w:jc w:val="center"/>
              <w:rPr>
                <w:lang w:eastAsia="ar-SA"/>
              </w:rPr>
            </w:pPr>
            <w:r>
              <w:t xml:space="preserve">Оказание санаторно-курортных услуг </w:t>
            </w:r>
            <w:r w:rsidRPr="004308AF">
              <w:rPr>
                <w:b/>
              </w:rPr>
              <w:t>детям-инвалидам</w:t>
            </w:r>
            <w:r>
              <w:t xml:space="preserve"> по профилю лечения заболеваний органов пищеварения, эндокринной системы</w:t>
            </w:r>
            <w:r>
              <w:rPr>
                <w:b/>
                <w:lang w:eastAsia="ar-SA"/>
              </w:rPr>
              <w:t>.</w:t>
            </w:r>
            <w:r w:rsidRPr="00E003F7">
              <w:rPr>
                <w:lang w:eastAsia="ar-SA"/>
              </w:rPr>
              <w:t xml:space="preserve"> Путевка с лечением для </w:t>
            </w:r>
            <w:r w:rsidRPr="00637659">
              <w:rPr>
                <w:b/>
                <w:lang w:eastAsia="ar-SA"/>
              </w:rPr>
              <w:t>ребенка-инвалида</w:t>
            </w:r>
            <w:r>
              <w:rPr>
                <w:lang w:eastAsia="ar-SA"/>
              </w:rPr>
              <w:t>.</w:t>
            </w:r>
          </w:p>
        </w:tc>
        <w:tc>
          <w:tcPr>
            <w:tcW w:w="1417" w:type="dxa"/>
          </w:tcPr>
          <w:p w:rsidR="00A45FFC" w:rsidRPr="00E003F7" w:rsidRDefault="00A45FFC" w:rsidP="00A45FFC">
            <w:pPr>
              <w:keepLines/>
              <w:widowControl w:val="0"/>
              <w:tabs>
                <w:tab w:val="left" w:pos="210"/>
                <w:tab w:val="center" w:pos="516"/>
              </w:tabs>
              <w:jc w:val="center"/>
              <w:rPr>
                <w:lang w:eastAsia="ar-SA"/>
              </w:rPr>
            </w:pPr>
            <w:r>
              <w:rPr>
                <w:lang w:eastAsia="ar-SA"/>
              </w:rPr>
              <w:t>357</w:t>
            </w:r>
          </w:p>
        </w:tc>
        <w:tc>
          <w:tcPr>
            <w:tcW w:w="1418" w:type="dxa"/>
          </w:tcPr>
          <w:p w:rsidR="00A45FFC" w:rsidRPr="00E003F7" w:rsidRDefault="00A45FFC" w:rsidP="00A45FFC">
            <w:pPr>
              <w:keepLines/>
              <w:widowControl w:val="0"/>
              <w:jc w:val="center"/>
              <w:rPr>
                <w:lang w:eastAsia="ar-SA"/>
              </w:rPr>
            </w:pPr>
            <w:r w:rsidRPr="00E003F7">
              <w:rPr>
                <w:lang w:eastAsia="ar-SA"/>
              </w:rPr>
              <w:t>койко-день</w:t>
            </w:r>
          </w:p>
        </w:tc>
      </w:tr>
      <w:tr w:rsidR="00A45FFC" w:rsidRPr="00E003F7" w:rsidTr="00A45FFC">
        <w:tc>
          <w:tcPr>
            <w:tcW w:w="0" w:type="auto"/>
          </w:tcPr>
          <w:p w:rsidR="00A45FFC" w:rsidRPr="00E003F7" w:rsidRDefault="00A45FFC" w:rsidP="0097577F">
            <w:pPr>
              <w:keepLines/>
              <w:widowControl w:val="0"/>
              <w:rPr>
                <w:lang w:eastAsia="ar-SA"/>
              </w:rPr>
            </w:pPr>
          </w:p>
        </w:tc>
        <w:tc>
          <w:tcPr>
            <w:tcW w:w="6617" w:type="dxa"/>
          </w:tcPr>
          <w:p w:rsidR="00A45FFC" w:rsidRPr="00E003F7" w:rsidRDefault="00A45FFC" w:rsidP="00F5614D">
            <w:pPr>
              <w:widowControl w:val="0"/>
              <w:jc w:val="center"/>
              <w:rPr>
                <w:lang w:eastAsia="ar-SA"/>
              </w:rPr>
            </w:pPr>
            <w:r>
              <w:t xml:space="preserve">Оказание санаторно-курортных услуг </w:t>
            </w:r>
            <w:r w:rsidRPr="004308AF">
              <w:rPr>
                <w:b/>
              </w:rPr>
              <w:t>детям-инвалидам</w:t>
            </w:r>
            <w:r>
              <w:t xml:space="preserve"> по профилю лечения заболеваний органов пищеварения, эндокринной системы</w:t>
            </w:r>
            <w:r>
              <w:rPr>
                <w:b/>
                <w:lang w:eastAsia="ar-SA"/>
              </w:rPr>
              <w:t>.</w:t>
            </w:r>
            <w:r w:rsidRPr="00E003F7">
              <w:rPr>
                <w:lang w:eastAsia="ar-SA"/>
              </w:rPr>
              <w:t xml:space="preserve"> Путевка  для </w:t>
            </w:r>
            <w:r w:rsidRPr="00637659">
              <w:rPr>
                <w:b/>
                <w:lang w:eastAsia="ar-SA"/>
              </w:rPr>
              <w:t>сопровождающего лица.</w:t>
            </w:r>
          </w:p>
        </w:tc>
        <w:tc>
          <w:tcPr>
            <w:tcW w:w="1417" w:type="dxa"/>
          </w:tcPr>
          <w:p w:rsidR="00A45FFC" w:rsidRDefault="00A45FFC" w:rsidP="00A45FFC">
            <w:pPr>
              <w:keepLines/>
              <w:widowControl w:val="0"/>
              <w:tabs>
                <w:tab w:val="left" w:pos="210"/>
                <w:tab w:val="center" w:pos="516"/>
              </w:tabs>
              <w:jc w:val="center"/>
              <w:rPr>
                <w:lang w:eastAsia="ar-SA"/>
              </w:rPr>
            </w:pPr>
            <w:r>
              <w:rPr>
                <w:lang w:eastAsia="ar-SA"/>
              </w:rPr>
              <w:t>357</w:t>
            </w:r>
          </w:p>
        </w:tc>
        <w:tc>
          <w:tcPr>
            <w:tcW w:w="1418" w:type="dxa"/>
          </w:tcPr>
          <w:p w:rsidR="00A45FFC" w:rsidRPr="00E003F7" w:rsidRDefault="00A45FFC" w:rsidP="00A45FFC">
            <w:pPr>
              <w:keepLines/>
              <w:widowControl w:val="0"/>
              <w:jc w:val="center"/>
              <w:rPr>
                <w:lang w:eastAsia="ar-SA"/>
              </w:rPr>
            </w:pPr>
            <w:r w:rsidRPr="00E003F7">
              <w:rPr>
                <w:lang w:eastAsia="ar-SA"/>
              </w:rPr>
              <w:t>койко-день</w:t>
            </w:r>
          </w:p>
        </w:tc>
      </w:tr>
      <w:tr w:rsidR="00A45FFC" w:rsidRPr="00E003F7" w:rsidTr="00A45FFC">
        <w:tc>
          <w:tcPr>
            <w:tcW w:w="7196" w:type="dxa"/>
            <w:gridSpan w:val="2"/>
          </w:tcPr>
          <w:p w:rsidR="00A45FFC" w:rsidRPr="00E003F7" w:rsidRDefault="00A45FFC" w:rsidP="0097577F">
            <w:pPr>
              <w:widowControl w:val="0"/>
              <w:jc w:val="center"/>
              <w:rPr>
                <w:lang w:eastAsia="ar-SA"/>
              </w:rPr>
            </w:pPr>
            <w:r w:rsidRPr="00E003F7">
              <w:rPr>
                <w:lang w:eastAsia="ar-SA"/>
              </w:rPr>
              <w:t>ИТОГО:</w:t>
            </w:r>
          </w:p>
        </w:tc>
        <w:tc>
          <w:tcPr>
            <w:tcW w:w="1417" w:type="dxa"/>
          </w:tcPr>
          <w:p w:rsidR="00A45FFC" w:rsidRPr="00E003F7" w:rsidRDefault="00A45FFC" w:rsidP="00A45FFC">
            <w:pPr>
              <w:keepLines/>
              <w:widowControl w:val="0"/>
              <w:tabs>
                <w:tab w:val="left" w:pos="210"/>
                <w:tab w:val="center" w:pos="516"/>
              </w:tabs>
              <w:jc w:val="center"/>
              <w:rPr>
                <w:lang w:eastAsia="ar-SA"/>
              </w:rPr>
            </w:pPr>
            <w:r>
              <w:rPr>
                <w:lang w:eastAsia="ar-SA"/>
              </w:rPr>
              <w:t>714</w:t>
            </w:r>
          </w:p>
        </w:tc>
        <w:tc>
          <w:tcPr>
            <w:tcW w:w="1418" w:type="dxa"/>
          </w:tcPr>
          <w:p w:rsidR="00A45FFC" w:rsidRPr="00E003F7" w:rsidRDefault="00A45FFC" w:rsidP="0097577F">
            <w:pPr>
              <w:keepLines/>
              <w:widowControl w:val="0"/>
              <w:rPr>
                <w:lang w:eastAsia="ar-SA"/>
              </w:rPr>
            </w:pPr>
          </w:p>
        </w:tc>
      </w:tr>
    </w:tbl>
    <w:p w:rsidR="003537BD" w:rsidRDefault="003537BD" w:rsidP="003537BD"/>
    <w:p w:rsidR="003537BD" w:rsidRDefault="003537BD" w:rsidP="003537BD">
      <w:pPr>
        <w:keepLines/>
        <w:widowControl w:val="0"/>
        <w:tabs>
          <w:tab w:val="left" w:pos="3828"/>
          <w:tab w:val="center" w:pos="5244"/>
        </w:tabs>
        <w:ind w:firstLine="567"/>
        <w:jc w:val="both"/>
        <w:rPr>
          <w:lang w:eastAsia="ar-SA"/>
        </w:rPr>
      </w:pPr>
      <w:r w:rsidRPr="00E003F7">
        <w:rPr>
          <w:lang w:eastAsia="ar-SA"/>
        </w:rPr>
        <w:t>Количество путевок –</w:t>
      </w:r>
      <w:r w:rsidR="00E55483">
        <w:rPr>
          <w:lang w:eastAsia="ar-SA"/>
        </w:rPr>
        <w:t xml:space="preserve"> </w:t>
      </w:r>
      <w:r w:rsidR="00C33D3D">
        <w:rPr>
          <w:lang w:eastAsia="ar-SA"/>
        </w:rPr>
        <w:t xml:space="preserve">34 </w:t>
      </w:r>
      <w:r w:rsidRPr="00E003F7">
        <w:rPr>
          <w:lang w:eastAsia="ar-SA"/>
        </w:rPr>
        <w:t>штук</w:t>
      </w:r>
      <w:r w:rsidR="00C33D3D">
        <w:rPr>
          <w:lang w:eastAsia="ar-SA"/>
        </w:rPr>
        <w:t>и</w:t>
      </w:r>
      <w:r w:rsidRPr="00E003F7">
        <w:rPr>
          <w:lang w:eastAsia="ar-SA"/>
        </w:rPr>
        <w:t xml:space="preserve"> для лечения </w:t>
      </w:r>
      <w:r w:rsidR="002358F9">
        <w:rPr>
          <w:lang w:eastAsia="ar-SA"/>
        </w:rPr>
        <w:t>детей-инвалидов</w:t>
      </w:r>
      <w:r w:rsidRPr="00E003F7">
        <w:rPr>
          <w:lang w:eastAsia="ar-SA"/>
        </w:rPr>
        <w:t xml:space="preserve"> </w:t>
      </w:r>
      <w:r w:rsidR="002358F9">
        <w:rPr>
          <w:lang w:eastAsia="ar-SA"/>
        </w:rPr>
        <w:t xml:space="preserve">и их сопровождающих </w:t>
      </w:r>
      <w:r w:rsidR="00D364E8" w:rsidRPr="00E003F7">
        <w:rPr>
          <w:lang w:eastAsia="ar-SA"/>
        </w:rPr>
        <w:t xml:space="preserve">с </w:t>
      </w:r>
      <w:r w:rsidR="004F29EF" w:rsidRPr="004F29EF">
        <w:rPr>
          <w:b/>
        </w:rPr>
        <w:t>заболевани</w:t>
      </w:r>
      <w:r w:rsidR="004F29EF">
        <w:rPr>
          <w:b/>
        </w:rPr>
        <w:t>ями</w:t>
      </w:r>
      <w:r w:rsidR="004F29EF" w:rsidRPr="004F29EF">
        <w:rPr>
          <w:b/>
        </w:rPr>
        <w:t xml:space="preserve"> </w:t>
      </w:r>
      <w:r w:rsidR="00C33D3D" w:rsidRPr="00C33D3D">
        <w:rPr>
          <w:b/>
        </w:rPr>
        <w:t>органов пищеварения, эндокринной системы</w:t>
      </w:r>
      <w:r w:rsidR="00F5614D">
        <w:rPr>
          <w:b/>
          <w:lang w:eastAsia="ar-SA"/>
        </w:rPr>
        <w:t>.</w:t>
      </w:r>
      <w:r w:rsidR="00D364E8" w:rsidRPr="00E003F7">
        <w:rPr>
          <w:lang w:eastAsia="ar-SA"/>
        </w:rPr>
        <w:t xml:space="preserve"> </w:t>
      </w:r>
      <w:r w:rsidR="0022263B">
        <w:rPr>
          <w:lang w:eastAsia="ar-SA"/>
        </w:rPr>
        <w:t>Продолжительность лечения – 2</w:t>
      </w:r>
      <w:r w:rsidR="00637659">
        <w:rPr>
          <w:lang w:eastAsia="ar-SA"/>
        </w:rPr>
        <w:t>1</w:t>
      </w:r>
      <w:r w:rsidRPr="00E003F7">
        <w:rPr>
          <w:lang w:eastAsia="ar-SA"/>
        </w:rPr>
        <w:t xml:space="preserve"> койко-дней;</w:t>
      </w:r>
    </w:p>
    <w:p w:rsidR="00281983" w:rsidRDefault="00281983" w:rsidP="00281983">
      <w:pPr>
        <w:keepLines/>
        <w:widowControl w:val="0"/>
        <w:tabs>
          <w:tab w:val="left" w:pos="3828"/>
          <w:tab w:val="center" w:pos="5244"/>
        </w:tabs>
        <w:ind w:firstLine="567"/>
        <w:jc w:val="both"/>
        <w:rPr>
          <w:lang w:eastAsia="ar-SA"/>
        </w:rPr>
      </w:pPr>
      <w:r>
        <w:rPr>
          <w:lang w:eastAsia="ar-SA"/>
        </w:rPr>
        <w:t xml:space="preserve">Срок действия первого этапа исполнения </w:t>
      </w:r>
      <w:proofErr w:type="gramStart"/>
      <w:r>
        <w:rPr>
          <w:lang w:eastAsia="ar-SA"/>
        </w:rPr>
        <w:t>с даты заключения</w:t>
      </w:r>
      <w:proofErr w:type="gramEnd"/>
      <w:r>
        <w:rPr>
          <w:lang w:eastAsia="ar-SA"/>
        </w:rPr>
        <w:t xml:space="preserve"> Контракта по 01.07.2023 года и составляет 50% от цены Контракта.</w:t>
      </w:r>
    </w:p>
    <w:p w:rsidR="00281983" w:rsidRDefault="00281983" w:rsidP="00281983">
      <w:pPr>
        <w:keepLines/>
        <w:widowControl w:val="0"/>
        <w:tabs>
          <w:tab w:val="left" w:pos="3828"/>
          <w:tab w:val="center" w:pos="5244"/>
        </w:tabs>
        <w:ind w:firstLine="567"/>
        <w:jc w:val="both"/>
        <w:rPr>
          <w:lang w:eastAsia="ar-SA"/>
        </w:rPr>
      </w:pPr>
      <w:r>
        <w:rPr>
          <w:lang w:eastAsia="ar-SA"/>
        </w:rPr>
        <w:t xml:space="preserve"> Срок действия второго этапа исполнения с 01.07.2023 по 25.12.2023г и составляет 50% от цены Контракта.</w:t>
      </w:r>
    </w:p>
    <w:p w:rsidR="003537BD" w:rsidRPr="00E003F7" w:rsidRDefault="003537BD" w:rsidP="003537BD">
      <w:pPr>
        <w:keepLines/>
        <w:widowControl w:val="0"/>
        <w:tabs>
          <w:tab w:val="left" w:pos="3828"/>
          <w:tab w:val="center" w:pos="5244"/>
        </w:tabs>
        <w:ind w:firstLine="567"/>
        <w:jc w:val="both"/>
        <w:rPr>
          <w:lang w:eastAsia="ar-SA"/>
        </w:rPr>
      </w:pP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Путевки предоставляются силами и транспортом исполнителя по адресу Заказчика: г. </w:t>
      </w:r>
      <w:r w:rsidR="00E55483">
        <w:rPr>
          <w:lang w:eastAsia="ar-SA"/>
        </w:rPr>
        <w:t>Майкоп, ул. Жуковского,49</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Услуги по санаторно-курортному лечению должны быть выполнены и оказаны равномерно в течение всего периода пребывания по путевке: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 надлежащим качеством и в объемах, определенных медико-экономическими стандартами санаторно-курортного лечения, утвержденных приказами Министерства здравоохранения и социального развития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от 22.11.2004 № 221 «Об утверждении стандарта санаторно-курортной помощи больным с ишемической болезнью сердца: стенокардией, хронической ИБС»; </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от 22.11.2004 № 222 «Об утверждении стандарта санаторно-курортной помощи больным с болезнями, характеризующимися повышенным кровяным давлением»;</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 организация и оказание </w:t>
      </w:r>
      <w:proofErr w:type="spellStart"/>
      <w:r w:rsidRPr="00E003F7">
        <w:rPr>
          <w:lang w:eastAsia="ar-SA"/>
        </w:rPr>
        <w:t>санаторно</w:t>
      </w:r>
      <w:proofErr w:type="spellEnd"/>
      <w:r w:rsidR="00362BDB">
        <w:rPr>
          <w:lang w:eastAsia="ar-SA"/>
        </w:rPr>
        <w:t xml:space="preserve"> </w:t>
      </w:r>
      <w:r w:rsidRPr="00E003F7">
        <w:rPr>
          <w:lang w:eastAsia="ar-SA"/>
        </w:rPr>
        <w:t xml:space="preserve">- курортного лечения в санаторно-курортных </w:t>
      </w:r>
      <w:proofErr w:type="gramStart"/>
      <w:r w:rsidRPr="00E003F7">
        <w:rPr>
          <w:lang w:eastAsia="ar-SA"/>
        </w:rPr>
        <w:t>организациях</w:t>
      </w:r>
      <w:proofErr w:type="gramEnd"/>
      <w:r w:rsidRPr="00E003F7">
        <w:rPr>
          <w:lang w:eastAsia="ar-SA"/>
        </w:rPr>
        <w:t xml:space="preserve">, осуществляющих медицинскую деятельность на территории Российской Федерации осуществляется на основании Порядка организации </w:t>
      </w:r>
      <w:proofErr w:type="spellStart"/>
      <w:r w:rsidRPr="00E003F7">
        <w:rPr>
          <w:lang w:eastAsia="ar-SA"/>
        </w:rPr>
        <w:t>санаторно</w:t>
      </w:r>
      <w:proofErr w:type="spellEnd"/>
      <w:r w:rsidR="00362BDB">
        <w:rPr>
          <w:lang w:eastAsia="ar-SA"/>
        </w:rPr>
        <w:t xml:space="preserve"> </w:t>
      </w:r>
      <w:r w:rsidRPr="00E003F7">
        <w:rPr>
          <w:lang w:eastAsia="ar-SA"/>
        </w:rPr>
        <w:t>- курортного лечения (утвержденное приказом Министерства здравоохранения Российской Федерации от 5 мая 2016 г. № 279н).</w:t>
      </w:r>
    </w:p>
    <w:p w:rsidR="003537BD" w:rsidRPr="00E003F7" w:rsidRDefault="003537BD" w:rsidP="003537BD">
      <w:pPr>
        <w:widowControl w:val="0"/>
        <w:tabs>
          <w:tab w:val="left" w:pos="3828"/>
          <w:tab w:val="center" w:pos="5244"/>
        </w:tabs>
        <w:ind w:firstLine="567"/>
        <w:jc w:val="both"/>
        <w:rPr>
          <w:lang w:eastAsia="ar-SA"/>
        </w:rPr>
      </w:pPr>
    </w:p>
    <w:p w:rsidR="003537BD" w:rsidRPr="00E003F7" w:rsidRDefault="004308AF" w:rsidP="003537BD">
      <w:pPr>
        <w:widowControl w:val="0"/>
        <w:tabs>
          <w:tab w:val="left" w:pos="3828"/>
          <w:tab w:val="center" w:pos="5244"/>
        </w:tabs>
        <w:ind w:firstLine="567"/>
        <w:jc w:val="both"/>
        <w:rPr>
          <w:b/>
          <w:lang w:eastAsia="ar-SA"/>
        </w:rPr>
      </w:pPr>
      <w:r>
        <w:rPr>
          <w:b/>
          <w:lang w:eastAsia="ar-SA"/>
        </w:rPr>
        <w:t xml:space="preserve">                       </w:t>
      </w:r>
      <w:r w:rsidR="003537BD" w:rsidRPr="00E003F7">
        <w:rPr>
          <w:b/>
          <w:lang w:eastAsia="ar-SA"/>
        </w:rPr>
        <w:t>Требования к техническим характеристикам услуг</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 Оказание услуг должно осуществляться Исполнителем без привлечения соисполнителей на основании: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1.1.1. Действующих лицензий на медицинскую деятельность по оказанию санаторно-курортной помощи </w:t>
      </w:r>
      <w:r w:rsidR="00713A9C" w:rsidRPr="00713A9C">
        <w:rPr>
          <w:b/>
          <w:lang w:eastAsia="ar-SA"/>
        </w:rPr>
        <w:t>детям-инвалидам</w:t>
      </w:r>
      <w:r w:rsidR="00713A9C">
        <w:rPr>
          <w:lang w:eastAsia="ar-SA"/>
        </w:rPr>
        <w:t xml:space="preserve"> </w:t>
      </w:r>
      <w:r w:rsidRPr="00E003F7">
        <w:rPr>
          <w:lang w:eastAsia="ar-SA"/>
        </w:rPr>
        <w:t>по профилям</w:t>
      </w:r>
      <w:r w:rsidR="00125317">
        <w:rPr>
          <w:lang w:eastAsia="ar-SA"/>
        </w:rPr>
        <w:t xml:space="preserve"> лечения </w:t>
      </w:r>
      <w:r w:rsidR="00713A9C" w:rsidRPr="00713A9C">
        <w:rPr>
          <w:b/>
          <w:lang w:eastAsia="ar-SA"/>
        </w:rPr>
        <w:t>заболевани</w:t>
      </w:r>
      <w:r w:rsidR="00713A9C">
        <w:rPr>
          <w:b/>
          <w:lang w:eastAsia="ar-SA"/>
        </w:rPr>
        <w:t>й</w:t>
      </w:r>
      <w:r w:rsidR="00C33D3D">
        <w:rPr>
          <w:b/>
          <w:lang w:eastAsia="ar-SA"/>
        </w:rPr>
        <w:t xml:space="preserve"> органов </w:t>
      </w:r>
      <w:r w:rsidR="00C33D3D" w:rsidRPr="00C33D3D">
        <w:rPr>
          <w:b/>
        </w:rPr>
        <w:t>пищеварения, эндокринной системы</w:t>
      </w:r>
      <w:r w:rsidR="0022263B">
        <w:rPr>
          <w:lang w:eastAsia="ar-SA"/>
        </w:rPr>
        <w:t xml:space="preserve">, </w:t>
      </w:r>
      <w:r w:rsidR="00125317">
        <w:rPr>
          <w:lang w:eastAsia="ar-SA"/>
        </w:rPr>
        <w:t xml:space="preserve"> </w:t>
      </w:r>
      <w:r w:rsidRPr="00E003F7">
        <w:rPr>
          <w:lang w:eastAsia="ar-SA"/>
        </w:rPr>
        <w:t xml:space="preserve">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w:t>
      </w:r>
      <w:r w:rsidR="00E0040B">
        <w:rPr>
          <w:lang w:eastAsia="ar-SA"/>
        </w:rPr>
        <w:t>01.06.2021 г. № 852</w:t>
      </w:r>
      <w:r w:rsidRPr="00E003F7">
        <w:rPr>
          <w:lang w:eastAsia="ar-SA"/>
        </w:rPr>
        <w:t>;</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1.1.2. Действующего санитарно-эпидемиологического заключения либо сертификатов соответствия на питание, проживание.</w:t>
      </w:r>
    </w:p>
    <w:p w:rsidR="003537BD" w:rsidRPr="00E003F7" w:rsidRDefault="003537BD" w:rsidP="003537BD">
      <w:pPr>
        <w:widowControl w:val="0"/>
        <w:tabs>
          <w:tab w:val="left" w:pos="3828"/>
          <w:tab w:val="center" w:pos="5244"/>
        </w:tabs>
        <w:ind w:firstLine="567"/>
        <w:jc w:val="both"/>
        <w:rPr>
          <w:color w:val="000000"/>
          <w:lang w:eastAsia="ar-SA"/>
        </w:rPr>
      </w:pPr>
      <w:r w:rsidRPr="00E003F7">
        <w:rPr>
          <w:color w:val="000000"/>
          <w:lang w:eastAsia="ar-SA"/>
        </w:rPr>
        <w:t xml:space="preserve">1.2. Расположение жилого, лечебного, диагностического корпуса и столовой в зданиях, </w:t>
      </w:r>
      <w:r w:rsidRPr="00E003F7">
        <w:rPr>
          <w:color w:val="000000"/>
          <w:lang w:eastAsia="ar-SA"/>
        </w:rPr>
        <w:lastRenderedPageBreak/>
        <w:t>находящихся в непосредственной близости друг к другу.</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1.3. Оформление медицинской документации для поступающих, на санаторно-курортное лечение граждан должно осуществляться по установленным формам, утвержденным </w:t>
      </w:r>
      <w:proofErr w:type="spellStart"/>
      <w:r w:rsidRPr="00E003F7">
        <w:rPr>
          <w:lang w:eastAsia="ar-SA"/>
        </w:rPr>
        <w:t>Минздравсоцразвития</w:t>
      </w:r>
      <w:proofErr w:type="spellEnd"/>
      <w:r w:rsidRPr="00E003F7">
        <w:rPr>
          <w:lang w:eastAsia="ar-SA"/>
        </w:rPr>
        <w:t xml:space="preserve"> Российской Федерации.</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 xml:space="preserve">1.4. Укомплектованность организации, оказывающей санаторно-курортные услуги врачами-специалистами в соответствии со Стандартом санаторно-курортной помощи, утвержденным </w:t>
      </w:r>
      <w:proofErr w:type="spellStart"/>
      <w:r w:rsidRPr="00E003F7">
        <w:rPr>
          <w:lang w:eastAsia="ar-SA"/>
        </w:rPr>
        <w:t>Минздравсоцразвития</w:t>
      </w:r>
      <w:proofErr w:type="spellEnd"/>
      <w:r w:rsidRPr="00E003F7">
        <w:rPr>
          <w:lang w:eastAsia="ar-SA"/>
        </w:rPr>
        <w:t xml:space="preserve"> России по соответствующему профилю лечения.</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1.5. Оснащение и оборудование лечебно-диагностических отделений и кабинетов организаций, оказывающих санаторно-курортные услуги должно быть достаточным для проведения полного курса лечения и соответствовать Методическим указаниям «Перечень необходимых медицинских услуг и процедур, отпускаемых в санаториях больному по профилю его заболевания» (утв. Минздравом РФ от 22.12.1999 №99/229).</w:t>
      </w:r>
    </w:p>
    <w:p w:rsidR="003537BD" w:rsidRPr="00E003F7" w:rsidRDefault="003537BD" w:rsidP="003537BD">
      <w:pPr>
        <w:widowControl w:val="0"/>
        <w:tabs>
          <w:tab w:val="left" w:pos="3828"/>
          <w:tab w:val="center" w:pos="5244"/>
        </w:tabs>
        <w:ind w:firstLine="567"/>
        <w:jc w:val="both"/>
        <w:rPr>
          <w:lang w:eastAsia="ar-SA"/>
        </w:rPr>
      </w:pPr>
      <w:r w:rsidRPr="00E003F7">
        <w:rPr>
          <w:lang w:eastAsia="ar-SA"/>
        </w:rPr>
        <w:t>1.6. Организация, оказывающая санаторно-курортные услуги должна соответствовать оснащенности лечебно-диагностических отделений и кабинетов рекомендованному перечню (Методические указания Минздрава России от 02.10.2001 №2001/140), в зависимости от профиля лечения, в % - не менее 70%.</w:t>
      </w:r>
    </w:p>
    <w:p w:rsidR="003537BD" w:rsidRDefault="003537BD" w:rsidP="003537BD">
      <w:pPr>
        <w:widowControl w:val="0"/>
        <w:tabs>
          <w:tab w:val="left" w:pos="3828"/>
          <w:tab w:val="center" w:pos="5244"/>
        </w:tabs>
        <w:ind w:firstLine="567"/>
        <w:jc w:val="both"/>
        <w:rPr>
          <w:lang w:eastAsia="ar-SA"/>
        </w:rPr>
      </w:pPr>
      <w:r w:rsidRPr="00E003F7">
        <w:rPr>
          <w:lang w:eastAsia="ar-SA"/>
        </w:rPr>
        <w:t>1.7. Должно быть наличие современной медицинской аппаратуры с датой выпуска менее 5-ти лет и использование ее для применения современных медицинских технологий (от общего количества используемой аппаратуры в %) не менее 80 %.</w:t>
      </w:r>
    </w:p>
    <w:p w:rsidR="00D36D90" w:rsidRPr="00E003F7" w:rsidRDefault="00D36D90" w:rsidP="003537BD">
      <w:pPr>
        <w:widowControl w:val="0"/>
        <w:tabs>
          <w:tab w:val="left" w:pos="3828"/>
          <w:tab w:val="center" w:pos="5244"/>
        </w:tabs>
        <w:ind w:firstLine="567"/>
        <w:jc w:val="both"/>
        <w:rPr>
          <w:lang w:eastAsia="ar-SA"/>
        </w:rPr>
      </w:pPr>
      <w:r>
        <w:rPr>
          <w:lang w:eastAsia="ar-SA"/>
        </w:rPr>
        <w:t xml:space="preserve">1.8. </w:t>
      </w:r>
      <w:r w:rsidRPr="00D36D90">
        <w:rPr>
          <w:lang w:eastAsia="ar-SA"/>
        </w:rPr>
        <w:t xml:space="preserve">Здания и сооружения должны соответствовать требованиям СНиП 35-01-2001 «Доступность зданий и сооружений для маломобильных групп населения»: </w:t>
      </w:r>
      <w:proofErr w:type="spellStart"/>
      <w:r w:rsidRPr="00D36D90">
        <w:rPr>
          <w:lang w:eastAsia="ar-SA"/>
        </w:rPr>
        <w:t>безбарьерная</w:t>
      </w:r>
      <w:proofErr w:type="spellEnd"/>
      <w:r w:rsidRPr="00D36D90">
        <w:rPr>
          <w:lang w:eastAsia="ar-SA"/>
        </w:rPr>
        <w:t xml:space="preserve"> среда, наличие пандусов, расширенных дверных проемов, обеспечивающих доступ больных на колясках во все функциональные подразделения организации 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w:t>
      </w:r>
      <w:r w:rsidR="00D36D90">
        <w:rPr>
          <w:lang w:eastAsia="ar-SA"/>
        </w:rPr>
        <w:t>9</w:t>
      </w:r>
      <w:r w:rsidRPr="00E003F7">
        <w:rPr>
          <w:lang w:eastAsia="ar-SA"/>
        </w:rPr>
        <w:t>. Площади лечебно-диагностических кабинетов организаций, оказывающих санаторно-курортные услуги должны соответствовать действующим санитарным нормам.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w:t>
      </w:r>
      <w:r w:rsidR="00D36D90">
        <w:rPr>
          <w:lang w:eastAsia="ar-SA"/>
        </w:rPr>
        <w:t>10</w:t>
      </w:r>
      <w:r w:rsidRPr="00E003F7">
        <w:rPr>
          <w:lang w:eastAsia="ar-SA"/>
        </w:rPr>
        <w:t>. У всех лиц, работающих на медицинской аппаратуре, оборудовании, должно быть наличие соответствующих разрешительных документов (допусков, удостоверений, справок</w:t>
      </w:r>
      <w:r w:rsidR="00D36D90">
        <w:rPr>
          <w:lang w:eastAsia="ar-SA"/>
        </w:rPr>
        <w:t xml:space="preserve"> </w:t>
      </w:r>
      <w:r w:rsidRPr="00E003F7">
        <w:rPr>
          <w:lang w:eastAsia="ar-SA"/>
        </w:rPr>
        <w:t>и др.).</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D36D90">
        <w:rPr>
          <w:lang w:eastAsia="ar-SA"/>
        </w:rPr>
        <w:t>1</w:t>
      </w:r>
      <w:r w:rsidRPr="00E003F7">
        <w:rPr>
          <w:lang w:eastAsia="ar-SA"/>
        </w:rPr>
        <w:t>. Размещение льготных категорий граждан, а в случае необходимости и сопровождающих их лиц, в одном или двухместных номерах; площадь одного койко-места не менее 6 кв. м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 Номер должен быть оснащен сплит</w:t>
      </w:r>
      <w:r w:rsidR="009729BE">
        <w:rPr>
          <w:lang w:eastAsia="ar-SA"/>
        </w:rPr>
        <w:t xml:space="preserve"> -</w:t>
      </w:r>
      <w:r w:rsidRPr="00E003F7">
        <w:rPr>
          <w:lang w:eastAsia="ar-SA"/>
        </w:rPr>
        <w:t xml:space="preserve"> системой, холодильником, телевизором, мебелью, инвентарем и санитарно-гигиеническими предметами, а также:</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проведение ежедневной влажной уборки номеров;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смена постельного белья проводится персоналом санаторно-курортной организации, не реже, чем один раз в 5 дней, при необходимости дополнительно – по требованию;</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предоставление постельных принадлежностей, в том числе 3 полотенца: банное, для лица, для ног (смена полотенец не реже одного раза в три дня), средств личной гигиены (мыло, туалетная бумага и т.д.), а также должно обеспечиваться удаление отходов и защита от насекомых и грызунов.</w:t>
      </w:r>
    </w:p>
    <w:p w:rsidR="003537BD" w:rsidRPr="00E003F7" w:rsidRDefault="003614B9" w:rsidP="003537BD">
      <w:pPr>
        <w:keepLines/>
        <w:widowControl w:val="0"/>
        <w:tabs>
          <w:tab w:val="left" w:pos="3828"/>
          <w:tab w:val="center" w:pos="5244"/>
        </w:tabs>
        <w:ind w:firstLine="567"/>
        <w:jc w:val="both"/>
        <w:rPr>
          <w:lang w:eastAsia="ar-SA"/>
        </w:rPr>
      </w:pPr>
      <w:r>
        <w:rPr>
          <w:lang w:eastAsia="ar-SA"/>
        </w:rPr>
        <w:t>1.12</w:t>
      </w:r>
      <w:r w:rsidR="003537BD" w:rsidRPr="00E003F7">
        <w:rPr>
          <w:lang w:eastAsia="ar-SA"/>
        </w:rPr>
        <w:t>. В жилых корпусах санаторно-курортной организации, во время пребывания льготных категорий граждан, не проводить ремонтные работы, связанные с загазованностью, запыленностью и шумом.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3614B9">
        <w:rPr>
          <w:lang w:eastAsia="ar-SA"/>
        </w:rPr>
        <w:t>3</w:t>
      </w:r>
      <w:r w:rsidRPr="00E003F7">
        <w:rPr>
          <w:lang w:eastAsia="ar-SA"/>
        </w:rPr>
        <w:t>. Организация диетического и лечебного питания в соответствии с Федеральным законом от 21.11.2011 № 323 – ФЗ «Об основах охраны здоровья граждан в Российской Федерации», Приказом Минздрава РФ от 05.08.2003 №330 (в ред. от 26.04.2006) «О мерах по совершенствованию лечебного питания в лечебно-профилактических учреждениях Российской Федерации».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Выбор блюд - заказное меню.</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3614B9">
        <w:rPr>
          <w:lang w:eastAsia="ar-SA"/>
        </w:rPr>
        <w:t>4</w:t>
      </w:r>
      <w:r w:rsidRPr="00E003F7">
        <w:rPr>
          <w:lang w:eastAsia="ar-SA"/>
        </w:rPr>
        <w:t xml:space="preserve">. Здания и сооружения организации, оказывающей санаторно-курортные услуги льготным категориям граждан, должны быть: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lastRenderedPageBreak/>
        <w:t>- 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системой кондиционирования;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оборудованы системами холодного и горячего водоснабжения;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-оборудовано системами по обеспечению пациентов питьевой водой круглосуточно;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w:t>
      </w:r>
      <w:proofErr w:type="gramStart"/>
      <w:r w:rsidRPr="00E003F7">
        <w:rPr>
          <w:lang w:eastAsia="ar-SA"/>
        </w:rPr>
        <w:t>оборудованы</w:t>
      </w:r>
      <w:proofErr w:type="gramEnd"/>
      <w:r w:rsidRPr="00E003F7">
        <w:rPr>
          <w:lang w:eastAsia="ar-SA"/>
        </w:rPr>
        <w:t xml:space="preserve"> лифтом с круглосуточным подъемом и спуском:</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а) более двух этажей;</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б) более трех этажей (грузовой и пассажирский лифт отдельно).</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1.1</w:t>
      </w:r>
      <w:r w:rsidR="003614B9">
        <w:rPr>
          <w:lang w:eastAsia="ar-SA"/>
        </w:rPr>
        <w:t>5</w:t>
      </w:r>
      <w:r w:rsidRPr="00E003F7">
        <w:rPr>
          <w:lang w:eastAsia="ar-SA"/>
        </w:rPr>
        <w:t>. Дополнительно предоставляемые услуги:</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xml:space="preserve">- служба приема (круглосуточный прием с обязательным сопровождением в номер для размещения), </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расчетный час: с 08:00;</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 наличие открытого и закрытого бассейнов;</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круглосуточный пост охраны в зданиях, где расположены жилые, лечебные, спортивно-оздоровительные и культурно-развлекательные помещения;</w:t>
      </w:r>
    </w:p>
    <w:p w:rsidR="003537BD" w:rsidRPr="00E003F7" w:rsidRDefault="003537BD" w:rsidP="003537BD">
      <w:pPr>
        <w:keepLines/>
        <w:widowControl w:val="0"/>
        <w:tabs>
          <w:tab w:val="left" w:pos="3828"/>
          <w:tab w:val="center" w:pos="5244"/>
        </w:tabs>
        <w:ind w:firstLine="567"/>
        <w:jc w:val="both"/>
        <w:rPr>
          <w:lang w:eastAsia="ar-SA"/>
        </w:rPr>
      </w:pPr>
      <w:r w:rsidRPr="00E003F7">
        <w:rPr>
          <w:lang w:eastAsia="ar-SA"/>
        </w:rPr>
        <w:t>- организация досуга.</w:t>
      </w:r>
    </w:p>
    <w:p w:rsidR="003537BD" w:rsidRPr="00E003F7" w:rsidRDefault="003537BD" w:rsidP="003537BD">
      <w:pPr>
        <w:keepLines/>
        <w:widowControl w:val="0"/>
        <w:tabs>
          <w:tab w:val="left" w:pos="3828"/>
          <w:tab w:val="center" w:pos="5244"/>
        </w:tabs>
        <w:ind w:firstLine="567"/>
        <w:jc w:val="both"/>
        <w:rPr>
          <w:color w:val="000000"/>
          <w:lang w:eastAsia="ar-SA"/>
        </w:rPr>
      </w:pPr>
      <w:r w:rsidRPr="00E003F7">
        <w:rPr>
          <w:color w:val="000000"/>
          <w:lang w:eastAsia="ar-SA"/>
        </w:rPr>
        <w:t>1.1</w:t>
      </w:r>
      <w:r w:rsidR="003614B9">
        <w:rPr>
          <w:color w:val="000000"/>
          <w:lang w:eastAsia="ar-SA"/>
        </w:rPr>
        <w:t>6</w:t>
      </w:r>
      <w:r w:rsidRPr="00E003F7">
        <w:rPr>
          <w:color w:val="000000"/>
          <w:lang w:eastAsia="ar-SA"/>
        </w:rPr>
        <w:t xml:space="preserve">. Место доставки товара, выполнения работы или оказания услуг: </w:t>
      </w:r>
      <w:r w:rsidR="00A644CC">
        <w:rPr>
          <w:color w:val="000000"/>
          <w:lang w:eastAsia="ar-SA"/>
        </w:rPr>
        <w:t xml:space="preserve">курорты </w:t>
      </w:r>
      <w:proofErr w:type="spellStart"/>
      <w:r w:rsidR="00F20D9D">
        <w:rPr>
          <w:color w:val="000000"/>
          <w:lang w:eastAsia="ar-SA"/>
        </w:rPr>
        <w:t>Курорты</w:t>
      </w:r>
      <w:proofErr w:type="spellEnd"/>
      <w:r w:rsidR="00F20D9D">
        <w:rPr>
          <w:color w:val="000000"/>
          <w:lang w:eastAsia="ar-SA"/>
        </w:rPr>
        <w:t xml:space="preserve"> </w:t>
      </w:r>
      <w:r w:rsidR="00F46EC1">
        <w:rPr>
          <w:color w:val="000000"/>
          <w:lang w:eastAsia="ar-SA"/>
        </w:rPr>
        <w:t>Краснодарского края</w:t>
      </w:r>
      <w:r w:rsidR="00F20D9D">
        <w:rPr>
          <w:color w:val="000000"/>
          <w:lang w:eastAsia="ar-SA"/>
        </w:rPr>
        <w:t>.</w:t>
      </w:r>
    </w:p>
    <w:p w:rsidR="00CB253A" w:rsidRDefault="00CB253A" w:rsidP="00CB253A">
      <w:pPr>
        <w:keepLines/>
        <w:widowControl w:val="0"/>
        <w:tabs>
          <w:tab w:val="left" w:pos="3828"/>
          <w:tab w:val="center" w:pos="5244"/>
        </w:tabs>
        <w:ind w:firstLine="567"/>
        <w:jc w:val="both"/>
        <w:rPr>
          <w:color w:val="000000"/>
          <w:lang w:eastAsia="ar-SA"/>
        </w:rPr>
      </w:pPr>
      <w:r>
        <w:rPr>
          <w:color w:val="000000"/>
          <w:lang w:eastAsia="ar-SA"/>
        </w:rPr>
        <w:t>Услуги предоставляются  – в течение 202</w:t>
      </w:r>
      <w:r w:rsidR="00C66D1C">
        <w:rPr>
          <w:color w:val="000000"/>
          <w:lang w:eastAsia="ar-SA"/>
        </w:rPr>
        <w:t>3</w:t>
      </w:r>
      <w:r>
        <w:rPr>
          <w:color w:val="000000"/>
          <w:lang w:eastAsia="ar-SA"/>
        </w:rPr>
        <w:t xml:space="preserve"> года с окончанием санаторно</w:t>
      </w:r>
      <w:r w:rsidR="00C66D1C">
        <w:rPr>
          <w:color w:val="000000"/>
          <w:lang w:eastAsia="ar-SA"/>
        </w:rPr>
        <w:t>-курортного лечения не позднее 01</w:t>
      </w:r>
      <w:r>
        <w:rPr>
          <w:color w:val="000000"/>
          <w:lang w:eastAsia="ar-SA"/>
        </w:rPr>
        <w:t xml:space="preserve"> </w:t>
      </w:r>
      <w:r w:rsidR="00C66D1C">
        <w:rPr>
          <w:color w:val="000000"/>
          <w:lang w:eastAsia="ar-SA"/>
        </w:rPr>
        <w:t>декабря</w:t>
      </w:r>
      <w:r>
        <w:rPr>
          <w:color w:val="000000"/>
          <w:lang w:eastAsia="ar-SA"/>
        </w:rPr>
        <w:t xml:space="preserve"> 202</w:t>
      </w:r>
      <w:r w:rsidR="00C66D1C">
        <w:rPr>
          <w:color w:val="000000"/>
          <w:lang w:eastAsia="ar-SA"/>
        </w:rPr>
        <w:t>3</w:t>
      </w:r>
      <w:r>
        <w:rPr>
          <w:color w:val="000000"/>
          <w:lang w:eastAsia="ar-SA"/>
        </w:rPr>
        <w:t xml:space="preserve"> года. Срок действия Государственн</w:t>
      </w:r>
      <w:r w:rsidR="00A644CC">
        <w:rPr>
          <w:color w:val="000000"/>
          <w:lang w:eastAsia="ar-SA"/>
        </w:rPr>
        <w:t>ого контракта</w:t>
      </w:r>
      <w:r w:rsidR="00BF2010">
        <w:rPr>
          <w:color w:val="000000"/>
          <w:lang w:eastAsia="ar-SA"/>
        </w:rPr>
        <w:t xml:space="preserve"> с момента подписания и </w:t>
      </w:r>
      <w:r w:rsidR="00A644CC">
        <w:rPr>
          <w:color w:val="000000"/>
          <w:lang w:eastAsia="ar-SA"/>
        </w:rPr>
        <w:t>до 25 декабря 202</w:t>
      </w:r>
      <w:r w:rsidR="00C66D1C">
        <w:rPr>
          <w:color w:val="000000"/>
          <w:lang w:eastAsia="ar-SA"/>
        </w:rPr>
        <w:t>3</w:t>
      </w:r>
      <w:r>
        <w:rPr>
          <w:color w:val="000000"/>
          <w:lang w:eastAsia="ar-SA"/>
        </w:rPr>
        <w:t xml:space="preserve"> года.</w:t>
      </w:r>
    </w:p>
    <w:p w:rsidR="00466513" w:rsidRDefault="00075E05">
      <w:r>
        <w:t xml:space="preserve">              </w:t>
      </w:r>
    </w:p>
    <w:p w:rsidR="00075E05" w:rsidRDefault="00075E05"/>
    <w:p w:rsidR="00075E05" w:rsidRDefault="00075E05"/>
    <w:p w:rsidR="00075E05" w:rsidRDefault="00075E05"/>
    <w:sectPr w:rsidR="00075E05" w:rsidSect="007F03D6">
      <w:headerReference w:type="default" r:id="rId8"/>
      <w:footerReference w:type="even" r:id="rId9"/>
      <w:headerReference w:type="first" r:id="rId10"/>
      <w:pgSz w:w="11906" w:h="16838"/>
      <w:pgMar w:top="426"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1C6" w:rsidRDefault="006E41C6" w:rsidP="003537BD">
      <w:r>
        <w:separator/>
      </w:r>
    </w:p>
  </w:endnote>
  <w:endnote w:type="continuationSeparator" w:id="0">
    <w:p w:rsidR="006E41C6" w:rsidRDefault="006E41C6" w:rsidP="0035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3B" w:rsidRDefault="00204561" w:rsidP="0097577F">
    <w:pPr>
      <w:pStyle w:val="a7"/>
      <w:framePr w:wrap="around" w:vAnchor="text" w:hAnchor="margin" w:xAlign="center" w:y="1"/>
      <w:rPr>
        <w:rStyle w:val="a4"/>
      </w:rPr>
    </w:pPr>
    <w:r>
      <w:rPr>
        <w:rStyle w:val="a4"/>
      </w:rPr>
      <w:fldChar w:fldCharType="begin"/>
    </w:r>
    <w:r w:rsidR="0022263B">
      <w:rPr>
        <w:rStyle w:val="a4"/>
      </w:rPr>
      <w:instrText xml:space="preserve">PAGE  </w:instrText>
    </w:r>
    <w:r>
      <w:rPr>
        <w:rStyle w:val="a4"/>
      </w:rPr>
      <w:fldChar w:fldCharType="separate"/>
    </w:r>
    <w:r w:rsidR="0022263B">
      <w:rPr>
        <w:rStyle w:val="a4"/>
        <w:noProof/>
      </w:rPr>
      <w:t>27</w:t>
    </w:r>
    <w:r>
      <w:rPr>
        <w:rStyle w:val="a4"/>
      </w:rPr>
      <w:fldChar w:fldCharType="end"/>
    </w:r>
  </w:p>
  <w:p w:rsidR="0022263B" w:rsidRDefault="0022263B">
    <w:pPr>
      <w:pStyle w:val="a7"/>
    </w:pPr>
  </w:p>
  <w:p w:rsidR="0022263B" w:rsidRDefault="002226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1C6" w:rsidRDefault="006E41C6" w:rsidP="003537BD">
      <w:r>
        <w:separator/>
      </w:r>
    </w:p>
  </w:footnote>
  <w:footnote w:type="continuationSeparator" w:id="0">
    <w:p w:rsidR="006E41C6" w:rsidRDefault="006E41C6" w:rsidP="00353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855112"/>
      <w:docPartObj>
        <w:docPartGallery w:val="Page Numbers (Top of Page)"/>
        <w:docPartUnique/>
      </w:docPartObj>
    </w:sdtPr>
    <w:sdtEndPr/>
    <w:sdtContent>
      <w:p w:rsidR="0022263B" w:rsidRDefault="006E41C6">
        <w:pPr>
          <w:pStyle w:val="a5"/>
          <w:jc w:val="center"/>
        </w:pPr>
        <w:r>
          <w:fldChar w:fldCharType="begin"/>
        </w:r>
        <w:r>
          <w:instrText>PAGE   \* MERGEFORMAT</w:instrText>
        </w:r>
        <w:r>
          <w:fldChar w:fldCharType="separate"/>
        </w:r>
        <w:r w:rsidR="00C75DB8">
          <w:rPr>
            <w:noProof/>
          </w:rPr>
          <w:t>1</w:t>
        </w:r>
        <w:r>
          <w:rPr>
            <w:noProof/>
          </w:rPr>
          <w:fldChar w:fldCharType="end"/>
        </w:r>
      </w:p>
    </w:sdtContent>
  </w:sdt>
  <w:p w:rsidR="0022263B" w:rsidRDefault="002226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150177"/>
      <w:docPartObj>
        <w:docPartGallery w:val="Page Numbers (Top of Page)"/>
        <w:docPartUnique/>
      </w:docPartObj>
    </w:sdtPr>
    <w:sdtEndPr/>
    <w:sdtContent>
      <w:p w:rsidR="0022263B" w:rsidRDefault="006E41C6">
        <w:pPr>
          <w:pStyle w:val="a5"/>
          <w:jc w:val="center"/>
        </w:pPr>
        <w:r>
          <w:fldChar w:fldCharType="begin"/>
        </w:r>
        <w:r>
          <w:instrText>PAGE   \* MERGEFORMAT</w:instrText>
        </w:r>
        <w:r>
          <w:fldChar w:fldCharType="separate"/>
        </w:r>
        <w:r w:rsidR="008A1BF9">
          <w:rPr>
            <w:noProof/>
          </w:rPr>
          <w:t>1</w:t>
        </w:r>
        <w:r>
          <w:rPr>
            <w:noProof/>
          </w:rPr>
          <w:fldChar w:fldCharType="end"/>
        </w:r>
      </w:p>
    </w:sdtContent>
  </w:sdt>
  <w:p w:rsidR="0022263B" w:rsidRDefault="0022263B" w:rsidP="0097577F">
    <w:pPr>
      <w:pStyle w:val="a5"/>
      <w:tabs>
        <w:tab w:val="clear" w:pos="4677"/>
        <w:tab w:val="clear" w:pos="9355"/>
        <w:tab w:val="left" w:pos="45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92AC3"/>
    <w:multiLevelType w:val="hybridMultilevel"/>
    <w:tmpl w:val="4AE24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E94638"/>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37BD"/>
    <w:rsid w:val="00016DB9"/>
    <w:rsid w:val="00052F7E"/>
    <w:rsid w:val="00075E05"/>
    <w:rsid w:val="000B6848"/>
    <w:rsid w:val="000D0639"/>
    <w:rsid w:val="00125317"/>
    <w:rsid w:val="00144E3F"/>
    <w:rsid w:val="00153B32"/>
    <w:rsid w:val="001863A9"/>
    <w:rsid w:val="00191C8F"/>
    <w:rsid w:val="001B0228"/>
    <w:rsid w:val="001B2A02"/>
    <w:rsid w:val="001B4ACC"/>
    <w:rsid w:val="001E50C8"/>
    <w:rsid w:val="00204561"/>
    <w:rsid w:val="00221CB0"/>
    <w:rsid w:val="0022263B"/>
    <w:rsid w:val="002358F9"/>
    <w:rsid w:val="00264C0C"/>
    <w:rsid w:val="00281983"/>
    <w:rsid w:val="002D5361"/>
    <w:rsid w:val="002E4447"/>
    <w:rsid w:val="00311550"/>
    <w:rsid w:val="00316711"/>
    <w:rsid w:val="00327486"/>
    <w:rsid w:val="003276B0"/>
    <w:rsid w:val="003464ED"/>
    <w:rsid w:val="00347075"/>
    <w:rsid w:val="003537BD"/>
    <w:rsid w:val="003614B9"/>
    <w:rsid w:val="00362BDB"/>
    <w:rsid w:val="003648F2"/>
    <w:rsid w:val="003839EE"/>
    <w:rsid w:val="003B43EE"/>
    <w:rsid w:val="003E56E6"/>
    <w:rsid w:val="00403BB8"/>
    <w:rsid w:val="004308AF"/>
    <w:rsid w:val="00466513"/>
    <w:rsid w:val="004A12F2"/>
    <w:rsid w:val="004C5A02"/>
    <w:rsid w:val="004F29EF"/>
    <w:rsid w:val="00504961"/>
    <w:rsid w:val="00504BE5"/>
    <w:rsid w:val="005320E6"/>
    <w:rsid w:val="00537061"/>
    <w:rsid w:val="00540339"/>
    <w:rsid w:val="0055039A"/>
    <w:rsid w:val="005520A2"/>
    <w:rsid w:val="0056024E"/>
    <w:rsid w:val="00595AFA"/>
    <w:rsid w:val="005D020C"/>
    <w:rsid w:val="005E19A9"/>
    <w:rsid w:val="005F6F22"/>
    <w:rsid w:val="00637659"/>
    <w:rsid w:val="006721C2"/>
    <w:rsid w:val="00683FA5"/>
    <w:rsid w:val="006E1300"/>
    <w:rsid w:val="006E41C6"/>
    <w:rsid w:val="006F6B1A"/>
    <w:rsid w:val="00713A9C"/>
    <w:rsid w:val="00737BEA"/>
    <w:rsid w:val="00781D71"/>
    <w:rsid w:val="007F03D6"/>
    <w:rsid w:val="007F49E7"/>
    <w:rsid w:val="00822F3E"/>
    <w:rsid w:val="0084417D"/>
    <w:rsid w:val="00850502"/>
    <w:rsid w:val="008754A9"/>
    <w:rsid w:val="00877285"/>
    <w:rsid w:val="00880E1B"/>
    <w:rsid w:val="008A1BF9"/>
    <w:rsid w:val="008B00D7"/>
    <w:rsid w:val="008E3FDB"/>
    <w:rsid w:val="0093005F"/>
    <w:rsid w:val="009729BE"/>
    <w:rsid w:val="0097577F"/>
    <w:rsid w:val="00994F95"/>
    <w:rsid w:val="00997604"/>
    <w:rsid w:val="00A17F77"/>
    <w:rsid w:val="00A31B7B"/>
    <w:rsid w:val="00A45D3B"/>
    <w:rsid w:val="00A45FFC"/>
    <w:rsid w:val="00A54814"/>
    <w:rsid w:val="00A62B87"/>
    <w:rsid w:val="00A644CC"/>
    <w:rsid w:val="00A72643"/>
    <w:rsid w:val="00A80AA9"/>
    <w:rsid w:val="00AB0603"/>
    <w:rsid w:val="00AB79F3"/>
    <w:rsid w:val="00AD4251"/>
    <w:rsid w:val="00B0018F"/>
    <w:rsid w:val="00B32929"/>
    <w:rsid w:val="00B51A55"/>
    <w:rsid w:val="00B52893"/>
    <w:rsid w:val="00B6211B"/>
    <w:rsid w:val="00B96E90"/>
    <w:rsid w:val="00BF2010"/>
    <w:rsid w:val="00BF6B3A"/>
    <w:rsid w:val="00C33D3D"/>
    <w:rsid w:val="00C378C4"/>
    <w:rsid w:val="00C473DD"/>
    <w:rsid w:val="00C66A00"/>
    <w:rsid w:val="00C66D1C"/>
    <w:rsid w:val="00C75DB8"/>
    <w:rsid w:val="00C86071"/>
    <w:rsid w:val="00C9040B"/>
    <w:rsid w:val="00CA408B"/>
    <w:rsid w:val="00CA7361"/>
    <w:rsid w:val="00CB253A"/>
    <w:rsid w:val="00CC0F63"/>
    <w:rsid w:val="00CE3ED8"/>
    <w:rsid w:val="00CF0E03"/>
    <w:rsid w:val="00CF0E2F"/>
    <w:rsid w:val="00D20475"/>
    <w:rsid w:val="00D364E8"/>
    <w:rsid w:val="00D36D90"/>
    <w:rsid w:val="00D51AC2"/>
    <w:rsid w:val="00D6179C"/>
    <w:rsid w:val="00D70D06"/>
    <w:rsid w:val="00D81368"/>
    <w:rsid w:val="00D9362E"/>
    <w:rsid w:val="00DC5683"/>
    <w:rsid w:val="00DF43E0"/>
    <w:rsid w:val="00E0040B"/>
    <w:rsid w:val="00E37E9B"/>
    <w:rsid w:val="00E52F57"/>
    <w:rsid w:val="00E55483"/>
    <w:rsid w:val="00EA4EE3"/>
    <w:rsid w:val="00EE4A5E"/>
    <w:rsid w:val="00F00677"/>
    <w:rsid w:val="00F05675"/>
    <w:rsid w:val="00F20D9D"/>
    <w:rsid w:val="00F406D6"/>
    <w:rsid w:val="00F46EC1"/>
    <w:rsid w:val="00F5614D"/>
    <w:rsid w:val="00FB2DBC"/>
    <w:rsid w:val="00FF2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7BD"/>
    <w:pPr>
      <w:spacing w:after="0" w:line="240" w:lineRule="auto"/>
    </w:pPr>
    <w:rPr>
      <w:rFonts w:ascii="Times New Roman" w:eastAsia="Times New Roman" w:hAnsi="Times New Roman" w:cs="Times New Roman"/>
      <w:sz w:val="24"/>
      <w:szCs w:val="24"/>
      <w:lang w:eastAsia="ru-RU"/>
    </w:rPr>
  </w:style>
  <w:style w:type="paragraph" w:styleId="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
    <w:next w:val="a"/>
    <w:link w:val="20"/>
    <w:qFormat/>
    <w:rsid w:val="003537BD"/>
    <w:pPr>
      <w:keepNext/>
      <w:jc w:val="center"/>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H231 Знак"/>
    <w:basedOn w:val="a0"/>
    <w:link w:val="2"/>
    <w:rsid w:val="003537BD"/>
    <w:rPr>
      <w:rFonts w:ascii="Times New Roman" w:eastAsia="Times New Roman" w:hAnsi="Times New Roman" w:cs="Times New Roman"/>
      <w:b/>
      <w:bCs/>
      <w:iCs/>
      <w:sz w:val="24"/>
      <w:szCs w:val="28"/>
      <w:lang w:eastAsia="ru-RU"/>
    </w:rPr>
  </w:style>
  <w:style w:type="table" w:styleId="a3">
    <w:name w:val="Table Grid"/>
    <w:basedOn w:val="a1"/>
    <w:uiPriority w:val="59"/>
    <w:rsid w:val="003537B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rsid w:val="003537BD"/>
    <w:rPr>
      <w:rFonts w:ascii="Times New Roman" w:hAnsi="Times New Roman"/>
    </w:rPr>
  </w:style>
  <w:style w:type="paragraph" w:styleId="a5">
    <w:name w:val="header"/>
    <w:aliases w:val="Aa?oiee eieiioeooe,Linie,sl_header"/>
    <w:basedOn w:val="a"/>
    <w:link w:val="a6"/>
    <w:uiPriority w:val="99"/>
    <w:rsid w:val="003537BD"/>
    <w:pPr>
      <w:tabs>
        <w:tab w:val="center" w:pos="4677"/>
        <w:tab w:val="right" w:pos="9355"/>
      </w:tabs>
    </w:pPr>
  </w:style>
  <w:style w:type="character" w:customStyle="1" w:styleId="a6">
    <w:name w:val="Верхний колонтитул Знак"/>
    <w:aliases w:val="Aa?oiee eieiioeooe Знак,Linie Знак,sl_header Знак"/>
    <w:basedOn w:val="a0"/>
    <w:link w:val="a5"/>
    <w:uiPriority w:val="99"/>
    <w:rsid w:val="003537BD"/>
    <w:rPr>
      <w:rFonts w:ascii="Times New Roman" w:eastAsia="Times New Roman" w:hAnsi="Times New Roman" w:cs="Times New Roman"/>
      <w:sz w:val="24"/>
      <w:szCs w:val="24"/>
      <w:lang w:eastAsia="ru-RU"/>
    </w:rPr>
  </w:style>
  <w:style w:type="paragraph" w:styleId="a7">
    <w:name w:val="footer"/>
    <w:basedOn w:val="a"/>
    <w:link w:val="a8"/>
    <w:uiPriority w:val="99"/>
    <w:rsid w:val="003537BD"/>
    <w:pPr>
      <w:tabs>
        <w:tab w:val="center" w:pos="4677"/>
        <w:tab w:val="right" w:pos="9355"/>
      </w:tabs>
    </w:pPr>
  </w:style>
  <w:style w:type="character" w:customStyle="1" w:styleId="a8">
    <w:name w:val="Нижний колонтитул Знак"/>
    <w:basedOn w:val="a0"/>
    <w:link w:val="a7"/>
    <w:uiPriority w:val="99"/>
    <w:rsid w:val="003537BD"/>
    <w:rPr>
      <w:rFonts w:ascii="Times New Roman" w:eastAsia="Times New Roman" w:hAnsi="Times New Roman" w:cs="Times New Roman"/>
      <w:sz w:val="24"/>
      <w:szCs w:val="24"/>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uiPriority w:val="99"/>
    <w:rsid w:val="003537BD"/>
    <w:pPr>
      <w:spacing w:after="60"/>
      <w:jc w:val="both"/>
    </w:pPr>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uiPriority w:val="99"/>
    <w:rsid w:val="003537BD"/>
    <w:rPr>
      <w:rFonts w:ascii="Times New Roman" w:eastAsia="Times New Roman" w:hAnsi="Times New Roman" w:cs="Times New Roman"/>
      <w:sz w:val="20"/>
      <w:szCs w:val="20"/>
      <w:lang w:eastAsia="ru-RU"/>
    </w:rPr>
  </w:style>
  <w:style w:type="character" w:styleId="ab">
    <w:name w:val="footnote reference"/>
    <w:aliases w:val="Ссылка на сноску 45"/>
    <w:uiPriority w:val="99"/>
    <w:rsid w:val="003537BD"/>
    <w:rPr>
      <w:vertAlign w:val="superscript"/>
    </w:rPr>
  </w:style>
  <w:style w:type="paragraph" w:styleId="ac">
    <w:name w:val="Balloon Text"/>
    <w:basedOn w:val="a"/>
    <w:link w:val="ad"/>
    <w:uiPriority w:val="99"/>
    <w:semiHidden/>
    <w:unhideWhenUsed/>
    <w:rsid w:val="003537BD"/>
    <w:rPr>
      <w:rFonts w:ascii="Tahoma" w:hAnsi="Tahoma" w:cs="Tahoma"/>
      <w:sz w:val="16"/>
      <w:szCs w:val="16"/>
    </w:rPr>
  </w:style>
  <w:style w:type="character" w:customStyle="1" w:styleId="ad">
    <w:name w:val="Текст выноски Знак"/>
    <w:basedOn w:val="a0"/>
    <w:link w:val="ac"/>
    <w:uiPriority w:val="99"/>
    <w:semiHidden/>
    <w:rsid w:val="003537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52936">
      <w:bodyDiv w:val="1"/>
      <w:marLeft w:val="0"/>
      <w:marRight w:val="0"/>
      <w:marTop w:val="0"/>
      <w:marBottom w:val="0"/>
      <w:divBdr>
        <w:top w:val="none" w:sz="0" w:space="0" w:color="auto"/>
        <w:left w:val="none" w:sz="0" w:space="0" w:color="auto"/>
        <w:bottom w:val="none" w:sz="0" w:space="0" w:color="auto"/>
        <w:right w:val="none" w:sz="0" w:space="0" w:color="auto"/>
      </w:divBdr>
    </w:div>
    <w:div w:id="198693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a.bespalova.01</dc:creator>
  <cp:lastModifiedBy>Торопова Алла Александровна</cp:lastModifiedBy>
  <cp:revision>13</cp:revision>
  <cp:lastPrinted>2022-10-21T07:42:00Z</cp:lastPrinted>
  <dcterms:created xsi:type="dcterms:W3CDTF">2022-10-18T11:40:00Z</dcterms:created>
  <dcterms:modified xsi:type="dcterms:W3CDTF">2022-10-25T11:34:00Z</dcterms:modified>
</cp:coreProperties>
</file>