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BD3" w:rsidRDefault="00186DA1">
      <w:pPr>
        <w:spacing w:after="0"/>
        <w:jc w:val="right"/>
        <w:rPr>
          <w:rFonts w:ascii="Times New Roman" w:hAnsi="Times New Roman" w:cs="Times New Roman"/>
          <w:i/>
        </w:rPr>
      </w:pPr>
      <w:r>
        <w:rPr>
          <w:rFonts w:ascii="Times New Roman" w:hAnsi="Times New Roman" w:cs="Times New Roman"/>
          <w:i/>
        </w:rPr>
        <w:t>Приложение № 1</w:t>
      </w:r>
    </w:p>
    <w:p w:rsidR="00EA4BD3" w:rsidRDefault="00186DA1">
      <w:pPr>
        <w:spacing w:after="120"/>
        <w:jc w:val="right"/>
        <w:rPr>
          <w:rFonts w:ascii="Times New Roman" w:hAnsi="Times New Roman" w:cs="Times New Roman"/>
          <w:i/>
        </w:rPr>
      </w:pPr>
      <w:r>
        <w:rPr>
          <w:rFonts w:ascii="Times New Roman" w:hAnsi="Times New Roman" w:cs="Times New Roman"/>
          <w:i/>
        </w:rPr>
        <w:t>к извещению о проведении закупки</w:t>
      </w:r>
    </w:p>
    <w:p w:rsidR="00EA4BD3" w:rsidRDefault="00186DA1">
      <w:pPr>
        <w:widowControl w:val="0"/>
        <w:spacing w:after="0" w:line="240" w:lineRule="auto"/>
        <w:ind w:right="-2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Описание объекта закупки (техническое задание)</w:t>
      </w:r>
    </w:p>
    <w:p w:rsidR="00EA4BD3" w:rsidRDefault="00186DA1">
      <w:pPr>
        <w:widowControl w:val="0"/>
        <w:spacing w:after="0" w:line="240" w:lineRule="auto"/>
        <w:ind w:right="-2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на поставку тростей (далее – Товар) для социального обеспечения граждан (далее – Получатели) в 2024 году</w:t>
      </w:r>
    </w:p>
    <w:p w:rsidR="00EA4BD3" w:rsidRDefault="00EA4BD3">
      <w:pPr>
        <w:spacing w:after="0" w:line="239" w:lineRule="exact"/>
        <w:ind w:right="20" w:firstLine="720"/>
        <w:jc w:val="both"/>
        <w:rPr>
          <w:rFonts w:ascii="Times New Roman" w:eastAsia="Times New Roman" w:hAnsi="Times New Roman" w:cs="Times New Roman"/>
          <w:sz w:val="20"/>
          <w:szCs w:val="20"/>
          <w:lang w:eastAsia="ru-RU"/>
        </w:rPr>
      </w:pPr>
    </w:p>
    <w:p w:rsidR="00EA4BD3" w:rsidRDefault="00186DA1">
      <w:pPr>
        <w:spacing w:after="0" w:line="240" w:lineRule="auto"/>
        <w:jc w:val="both"/>
        <w:rPr>
          <w:rFonts w:ascii="Calibri" w:hAnsi="Calibri" w:cs="Times New Roman"/>
          <w:color w:val="FF0000"/>
        </w:rPr>
      </w:pPr>
      <w:r>
        <w:rPr>
          <w:rFonts w:ascii="Times New Roman" w:eastAsia="Times New Roman" w:hAnsi="Times New Roman" w:cs="Times New Roman"/>
          <w:b/>
          <w:sz w:val="24"/>
          <w:szCs w:val="24"/>
          <w:lang w:eastAsia="ru-RU"/>
        </w:rPr>
        <w:t xml:space="preserve">Срок поставки Товара Получателям: </w:t>
      </w:r>
      <w:r>
        <w:rPr>
          <w:rFonts w:ascii="Times New Roman" w:eastAsia="Times New Roman" w:hAnsi="Times New Roman" w:cs="Times New Roman"/>
          <w:sz w:val="24"/>
          <w:szCs w:val="24"/>
          <w:lang w:eastAsia="ru-RU"/>
        </w:rPr>
        <w:t>с даты получения от Заказчика реестра получателей Товара до 30.09.2024 (включительно)</w:t>
      </w:r>
    </w:p>
    <w:p w:rsidR="00EA4BD3" w:rsidRDefault="00186DA1">
      <w:pPr>
        <w:spacing w:after="0" w:line="240" w:lineRule="auto"/>
        <w:jc w:val="both"/>
        <w:rPr>
          <w:rFonts w:ascii="Calibri" w:hAnsi="Calibri" w:cs="Times New Roman"/>
        </w:rPr>
      </w:pPr>
      <w:r>
        <w:rPr>
          <w:rFonts w:ascii="Times New Roman" w:eastAsia="Times New Roman" w:hAnsi="Times New Roman" w:cs="Times New Roman"/>
          <w:b/>
          <w:sz w:val="24"/>
          <w:szCs w:val="24"/>
          <w:lang w:eastAsia="ru-RU"/>
        </w:rPr>
        <w:t>Место доставки Товара:</w:t>
      </w:r>
      <w:r>
        <w:rPr>
          <w:rFonts w:ascii="Calibri" w:hAnsi="Calibri" w:cs="Times New Roman"/>
        </w:rPr>
        <w:t xml:space="preserve"> </w:t>
      </w:r>
      <w:r>
        <w:rPr>
          <w:rFonts w:ascii="Times New Roman" w:eastAsia="Times New Roman" w:hAnsi="Times New Roman" w:cs="Times New Roman"/>
          <w:sz w:val="24"/>
          <w:szCs w:val="24"/>
          <w:lang w:eastAsia="ru-RU"/>
        </w:rPr>
        <w:t>Ленинградская область.</w:t>
      </w:r>
    </w:p>
    <w:p w:rsidR="00EA4BD3" w:rsidRDefault="00186DA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Место жительства (место пребывания, фактического проживания) Получателей: </w:t>
      </w:r>
      <w:r>
        <w:rPr>
          <w:rFonts w:ascii="Times New Roman" w:eastAsia="Times New Roman" w:hAnsi="Times New Roman" w:cs="Times New Roman"/>
          <w:sz w:val="24"/>
          <w:szCs w:val="24"/>
          <w:lang w:eastAsia="ru-RU"/>
        </w:rPr>
        <w:t>Ленинградская область</w:t>
      </w:r>
    </w:p>
    <w:p w:rsidR="00EA4BD3" w:rsidRDefault="00EA4BD3">
      <w:pPr>
        <w:spacing w:after="0" w:line="240" w:lineRule="auto"/>
        <w:rPr>
          <w:rFonts w:ascii="Times New Roman" w:eastAsia="Times New Roman" w:hAnsi="Times New Roman" w:cs="Times New Roman"/>
          <w:b/>
          <w:sz w:val="24"/>
          <w:szCs w:val="24"/>
          <w:lang w:eastAsia="ru-RU"/>
        </w:rPr>
      </w:pPr>
    </w:p>
    <w:p w:rsidR="00EA4BD3" w:rsidRDefault="00186DA1">
      <w:pPr>
        <w:numPr>
          <w:ilvl w:val="0"/>
          <w:numId w:val="4"/>
        </w:numPr>
        <w:spacing w:after="0" w:line="240" w:lineRule="auto"/>
        <w:ind w:left="0"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Поставщик обязан обеспечить поступление Товара по наименованию, в количестве и в сроки, определенные календарным планом:</w:t>
      </w:r>
    </w:p>
    <w:p w:rsidR="00EA4BD3" w:rsidRDefault="00EA4BD3">
      <w:pPr>
        <w:spacing w:after="0" w:line="240" w:lineRule="auto"/>
        <w:jc w:val="both"/>
        <w:rPr>
          <w:rFonts w:ascii="Times New Roman" w:eastAsia="Times New Roman" w:hAnsi="Times New Roman" w:cs="Times New Roman"/>
          <w:sz w:val="24"/>
          <w:szCs w:val="24"/>
          <w:lang w:eastAsia="ru-RU"/>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3402"/>
        <w:gridCol w:w="4253"/>
        <w:gridCol w:w="1575"/>
      </w:tblGrid>
      <w:tr w:rsidR="00EA4BD3">
        <w:trPr>
          <w:trHeight w:val="366"/>
          <w:jc w:val="center"/>
        </w:trPr>
        <w:tc>
          <w:tcPr>
            <w:tcW w:w="562" w:type="dxa"/>
            <w:vMerge w:val="restart"/>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w:t>
            </w:r>
          </w:p>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п/п</w:t>
            </w:r>
          </w:p>
        </w:tc>
        <w:tc>
          <w:tcPr>
            <w:tcW w:w="3402" w:type="dxa"/>
            <w:vMerge w:val="restart"/>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Наименование Товара</w:t>
            </w:r>
          </w:p>
        </w:tc>
        <w:tc>
          <w:tcPr>
            <w:tcW w:w="4253" w:type="dxa"/>
            <w:vMerge w:val="restart"/>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Периоды поставки на 2024 год</w:t>
            </w:r>
          </w:p>
        </w:tc>
        <w:tc>
          <w:tcPr>
            <w:tcW w:w="1575" w:type="dxa"/>
            <w:vMerge w:val="restart"/>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Количество</w:t>
            </w:r>
          </w:p>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(шт.)</w:t>
            </w:r>
          </w:p>
        </w:tc>
      </w:tr>
      <w:tr w:rsidR="00EA4BD3">
        <w:trPr>
          <w:trHeight w:val="276"/>
          <w:jc w:val="center"/>
        </w:trPr>
        <w:tc>
          <w:tcPr>
            <w:tcW w:w="562" w:type="dxa"/>
            <w:vMerge/>
            <w:vAlign w:val="center"/>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3402" w:type="dxa"/>
            <w:vMerge/>
            <w:vAlign w:val="center"/>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253" w:type="dxa"/>
            <w:vMerge/>
            <w:vAlign w:val="center"/>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1575" w:type="dxa"/>
            <w:vMerge/>
            <w:vAlign w:val="center"/>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276"/>
          <w:jc w:val="center"/>
        </w:trPr>
        <w:tc>
          <w:tcPr>
            <w:tcW w:w="562" w:type="dxa"/>
            <w:vMerge/>
            <w:vAlign w:val="center"/>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3402" w:type="dxa"/>
            <w:vMerge/>
            <w:vAlign w:val="center"/>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253" w:type="dxa"/>
            <w:vMerge/>
            <w:vAlign w:val="center"/>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1575" w:type="dxa"/>
            <w:vMerge/>
            <w:vAlign w:val="center"/>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115"/>
          <w:jc w:val="center"/>
        </w:trPr>
        <w:tc>
          <w:tcPr>
            <w:tcW w:w="562" w:type="dxa"/>
            <w:vMerge w:val="restart"/>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3402" w:type="dxa"/>
            <w:vMerge w:val="restart"/>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опорная, регулируемая по высоте, без устройства противоскольжения</w:t>
            </w:r>
          </w:p>
        </w:tc>
        <w:tc>
          <w:tcPr>
            <w:tcW w:w="4253" w:type="dxa"/>
            <w:vAlign w:val="center"/>
          </w:tcPr>
          <w:p w:rsidR="00EA4BD3" w:rsidRDefault="004623F8" w:rsidP="00204E14">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В течение 7 (семи) </w:t>
            </w:r>
            <w:r w:rsidR="00204E14">
              <w:rPr>
                <w:rFonts w:ascii="Times New Roman" w:eastAsia="Times New Roman" w:hAnsi="Times New Roman" w:cs="Times New Roman"/>
                <w:sz w:val="21"/>
                <w:szCs w:val="21"/>
                <w:lang w:eastAsia="ru-RU"/>
              </w:rPr>
              <w:t>календарных</w:t>
            </w:r>
            <w:r w:rsidR="00186DA1">
              <w:rPr>
                <w:rFonts w:ascii="Times New Roman" w:eastAsia="Times New Roman" w:hAnsi="Times New Roman" w:cs="Times New Roman"/>
                <w:sz w:val="21"/>
                <w:szCs w:val="21"/>
                <w:lang w:eastAsia="ru-RU"/>
              </w:rPr>
              <w:t xml:space="preserve"> дней с даты заключения государственного контракта</w:t>
            </w:r>
          </w:p>
        </w:tc>
        <w:tc>
          <w:tcPr>
            <w:tcW w:w="1575" w:type="dxa"/>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p>
        </w:tc>
      </w:tr>
      <w:tr w:rsidR="00EA4BD3">
        <w:trPr>
          <w:trHeight w:val="115"/>
          <w:jc w:val="center"/>
        </w:trPr>
        <w:tc>
          <w:tcPr>
            <w:tcW w:w="562" w:type="dxa"/>
            <w:vMerge/>
            <w:vAlign w:val="center"/>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3402" w:type="dxa"/>
            <w:vMerge/>
            <w:vAlign w:val="center"/>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253" w:type="dxa"/>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течение 15 (пятнадцати) календарных дней с даты заключения государственного контракта.</w:t>
            </w:r>
          </w:p>
        </w:tc>
        <w:tc>
          <w:tcPr>
            <w:tcW w:w="1575" w:type="dxa"/>
            <w:vAlign w:val="center"/>
          </w:tcPr>
          <w:p w:rsidR="00EA4BD3" w:rsidRDefault="00186DA1">
            <w:pPr>
              <w:spacing w:after="0" w:line="240" w:lineRule="auto"/>
              <w:jc w:val="center"/>
              <w:rPr>
                <w:rFonts w:ascii="Times New Roman" w:eastAsia="Times New Roman" w:hAnsi="Times New Roman" w:cs="Times New Roman"/>
                <w:sz w:val="21"/>
                <w:szCs w:val="21"/>
                <w:lang w:val="en-US" w:eastAsia="ru-RU"/>
              </w:rPr>
            </w:pPr>
            <w:r>
              <w:rPr>
                <w:rFonts w:ascii="Times New Roman" w:eastAsia="Times New Roman" w:hAnsi="Times New Roman" w:cs="Times New Roman"/>
                <w:sz w:val="21"/>
                <w:szCs w:val="21"/>
                <w:lang w:eastAsia="ru-RU"/>
              </w:rPr>
              <w:t>1</w:t>
            </w:r>
            <w:r>
              <w:rPr>
                <w:rFonts w:ascii="Times New Roman" w:eastAsia="Times New Roman" w:hAnsi="Times New Roman" w:cs="Times New Roman"/>
                <w:sz w:val="21"/>
                <w:szCs w:val="21"/>
                <w:lang w:val="en-US" w:eastAsia="ru-RU"/>
              </w:rPr>
              <w:t>4</w:t>
            </w:r>
          </w:p>
        </w:tc>
      </w:tr>
      <w:tr w:rsidR="00EA4BD3">
        <w:trPr>
          <w:trHeight w:val="107"/>
          <w:jc w:val="center"/>
        </w:trPr>
        <w:tc>
          <w:tcPr>
            <w:tcW w:w="562" w:type="dxa"/>
            <w:vMerge w:val="restart"/>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3402" w:type="dxa"/>
            <w:vMerge w:val="restart"/>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опорная, регулируемая по высоте, с устройством противоскольжения</w:t>
            </w:r>
          </w:p>
        </w:tc>
        <w:tc>
          <w:tcPr>
            <w:tcW w:w="4253" w:type="dxa"/>
            <w:vAlign w:val="center"/>
          </w:tcPr>
          <w:p w:rsidR="00EA4BD3" w:rsidRDefault="00204E14">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течение 7 (семи) календарных дней с даты заключения государственного контракта</w:t>
            </w:r>
          </w:p>
        </w:tc>
        <w:tc>
          <w:tcPr>
            <w:tcW w:w="1575" w:type="dxa"/>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232</w:t>
            </w:r>
          </w:p>
        </w:tc>
      </w:tr>
      <w:tr w:rsidR="00EA4BD3">
        <w:trPr>
          <w:trHeight w:val="107"/>
          <w:jc w:val="center"/>
        </w:trPr>
        <w:tc>
          <w:tcPr>
            <w:tcW w:w="562" w:type="dxa"/>
            <w:vMerge/>
            <w:vAlign w:val="center"/>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3402" w:type="dxa"/>
            <w:vMerge/>
            <w:vAlign w:val="center"/>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253" w:type="dxa"/>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течение 15 (пятнадцати) календарных дней с даты заключения государственного контракта.</w:t>
            </w:r>
          </w:p>
        </w:tc>
        <w:tc>
          <w:tcPr>
            <w:tcW w:w="1575" w:type="dxa"/>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1317</w:t>
            </w:r>
          </w:p>
        </w:tc>
      </w:tr>
      <w:tr w:rsidR="00EA4BD3">
        <w:trPr>
          <w:trHeight w:val="1114"/>
          <w:jc w:val="center"/>
        </w:trPr>
        <w:tc>
          <w:tcPr>
            <w:tcW w:w="562" w:type="dxa"/>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p>
        </w:tc>
        <w:tc>
          <w:tcPr>
            <w:tcW w:w="3402" w:type="dxa"/>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опорная, не регулируемая по высоте, без устройства противоскольжения</w:t>
            </w:r>
          </w:p>
        </w:tc>
        <w:tc>
          <w:tcPr>
            <w:tcW w:w="4253" w:type="dxa"/>
            <w:vAlign w:val="center"/>
          </w:tcPr>
          <w:p w:rsidR="00EA4BD3" w:rsidRDefault="00204E14">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течение 7 (семи) календарных дней с даты заключения государственного контракта</w:t>
            </w:r>
          </w:p>
        </w:tc>
        <w:tc>
          <w:tcPr>
            <w:tcW w:w="1575" w:type="dxa"/>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r>
      <w:tr w:rsidR="00EA4BD3">
        <w:trPr>
          <w:trHeight w:val="107"/>
          <w:jc w:val="center"/>
        </w:trPr>
        <w:tc>
          <w:tcPr>
            <w:tcW w:w="562" w:type="dxa"/>
            <w:vMerge w:val="restart"/>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p>
        </w:tc>
        <w:tc>
          <w:tcPr>
            <w:tcW w:w="3402" w:type="dxa"/>
            <w:vMerge w:val="restart"/>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опорная, не регулируемая по высоте, с устройством противоскольжения</w:t>
            </w:r>
          </w:p>
        </w:tc>
        <w:tc>
          <w:tcPr>
            <w:tcW w:w="4253" w:type="dxa"/>
            <w:vAlign w:val="center"/>
          </w:tcPr>
          <w:p w:rsidR="00EA4BD3" w:rsidRDefault="00204E14">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течение 7 (семи) календарных дней с даты заключения государственного контракта</w:t>
            </w:r>
          </w:p>
        </w:tc>
        <w:tc>
          <w:tcPr>
            <w:tcW w:w="1575" w:type="dxa"/>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r>
      <w:tr w:rsidR="00EA4BD3">
        <w:trPr>
          <w:trHeight w:val="107"/>
          <w:jc w:val="center"/>
        </w:trPr>
        <w:tc>
          <w:tcPr>
            <w:tcW w:w="562" w:type="dxa"/>
            <w:vMerge/>
            <w:vAlign w:val="center"/>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3402" w:type="dxa"/>
            <w:vMerge/>
            <w:vAlign w:val="center"/>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253" w:type="dxa"/>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течение 15 (пятнадцати) календарных дней с даты заключения государственного контракта.</w:t>
            </w:r>
          </w:p>
        </w:tc>
        <w:tc>
          <w:tcPr>
            <w:tcW w:w="1575" w:type="dxa"/>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p>
        </w:tc>
      </w:tr>
      <w:tr w:rsidR="00EA4BD3">
        <w:trPr>
          <w:trHeight w:val="107"/>
          <w:jc w:val="center"/>
        </w:trPr>
        <w:tc>
          <w:tcPr>
            <w:tcW w:w="562" w:type="dxa"/>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3402" w:type="dxa"/>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опорная с анатомической ручкой, регулируемая по высоте, без устройства противоскольжения</w:t>
            </w:r>
          </w:p>
        </w:tc>
        <w:tc>
          <w:tcPr>
            <w:tcW w:w="4253" w:type="dxa"/>
            <w:vAlign w:val="center"/>
          </w:tcPr>
          <w:p w:rsidR="00EA4BD3" w:rsidRDefault="00204E14">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течение 7 (семи) календарных дней с даты заключения государственного контракта</w:t>
            </w:r>
          </w:p>
        </w:tc>
        <w:tc>
          <w:tcPr>
            <w:tcW w:w="1575" w:type="dxa"/>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EA4BD3">
        <w:trPr>
          <w:trHeight w:val="107"/>
          <w:jc w:val="center"/>
        </w:trPr>
        <w:tc>
          <w:tcPr>
            <w:tcW w:w="562" w:type="dxa"/>
            <w:vMerge w:val="restart"/>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p>
        </w:tc>
        <w:tc>
          <w:tcPr>
            <w:tcW w:w="3402" w:type="dxa"/>
            <w:vMerge w:val="restart"/>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опорная с анатомической ручкой, регулируемая по высоте, с устройством противоскольжения</w:t>
            </w:r>
          </w:p>
        </w:tc>
        <w:tc>
          <w:tcPr>
            <w:tcW w:w="4253" w:type="dxa"/>
            <w:vAlign w:val="center"/>
          </w:tcPr>
          <w:p w:rsidR="00EA4BD3" w:rsidRDefault="00204E14">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течение 7 (семи) календарных дней с даты заключения государственного контракта</w:t>
            </w:r>
          </w:p>
        </w:tc>
        <w:tc>
          <w:tcPr>
            <w:tcW w:w="1575" w:type="dxa"/>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p>
        </w:tc>
      </w:tr>
      <w:tr w:rsidR="00EA4BD3">
        <w:trPr>
          <w:trHeight w:val="107"/>
          <w:jc w:val="center"/>
        </w:trPr>
        <w:tc>
          <w:tcPr>
            <w:tcW w:w="562" w:type="dxa"/>
            <w:vMerge/>
            <w:vAlign w:val="center"/>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3402" w:type="dxa"/>
            <w:vMerge/>
            <w:vAlign w:val="center"/>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253" w:type="dxa"/>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течение 15 (пятнадцати) календарных дней с даты заключения государственного контракта.</w:t>
            </w:r>
          </w:p>
        </w:tc>
        <w:tc>
          <w:tcPr>
            <w:tcW w:w="1575" w:type="dxa"/>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w:t>
            </w:r>
          </w:p>
        </w:tc>
      </w:tr>
      <w:tr w:rsidR="00EA4BD3">
        <w:trPr>
          <w:trHeight w:val="107"/>
          <w:jc w:val="center"/>
        </w:trPr>
        <w:tc>
          <w:tcPr>
            <w:tcW w:w="562" w:type="dxa"/>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p>
        </w:tc>
        <w:tc>
          <w:tcPr>
            <w:tcW w:w="3402" w:type="dxa"/>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опорная с анатомической ручкой, не регулируемая по высоте, с устройством противоскольжения</w:t>
            </w:r>
          </w:p>
        </w:tc>
        <w:tc>
          <w:tcPr>
            <w:tcW w:w="4253" w:type="dxa"/>
            <w:vAlign w:val="center"/>
          </w:tcPr>
          <w:p w:rsidR="00EA4BD3" w:rsidRDefault="00204E14">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течение 7 (семи) календарных дней с даты заключения государственного контракта</w:t>
            </w:r>
          </w:p>
        </w:tc>
        <w:tc>
          <w:tcPr>
            <w:tcW w:w="1575" w:type="dxa"/>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r>
      <w:tr w:rsidR="00EA4BD3">
        <w:trPr>
          <w:trHeight w:val="107"/>
          <w:jc w:val="center"/>
        </w:trPr>
        <w:tc>
          <w:tcPr>
            <w:tcW w:w="562" w:type="dxa"/>
            <w:vMerge w:val="restart"/>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p>
        </w:tc>
        <w:tc>
          <w:tcPr>
            <w:tcW w:w="3402" w:type="dxa"/>
            <w:vMerge w:val="restart"/>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3-х опорная, регулируемая по высоте, без устройства противоскольжения</w:t>
            </w:r>
          </w:p>
        </w:tc>
        <w:tc>
          <w:tcPr>
            <w:tcW w:w="4253" w:type="dxa"/>
            <w:vAlign w:val="center"/>
          </w:tcPr>
          <w:p w:rsidR="00EA4BD3" w:rsidRDefault="00204E14">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течение 7 (семи) календарных дней с даты заключения государственного контракта</w:t>
            </w:r>
          </w:p>
        </w:tc>
        <w:tc>
          <w:tcPr>
            <w:tcW w:w="1575" w:type="dxa"/>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r>
      <w:tr w:rsidR="00EA4BD3">
        <w:trPr>
          <w:trHeight w:val="107"/>
          <w:jc w:val="center"/>
        </w:trPr>
        <w:tc>
          <w:tcPr>
            <w:tcW w:w="562" w:type="dxa"/>
            <w:vMerge/>
            <w:vAlign w:val="center"/>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3402" w:type="dxa"/>
            <w:vMerge/>
            <w:vAlign w:val="center"/>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253" w:type="dxa"/>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течение 15 (пятнадцати) календарных дней с даты заключения государственного контракта.</w:t>
            </w:r>
          </w:p>
        </w:tc>
        <w:tc>
          <w:tcPr>
            <w:tcW w:w="1575" w:type="dxa"/>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r>
      <w:tr w:rsidR="00EA4BD3">
        <w:trPr>
          <w:trHeight w:val="107"/>
          <w:jc w:val="center"/>
        </w:trPr>
        <w:tc>
          <w:tcPr>
            <w:tcW w:w="562" w:type="dxa"/>
            <w:vMerge w:val="restart"/>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w:t>
            </w:r>
          </w:p>
        </w:tc>
        <w:tc>
          <w:tcPr>
            <w:tcW w:w="3402" w:type="dxa"/>
            <w:vMerge w:val="restart"/>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3-х опорная, регулируемая по высоте, с устройством противоскольжения</w:t>
            </w:r>
          </w:p>
        </w:tc>
        <w:tc>
          <w:tcPr>
            <w:tcW w:w="4253" w:type="dxa"/>
            <w:vAlign w:val="center"/>
          </w:tcPr>
          <w:p w:rsidR="00EA4BD3" w:rsidRDefault="00204E14">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течение 7 (семи) календарных дней с даты заключения государственного контракта</w:t>
            </w:r>
          </w:p>
        </w:tc>
        <w:tc>
          <w:tcPr>
            <w:tcW w:w="1575" w:type="dxa"/>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w:t>
            </w:r>
          </w:p>
        </w:tc>
      </w:tr>
      <w:tr w:rsidR="00EA4BD3">
        <w:trPr>
          <w:trHeight w:val="107"/>
          <w:jc w:val="center"/>
        </w:trPr>
        <w:tc>
          <w:tcPr>
            <w:tcW w:w="562" w:type="dxa"/>
            <w:vMerge/>
            <w:vAlign w:val="center"/>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3402" w:type="dxa"/>
            <w:vMerge/>
            <w:vAlign w:val="center"/>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253" w:type="dxa"/>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течение 15 (пятнадцати) календарных дней с даты заключения государственного контракта.</w:t>
            </w:r>
          </w:p>
        </w:tc>
        <w:tc>
          <w:tcPr>
            <w:tcW w:w="1575" w:type="dxa"/>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48</w:t>
            </w:r>
          </w:p>
        </w:tc>
      </w:tr>
      <w:tr w:rsidR="00204E14" w:rsidTr="00292729">
        <w:trPr>
          <w:trHeight w:val="1220"/>
          <w:jc w:val="center"/>
        </w:trPr>
        <w:tc>
          <w:tcPr>
            <w:tcW w:w="562" w:type="dxa"/>
            <w:vAlign w:val="center"/>
          </w:tcPr>
          <w:p w:rsidR="00204E14" w:rsidRDefault="00204E14" w:rsidP="00204E14">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10.</w:t>
            </w:r>
          </w:p>
        </w:tc>
        <w:tc>
          <w:tcPr>
            <w:tcW w:w="3402" w:type="dxa"/>
            <w:vAlign w:val="center"/>
          </w:tcPr>
          <w:p w:rsidR="00204E14" w:rsidRDefault="00204E14" w:rsidP="00204E14">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3-х опорная, не регулируемая по высоте, с устройством противоскольжения</w:t>
            </w:r>
          </w:p>
        </w:tc>
        <w:tc>
          <w:tcPr>
            <w:tcW w:w="4253" w:type="dxa"/>
          </w:tcPr>
          <w:p w:rsidR="00204E14" w:rsidRDefault="00204E14" w:rsidP="00204E14">
            <w:r w:rsidRPr="008A5E8D">
              <w:rPr>
                <w:rFonts w:ascii="Times New Roman" w:eastAsia="Times New Roman" w:hAnsi="Times New Roman" w:cs="Times New Roman"/>
                <w:sz w:val="21"/>
                <w:szCs w:val="21"/>
                <w:lang w:eastAsia="ru-RU"/>
              </w:rPr>
              <w:t>В течение 7 (семи) календарных дней с даты заключения государственного контракта</w:t>
            </w:r>
          </w:p>
        </w:tc>
        <w:tc>
          <w:tcPr>
            <w:tcW w:w="1575" w:type="dxa"/>
            <w:vAlign w:val="center"/>
          </w:tcPr>
          <w:p w:rsidR="00204E14" w:rsidRDefault="00204E14" w:rsidP="00204E14">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r>
      <w:tr w:rsidR="00204E14" w:rsidTr="00292729">
        <w:trPr>
          <w:trHeight w:val="841"/>
          <w:jc w:val="center"/>
        </w:trPr>
        <w:tc>
          <w:tcPr>
            <w:tcW w:w="562" w:type="dxa"/>
            <w:vAlign w:val="center"/>
          </w:tcPr>
          <w:p w:rsidR="00204E14" w:rsidRDefault="00204E14" w:rsidP="00204E14">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11. </w:t>
            </w:r>
          </w:p>
        </w:tc>
        <w:tc>
          <w:tcPr>
            <w:tcW w:w="3402" w:type="dxa"/>
            <w:vAlign w:val="center"/>
          </w:tcPr>
          <w:p w:rsidR="00204E14" w:rsidRDefault="00204E14" w:rsidP="00204E14">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Трость 3-х опорная, не регулируемая по высоте, без устройства противоскольжения</w:t>
            </w:r>
          </w:p>
          <w:p w:rsidR="00204E14" w:rsidRDefault="00204E14" w:rsidP="00204E14">
            <w:pPr>
              <w:spacing w:after="0" w:line="240" w:lineRule="auto"/>
              <w:jc w:val="center"/>
              <w:rPr>
                <w:rFonts w:ascii="Times New Roman" w:eastAsia="Times New Roman" w:hAnsi="Times New Roman" w:cs="Times New Roman"/>
                <w:sz w:val="21"/>
                <w:szCs w:val="21"/>
                <w:lang w:eastAsia="ru-RU"/>
              </w:rPr>
            </w:pPr>
          </w:p>
        </w:tc>
        <w:tc>
          <w:tcPr>
            <w:tcW w:w="4253" w:type="dxa"/>
          </w:tcPr>
          <w:p w:rsidR="00204E14" w:rsidRDefault="00204E14" w:rsidP="00204E14">
            <w:r w:rsidRPr="008A5E8D">
              <w:rPr>
                <w:rFonts w:ascii="Times New Roman" w:eastAsia="Times New Roman" w:hAnsi="Times New Roman" w:cs="Times New Roman"/>
                <w:sz w:val="21"/>
                <w:szCs w:val="21"/>
                <w:lang w:eastAsia="ru-RU"/>
              </w:rPr>
              <w:t>В течение 7 (семи) календарных дней с даты заключения государственного контракта</w:t>
            </w:r>
          </w:p>
        </w:tc>
        <w:tc>
          <w:tcPr>
            <w:tcW w:w="1575" w:type="dxa"/>
            <w:vAlign w:val="center"/>
          </w:tcPr>
          <w:p w:rsidR="00204E14" w:rsidRDefault="00204E14" w:rsidP="00204E14">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204E14" w:rsidTr="00292729">
        <w:trPr>
          <w:trHeight w:val="1027"/>
          <w:jc w:val="center"/>
        </w:trPr>
        <w:tc>
          <w:tcPr>
            <w:tcW w:w="562" w:type="dxa"/>
            <w:vAlign w:val="center"/>
          </w:tcPr>
          <w:p w:rsidR="00204E14" w:rsidRDefault="00204E14" w:rsidP="00204E14">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w:t>
            </w:r>
          </w:p>
        </w:tc>
        <w:tc>
          <w:tcPr>
            <w:tcW w:w="3402" w:type="dxa"/>
            <w:vAlign w:val="center"/>
          </w:tcPr>
          <w:p w:rsidR="00204E14" w:rsidRDefault="00204E14" w:rsidP="00204E14">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3-х опорная с анатомической ручкой, регулируемая по высоте, с устройством противоскольжения</w:t>
            </w:r>
          </w:p>
          <w:p w:rsidR="00204E14" w:rsidRDefault="00204E14" w:rsidP="00204E14">
            <w:pPr>
              <w:spacing w:after="0" w:line="240" w:lineRule="auto"/>
              <w:jc w:val="center"/>
              <w:rPr>
                <w:rFonts w:ascii="Times New Roman" w:eastAsia="Times New Roman" w:hAnsi="Times New Roman" w:cs="Times New Roman"/>
                <w:sz w:val="21"/>
                <w:szCs w:val="21"/>
                <w:lang w:eastAsia="ru-RU"/>
              </w:rPr>
            </w:pPr>
          </w:p>
        </w:tc>
        <w:tc>
          <w:tcPr>
            <w:tcW w:w="4253" w:type="dxa"/>
          </w:tcPr>
          <w:p w:rsidR="00204E14" w:rsidRDefault="00204E14" w:rsidP="00204E14">
            <w:r w:rsidRPr="008A5E8D">
              <w:rPr>
                <w:rFonts w:ascii="Times New Roman" w:eastAsia="Times New Roman" w:hAnsi="Times New Roman" w:cs="Times New Roman"/>
                <w:sz w:val="21"/>
                <w:szCs w:val="21"/>
                <w:lang w:eastAsia="ru-RU"/>
              </w:rPr>
              <w:t>В течение 7 (семи) календарных дней с даты заключения государственного контракта</w:t>
            </w:r>
          </w:p>
        </w:tc>
        <w:tc>
          <w:tcPr>
            <w:tcW w:w="1575" w:type="dxa"/>
            <w:vAlign w:val="center"/>
          </w:tcPr>
          <w:p w:rsidR="00204E14" w:rsidRDefault="00204E14" w:rsidP="00204E14">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r>
      <w:tr w:rsidR="00204E14" w:rsidTr="00292729">
        <w:trPr>
          <w:trHeight w:val="816"/>
          <w:jc w:val="center"/>
        </w:trPr>
        <w:tc>
          <w:tcPr>
            <w:tcW w:w="562" w:type="dxa"/>
            <w:vMerge w:val="restart"/>
            <w:vAlign w:val="center"/>
          </w:tcPr>
          <w:p w:rsidR="00204E14" w:rsidRDefault="00204E14" w:rsidP="00204E14">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w:t>
            </w:r>
          </w:p>
        </w:tc>
        <w:tc>
          <w:tcPr>
            <w:tcW w:w="3402" w:type="dxa"/>
            <w:vMerge w:val="restart"/>
            <w:vAlign w:val="center"/>
          </w:tcPr>
          <w:p w:rsidR="00204E14" w:rsidRDefault="00204E14" w:rsidP="00204E14">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4-х опорная, регулируемая по высоте, без устройства противоскольжения</w:t>
            </w:r>
          </w:p>
        </w:tc>
        <w:tc>
          <w:tcPr>
            <w:tcW w:w="4253" w:type="dxa"/>
          </w:tcPr>
          <w:p w:rsidR="00204E14" w:rsidRDefault="00204E14" w:rsidP="00204E14">
            <w:r w:rsidRPr="008A5E8D">
              <w:rPr>
                <w:rFonts w:ascii="Times New Roman" w:eastAsia="Times New Roman" w:hAnsi="Times New Roman" w:cs="Times New Roman"/>
                <w:sz w:val="21"/>
                <w:szCs w:val="21"/>
                <w:lang w:eastAsia="ru-RU"/>
              </w:rPr>
              <w:t>В течение 7 (семи) календарных дней с даты заключения государственного контракта</w:t>
            </w:r>
          </w:p>
        </w:tc>
        <w:tc>
          <w:tcPr>
            <w:tcW w:w="1575" w:type="dxa"/>
            <w:vAlign w:val="center"/>
          </w:tcPr>
          <w:p w:rsidR="00204E14" w:rsidRDefault="00204E14" w:rsidP="00204E14">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r>
      <w:tr w:rsidR="00EA4BD3">
        <w:trPr>
          <w:trHeight w:val="816"/>
          <w:jc w:val="center"/>
        </w:trPr>
        <w:tc>
          <w:tcPr>
            <w:tcW w:w="562" w:type="dxa"/>
            <w:vMerge/>
            <w:vAlign w:val="center"/>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3402" w:type="dxa"/>
            <w:vMerge/>
            <w:vAlign w:val="center"/>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253" w:type="dxa"/>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течение 15 (пятнадцати) календарных дней с даты заключения государственного контракта.</w:t>
            </w:r>
          </w:p>
        </w:tc>
        <w:tc>
          <w:tcPr>
            <w:tcW w:w="1575" w:type="dxa"/>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p>
        </w:tc>
      </w:tr>
      <w:tr w:rsidR="00EA4BD3">
        <w:trPr>
          <w:trHeight w:val="352"/>
          <w:jc w:val="center"/>
        </w:trPr>
        <w:tc>
          <w:tcPr>
            <w:tcW w:w="562" w:type="dxa"/>
            <w:vMerge w:val="restart"/>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w:t>
            </w:r>
          </w:p>
        </w:tc>
        <w:tc>
          <w:tcPr>
            <w:tcW w:w="3402" w:type="dxa"/>
            <w:vMerge w:val="restart"/>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4-х опорная, регулируемая по высоте, с устройством противоскольжения</w:t>
            </w:r>
          </w:p>
        </w:tc>
        <w:tc>
          <w:tcPr>
            <w:tcW w:w="4253" w:type="dxa"/>
            <w:vAlign w:val="center"/>
          </w:tcPr>
          <w:p w:rsidR="00EA4BD3" w:rsidRDefault="00204E14">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течение 7 (семи) календарных дней с даты заключения государственного контракта</w:t>
            </w:r>
          </w:p>
        </w:tc>
        <w:tc>
          <w:tcPr>
            <w:tcW w:w="1575" w:type="dxa"/>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w:t>
            </w:r>
          </w:p>
        </w:tc>
      </w:tr>
      <w:tr w:rsidR="00EA4BD3">
        <w:trPr>
          <w:trHeight w:val="352"/>
          <w:jc w:val="center"/>
        </w:trPr>
        <w:tc>
          <w:tcPr>
            <w:tcW w:w="562" w:type="dxa"/>
            <w:vMerge/>
            <w:vAlign w:val="center"/>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3402" w:type="dxa"/>
            <w:vMerge/>
            <w:vAlign w:val="center"/>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253" w:type="dxa"/>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течение 15 (пятнадцати) календарных дней с даты заключения государственного контракта.</w:t>
            </w:r>
          </w:p>
        </w:tc>
        <w:tc>
          <w:tcPr>
            <w:tcW w:w="1575" w:type="dxa"/>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51</w:t>
            </w:r>
          </w:p>
        </w:tc>
      </w:tr>
      <w:tr w:rsidR="00204E14" w:rsidTr="00B605DB">
        <w:trPr>
          <w:trHeight w:val="352"/>
          <w:jc w:val="center"/>
        </w:trPr>
        <w:tc>
          <w:tcPr>
            <w:tcW w:w="562" w:type="dxa"/>
            <w:vAlign w:val="center"/>
          </w:tcPr>
          <w:p w:rsidR="00204E14" w:rsidRDefault="00204E14" w:rsidP="00204E14">
            <w:pPr>
              <w:spacing w:after="0" w:line="240" w:lineRule="auto"/>
              <w:jc w:val="center"/>
              <w:rPr>
                <w:rFonts w:ascii="Times New Roman" w:eastAsia="Times New Roman" w:hAnsi="Times New Roman" w:cs="Times New Roman"/>
                <w:sz w:val="21"/>
                <w:szCs w:val="21"/>
                <w:lang w:eastAsia="ru-RU"/>
              </w:rPr>
            </w:pPr>
            <w:bookmarkStart w:id="0" w:name="_GoBack" w:colFirst="2" w:colLast="2"/>
            <w:r>
              <w:rPr>
                <w:rFonts w:ascii="Times New Roman" w:eastAsia="Times New Roman" w:hAnsi="Times New Roman" w:cs="Times New Roman"/>
                <w:sz w:val="21"/>
                <w:szCs w:val="21"/>
                <w:lang w:eastAsia="ru-RU"/>
              </w:rPr>
              <w:t>15.</w:t>
            </w:r>
          </w:p>
        </w:tc>
        <w:tc>
          <w:tcPr>
            <w:tcW w:w="3402" w:type="dxa"/>
            <w:vAlign w:val="center"/>
          </w:tcPr>
          <w:p w:rsidR="00204E14" w:rsidRDefault="00204E14" w:rsidP="00204E14">
            <w:pPr>
              <w:spacing w:after="0" w:line="240" w:lineRule="auto"/>
              <w:jc w:val="center"/>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sz w:val="21"/>
                <w:szCs w:val="21"/>
                <w:lang w:eastAsia="ru-RU"/>
              </w:rPr>
              <w:t xml:space="preserve">Трость 4-х </w:t>
            </w:r>
            <w:r>
              <w:rPr>
                <w:rFonts w:ascii="Times New Roman" w:eastAsia="Times New Roman" w:hAnsi="Times New Roman" w:cs="Times New Roman"/>
                <w:color w:val="000000" w:themeColor="text1"/>
                <w:sz w:val="21"/>
                <w:szCs w:val="21"/>
                <w:lang w:eastAsia="ru-RU"/>
              </w:rPr>
              <w:t>опорная, не регулируемая по высоте, с устройством противоскольжения</w:t>
            </w:r>
          </w:p>
          <w:p w:rsidR="00204E14" w:rsidRDefault="00204E14" w:rsidP="00204E14">
            <w:pPr>
              <w:spacing w:after="0" w:line="240" w:lineRule="auto"/>
              <w:jc w:val="center"/>
              <w:rPr>
                <w:rFonts w:ascii="Times New Roman" w:eastAsia="Times New Roman" w:hAnsi="Times New Roman" w:cs="Times New Roman"/>
                <w:sz w:val="21"/>
                <w:szCs w:val="21"/>
                <w:lang w:eastAsia="ru-RU"/>
              </w:rPr>
            </w:pPr>
          </w:p>
        </w:tc>
        <w:tc>
          <w:tcPr>
            <w:tcW w:w="4253" w:type="dxa"/>
          </w:tcPr>
          <w:p w:rsidR="00204E14" w:rsidRDefault="00204E14" w:rsidP="00204E14">
            <w:r w:rsidRPr="00A310B8">
              <w:rPr>
                <w:rFonts w:ascii="Times New Roman" w:eastAsia="Times New Roman" w:hAnsi="Times New Roman" w:cs="Times New Roman"/>
                <w:sz w:val="21"/>
                <w:szCs w:val="21"/>
                <w:lang w:eastAsia="ru-RU"/>
              </w:rPr>
              <w:t>В течение 7 (семи) календарных дней с даты заключения государственного контракта</w:t>
            </w:r>
          </w:p>
        </w:tc>
        <w:tc>
          <w:tcPr>
            <w:tcW w:w="1575" w:type="dxa"/>
            <w:vAlign w:val="center"/>
          </w:tcPr>
          <w:p w:rsidR="00204E14" w:rsidRDefault="00204E14" w:rsidP="00204E14">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204E14" w:rsidTr="00B605DB">
        <w:trPr>
          <w:trHeight w:val="352"/>
          <w:jc w:val="center"/>
        </w:trPr>
        <w:tc>
          <w:tcPr>
            <w:tcW w:w="562" w:type="dxa"/>
            <w:vAlign w:val="center"/>
          </w:tcPr>
          <w:p w:rsidR="00204E14" w:rsidRDefault="00204E14" w:rsidP="00204E14">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16.</w:t>
            </w:r>
          </w:p>
        </w:tc>
        <w:tc>
          <w:tcPr>
            <w:tcW w:w="3402" w:type="dxa"/>
            <w:vAlign w:val="center"/>
          </w:tcPr>
          <w:p w:rsidR="00204E14" w:rsidRDefault="00204E14" w:rsidP="00204E14">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4-х опорная с анатомической ручкой, регулируемая по высоте, с устройством противоскольжения</w:t>
            </w:r>
          </w:p>
        </w:tc>
        <w:tc>
          <w:tcPr>
            <w:tcW w:w="4253" w:type="dxa"/>
          </w:tcPr>
          <w:p w:rsidR="00204E14" w:rsidRDefault="00204E14" w:rsidP="00204E14">
            <w:r w:rsidRPr="00A310B8">
              <w:rPr>
                <w:rFonts w:ascii="Times New Roman" w:eastAsia="Times New Roman" w:hAnsi="Times New Roman" w:cs="Times New Roman"/>
                <w:sz w:val="21"/>
                <w:szCs w:val="21"/>
                <w:lang w:eastAsia="ru-RU"/>
              </w:rPr>
              <w:t>В течение 7 (семи) календарных дней с даты заключения государственного контракта</w:t>
            </w:r>
          </w:p>
        </w:tc>
        <w:tc>
          <w:tcPr>
            <w:tcW w:w="1575" w:type="dxa"/>
            <w:vAlign w:val="center"/>
          </w:tcPr>
          <w:p w:rsidR="00204E14" w:rsidRDefault="00204E14" w:rsidP="00204E14">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r>
      <w:bookmarkEnd w:id="0"/>
      <w:tr w:rsidR="00EA4BD3">
        <w:trPr>
          <w:trHeight w:val="553"/>
          <w:jc w:val="center"/>
        </w:trPr>
        <w:tc>
          <w:tcPr>
            <w:tcW w:w="8217" w:type="dxa"/>
            <w:gridSpan w:val="3"/>
            <w:vAlign w:val="center"/>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ИТОГО:</w:t>
            </w:r>
          </w:p>
        </w:tc>
        <w:tc>
          <w:tcPr>
            <w:tcW w:w="1575" w:type="dxa"/>
            <w:vAlign w:val="center"/>
          </w:tcPr>
          <w:p w:rsidR="00EA4BD3" w:rsidRDefault="00186DA1">
            <w:pPr>
              <w:spacing w:after="0" w:line="240" w:lineRule="auto"/>
              <w:jc w:val="center"/>
              <w:rPr>
                <w:rFonts w:ascii="Times New Roman" w:eastAsia="Times New Roman" w:hAnsi="Times New Roman" w:cs="Times New Roman"/>
                <w:sz w:val="21"/>
                <w:szCs w:val="21"/>
                <w:lang w:val="en-US" w:eastAsia="ru-RU"/>
              </w:rPr>
            </w:pPr>
            <w:r>
              <w:rPr>
                <w:rFonts w:ascii="Times New Roman" w:eastAsia="Times New Roman" w:hAnsi="Times New Roman" w:cs="Times New Roman"/>
                <w:b/>
                <w:sz w:val="21"/>
                <w:szCs w:val="21"/>
                <w:lang w:eastAsia="ru-RU"/>
              </w:rPr>
              <w:t>174</w:t>
            </w:r>
            <w:r>
              <w:rPr>
                <w:rFonts w:ascii="Times New Roman" w:eastAsia="Times New Roman" w:hAnsi="Times New Roman" w:cs="Times New Roman"/>
                <w:b/>
                <w:sz w:val="21"/>
                <w:szCs w:val="21"/>
                <w:lang w:val="en-US" w:eastAsia="ru-RU"/>
              </w:rPr>
              <w:t>4</w:t>
            </w:r>
          </w:p>
        </w:tc>
      </w:tr>
    </w:tbl>
    <w:p w:rsidR="00EA4BD3" w:rsidRDefault="00EA4BD3">
      <w:pPr>
        <w:spacing w:after="0" w:line="240" w:lineRule="auto"/>
        <w:jc w:val="both"/>
        <w:rPr>
          <w:rFonts w:ascii="Times New Roman" w:eastAsia="Times New Roman" w:hAnsi="Times New Roman" w:cs="Times New Roman"/>
          <w:sz w:val="24"/>
          <w:szCs w:val="24"/>
          <w:lang w:eastAsia="ru-RU"/>
        </w:rPr>
      </w:pP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EA4BD3" w:rsidRDefault="00EA4BD3">
      <w:pPr>
        <w:spacing w:after="0" w:line="240" w:lineRule="auto"/>
        <w:jc w:val="both"/>
        <w:rPr>
          <w:rFonts w:ascii="Times New Roman" w:eastAsia="Times New Roman" w:hAnsi="Times New Roman" w:cs="Times New Roman"/>
          <w:sz w:val="24"/>
          <w:szCs w:val="24"/>
          <w:lang w:eastAsia="ru-RU"/>
        </w:rPr>
      </w:pP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3.Товар должен отвечать следующим требованиям:</w:t>
      </w:r>
    </w:p>
    <w:p w:rsidR="00EA4BD3" w:rsidRDefault="00EA4BD3">
      <w:pPr>
        <w:spacing w:after="0" w:line="240" w:lineRule="auto"/>
        <w:jc w:val="both"/>
        <w:rPr>
          <w:rFonts w:ascii="Times New Roman" w:eastAsia="Times New Roman" w:hAnsi="Times New Roman" w:cs="Times New Roman"/>
          <w:sz w:val="24"/>
          <w:szCs w:val="24"/>
          <w:lang w:eastAsia="ru-RU"/>
        </w:rPr>
      </w:pP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1747"/>
        <w:gridCol w:w="1133"/>
        <w:gridCol w:w="4535"/>
        <w:gridCol w:w="1205"/>
        <w:gridCol w:w="924"/>
      </w:tblGrid>
      <w:tr w:rsidR="00EA4BD3">
        <w:trPr>
          <w:trHeight w:val="811"/>
        </w:trPr>
        <w:tc>
          <w:tcPr>
            <w:tcW w:w="257" w:type="pct"/>
            <w:vAlign w:val="center"/>
          </w:tcPr>
          <w:p w:rsidR="00EA4BD3" w:rsidRDefault="00186DA1">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 п/п</w:t>
            </w:r>
          </w:p>
        </w:tc>
        <w:tc>
          <w:tcPr>
            <w:tcW w:w="868" w:type="pct"/>
            <w:vAlign w:val="center"/>
          </w:tcPr>
          <w:p w:rsidR="00EA4BD3" w:rsidRDefault="00186DA1">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Наименование Товара</w:t>
            </w:r>
          </w:p>
        </w:tc>
        <w:tc>
          <w:tcPr>
            <w:tcW w:w="563" w:type="pct"/>
            <w:vAlign w:val="center"/>
          </w:tcPr>
          <w:p w:rsidR="00EA4BD3" w:rsidRDefault="00186DA1">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Наименование Товара по КТРУ</w:t>
            </w:r>
          </w:p>
        </w:tc>
        <w:tc>
          <w:tcPr>
            <w:tcW w:w="2254" w:type="pct"/>
            <w:vAlign w:val="center"/>
          </w:tcPr>
          <w:p w:rsidR="00EA4BD3" w:rsidRDefault="00186DA1">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Характеристика товара</w:t>
            </w:r>
          </w:p>
        </w:tc>
        <w:tc>
          <w:tcPr>
            <w:tcW w:w="599" w:type="pct"/>
            <w:vAlign w:val="center"/>
          </w:tcPr>
          <w:p w:rsidR="00EA4BD3" w:rsidRDefault="00186DA1">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Значение характеристики</w:t>
            </w:r>
          </w:p>
          <w:p w:rsidR="00EA4BD3" w:rsidRDefault="00EA4BD3">
            <w:pPr>
              <w:spacing w:after="0" w:line="240" w:lineRule="auto"/>
              <w:jc w:val="center"/>
              <w:rPr>
                <w:rFonts w:ascii="Times New Roman" w:eastAsia="Times New Roman" w:hAnsi="Times New Roman" w:cs="Times New Roman"/>
                <w:b/>
                <w:sz w:val="21"/>
                <w:szCs w:val="21"/>
                <w:lang w:eastAsia="ru-RU"/>
              </w:rPr>
            </w:pPr>
          </w:p>
        </w:tc>
        <w:tc>
          <w:tcPr>
            <w:tcW w:w="459" w:type="pct"/>
            <w:vAlign w:val="center"/>
          </w:tcPr>
          <w:p w:rsidR="00EA4BD3" w:rsidRDefault="00186DA1">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Кол-во, шт.</w:t>
            </w:r>
          </w:p>
        </w:tc>
      </w:tr>
      <w:tr w:rsidR="00EA4BD3">
        <w:trPr>
          <w:trHeight w:val="315"/>
        </w:trPr>
        <w:tc>
          <w:tcPr>
            <w:tcW w:w="257" w:type="pct"/>
            <w:vMerge w:val="restart"/>
          </w:tcPr>
          <w:p w:rsidR="00EA4BD3" w:rsidRDefault="00186DA1">
            <w:pPr>
              <w:spacing w:after="0" w:line="240" w:lineRule="auto"/>
              <w:rPr>
                <w:rFonts w:ascii="Times New Roman" w:eastAsia="Times New Roman" w:hAnsi="Times New Roman" w:cs="Times New Roman"/>
                <w:b/>
                <w:sz w:val="21"/>
                <w:szCs w:val="21"/>
                <w:lang w:eastAsia="ru-RU"/>
              </w:rPr>
            </w:pPr>
            <w:r>
              <w:rPr>
                <w:rFonts w:ascii="Times New Roman" w:eastAsia="Times New Roman" w:hAnsi="Times New Roman" w:cs="Times New Roman"/>
                <w:sz w:val="21"/>
                <w:szCs w:val="21"/>
                <w:lang w:eastAsia="ru-RU"/>
              </w:rPr>
              <w:t>1.</w:t>
            </w:r>
          </w:p>
        </w:tc>
        <w:tc>
          <w:tcPr>
            <w:tcW w:w="868"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опорная, регулируемая по высоте, без устройства противоскольжения</w:t>
            </w:r>
          </w:p>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563"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опорная</w:t>
            </w: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Возможность подбора трости для пользователей ростом от 900 мм до 2050 мм</w:t>
            </w:r>
          </w:p>
        </w:tc>
        <w:tc>
          <w:tcPr>
            <w:tcW w:w="599"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Наличие</w:t>
            </w:r>
          </w:p>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w:t>
            </w:r>
          </w:p>
        </w:tc>
      </w:tr>
      <w:tr w:rsidR="00EA4BD3">
        <w:trPr>
          <w:trHeight w:val="315"/>
        </w:trPr>
        <w:tc>
          <w:tcPr>
            <w:tcW w:w="257" w:type="pct"/>
            <w:vMerge/>
            <w:vAlign w:val="center"/>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трости должна быть выполнена так, чтобы обеспечить равномерное давление на кисть руки</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b/>
                <w:sz w:val="21"/>
                <w:szCs w:val="21"/>
                <w:lang w:eastAsia="ru-RU"/>
              </w:rPr>
            </w:pPr>
          </w:p>
        </w:tc>
      </w:tr>
      <w:tr w:rsidR="00EA4BD3">
        <w:trPr>
          <w:trHeight w:val="315"/>
        </w:trPr>
        <w:tc>
          <w:tcPr>
            <w:tcW w:w="257" w:type="pct"/>
            <w:vMerge/>
            <w:vAlign w:val="center"/>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Наконечник должен быть съёмный, но надежно закрепленный без перекосов на стойке трости</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b/>
                <w:sz w:val="21"/>
                <w:szCs w:val="21"/>
                <w:lang w:eastAsia="ru-RU"/>
              </w:rPr>
            </w:pPr>
          </w:p>
        </w:tc>
      </w:tr>
      <w:tr w:rsidR="00EA4BD3">
        <w:trPr>
          <w:trHeight w:val="315"/>
        </w:trPr>
        <w:tc>
          <w:tcPr>
            <w:tcW w:w="257" w:type="pct"/>
            <w:vMerge/>
            <w:vAlign w:val="center"/>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sz w:val="21"/>
                <w:szCs w:val="21"/>
                <w:lang w:eastAsia="ru-RU"/>
              </w:rPr>
              <w:t>Ширина рукоятки</w:t>
            </w:r>
            <w:r>
              <w:rPr>
                <w:rFonts w:ascii="Times New Roman" w:eastAsia="Times New Roman" w:hAnsi="Times New Roman" w:cs="Times New Roman"/>
                <w:color w:val="000000"/>
                <w:sz w:val="21"/>
                <w:szCs w:val="21"/>
                <w:lang w:eastAsia="ru-RU"/>
              </w:rPr>
              <w:t xml:space="preserve"> не менее 25 мм (включительно) и не более 50 мм (включительно)</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b/>
                <w:sz w:val="21"/>
                <w:szCs w:val="21"/>
                <w:lang w:eastAsia="ru-RU"/>
              </w:rPr>
            </w:pPr>
          </w:p>
        </w:tc>
      </w:tr>
      <w:tr w:rsidR="00EA4BD3">
        <w:trPr>
          <w:trHeight w:val="315"/>
        </w:trPr>
        <w:tc>
          <w:tcPr>
            <w:tcW w:w="257" w:type="pct"/>
            <w:vMerge/>
            <w:vAlign w:val="center"/>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Максимальная масса</w:t>
            </w:r>
          </w:p>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пользователя до 120 кг</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b/>
                <w:sz w:val="21"/>
                <w:szCs w:val="21"/>
                <w:lang w:eastAsia="ru-RU"/>
              </w:rPr>
            </w:pPr>
          </w:p>
        </w:tc>
      </w:tr>
      <w:tr w:rsidR="00EA4BD3">
        <w:trPr>
          <w:trHeight w:val="315"/>
        </w:trPr>
        <w:tc>
          <w:tcPr>
            <w:tcW w:w="257" w:type="pct"/>
            <w:vMerge/>
            <w:vAlign w:val="center"/>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Маркировка трости</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b/>
                <w:sz w:val="21"/>
                <w:szCs w:val="21"/>
                <w:lang w:eastAsia="ru-RU"/>
              </w:rPr>
            </w:pPr>
          </w:p>
        </w:tc>
      </w:tr>
      <w:tr w:rsidR="00EA4BD3">
        <w:trPr>
          <w:trHeight w:val="315"/>
        </w:trPr>
        <w:tc>
          <w:tcPr>
            <w:tcW w:w="257" w:type="pct"/>
            <w:vMerge/>
            <w:vAlign w:val="center"/>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Элементы регулировки опорных тростей и костылей должны надежно фиксировать элементы конструкции изделий в любой фиксированной позиции. Желательно, чтобы все операции по регулировке и фиксированию осуществились без применения какого-либо инструмента.</w:t>
            </w:r>
          </w:p>
          <w:p w:rsidR="00EA4BD3" w:rsidRDefault="00EA4BD3">
            <w:pPr>
              <w:spacing w:after="0" w:line="240" w:lineRule="auto"/>
              <w:jc w:val="both"/>
              <w:rPr>
                <w:rFonts w:ascii="Times New Roman" w:eastAsia="Times New Roman" w:hAnsi="Times New Roman" w:cs="Times New Roman"/>
                <w:sz w:val="21"/>
                <w:szCs w:val="21"/>
                <w:lang w:eastAsia="ru-RU"/>
              </w:rPr>
            </w:pP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b/>
                <w:sz w:val="21"/>
                <w:szCs w:val="21"/>
                <w:lang w:eastAsia="ru-RU"/>
              </w:rPr>
            </w:pPr>
          </w:p>
        </w:tc>
      </w:tr>
      <w:tr w:rsidR="00EA4BD3">
        <w:trPr>
          <w:trHeight w:val="280"/>
        </w:trPr>
        <w:tc>
          <w:tcPr>
            <w:tcW w:w="257" w:type="pct"/>
            <w:vMerge w:val="restar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868" w:type="pct"/>
            <w:vMerge w:val="restart"/>
          </w:tcPr>
          <w:p w:rsidR="00EA4BD3" w:rsidRDefault="00186DA1">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Трость опорная, регулируемая по высоте, с устройством противоскольжения</w:t>
            </w:r>
          </w:p>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опорная</w:t>
            </w: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Возможность подбора трости для пользователей ростом от 900 мм до 2050 мм</w:t>
            </w:r>
          </w:p>
        </w:tc>
        <w:tc>
          <w:tcPr>
            <w:tcW w:w="599"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Наличие</w:t>
            </w:r>
          </w:p>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1 549</w:t>
            </w:r>
          </w:p>
        </w:tc>
      </w:tr>
      <w:tr w:rsidR="00EA4BD3">
        <w:trPr>
          <w:trHeight w:val="275"/>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трости должна быть выполнена так, чтобы обеспечить равномерное давление на кисть руки</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275"/>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Наконечник должен быть съёмный, но надежно закрепленный без перекосов на стойке трости</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275"/>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sz w:val="21"/>
                <w:szCs w:val="21"/>
                <w:lang w:eastAsia="ru-RU"/>
              </w:rPr>
              <w:t>Ширина рукоятки</w:t>
            </w:r>
            <w:r>
              <w:rPr>
                <w:rFonts w:ascii="Times New Roman" w:eastAsia="Times New Roman" w:hAnsi="Times New Roman" w:cs="Times New Roman"/>
                <w:color w:val="000000"/>
                <w:sz w:val="21"/>
                <w:szCs w:val="21"/>
                <w:lang w:eastAsia="ru-RU"/>
              </w:rPr>
              <w:t xml:space="preserve"> не менее 25 мм (включительно) и не более 50 мм (включительно)</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275"/>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Максимальная масса</w:t>
            </w:r>
          </w:p>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пользователя до 120 кг</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275"/>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Маркировка трости</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val="en-US" w:eastAsia="ru-RU"/>
              </w:rPr>
            </w:pPr>
          </w:p>
        </w:tc>
      </w:tr>
      <w:tr w:rsidR="00EA4BD3">
        <w:trPr>
          <w:trHeight w:val="275"/>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Стержень механизма встроенного устройства противоскольжения в рабочем положении не должен выступать из наконечника более чем на 10 мм, а в нерабочем положении не должен утопать в наконечник более чем на 3 мм.</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275"/>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Элементы регулировки опорных тростей и костылей должны надежно фиксировать элементы конструкции изделий в любой фиксированной позиции. Желательно, чтобы все операции по регулировке и фиксированию осуществились без применения какого-либо инструмента.</w:t>
            </w:r>
          </w:p>
          <w:p w:rsidR="00EA4BD3" w:rsidRDefault="00EA4BD3">
            <w:pPr>
              <w:spacing w:after="0" w:line="240" w:lineRule="auto"/>
              <w:jc w:val="both"/>
              <w:rPr>
                <w:rFonts w:ascii="Times New Roman" w:eastAsia="Times New Roman" w:hAnsi="Times New Roman" w:cs="Times New Roman"/>
                <w:sz w:val="21"/>
                <w:szCs w:val="21"/>
                <w:lang w:eastAsia="ru-RU"/>
              </w:rPr>
            </w:pP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370"/>
        </w:trPr>
        <w:tc>
          <w:tcPr>
            <w:tcW w:w="257" w:type="pct"/>
            <w:vMerge w:val="restar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p>
        </w:tc>
        <w:tc>
          <w:tcPr>
            <w:tcW w:w="868" w:type="pct"/>
            <w:vMerge w:val="restart"/>
          </w:tcPr>
          <w:p w:rsidR="00EA4BD3" w:rsidRDefault="00186DA1">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Трость опорная, не регулируемая по высоте, без устройства противоскольжения</w:t>
            </w:r>
          </w:p>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опорная</w:t>
            </w: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Возможность подбора трости для пользователей ростом от 900 мм до 2050 мм</w:t>
            </w:r>
          </w:p>
        </w:tc>
        <w:tc>
          <w:tcPr>
            <w:tcW w:w="599"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Наличие</w:t>
            </w:r>
          </w:p>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r>
      <w:tr w:rsidR="00EA4BD3">
        <w:trPr>
          <w:trHeight w:val="367"/>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трости должна быть выполнена так, чтобы обеспечить равномерное давление на кисть руки</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367"/>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Наконечник должен быть съёмный, но надежно закрепленный без перекосов на стойке трости</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367"/>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Ширина рукоятки не менее 25 мм (включительно) и не более 50 мм (включительно)</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367"/>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Максимальная масса</w:t>
            </w:r>
          </w:p>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пользователя до 120 кг</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367"/>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Маркировка трости</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val="en-US" w:eastAsia="ru-RU"/>
              </w:rPr>
            </w:pPr>
          </w:p>
        </w:tc>
      </w:tr>
      <w:tr w:rsidR="00EA4BD3">
        <w:trPr>
          <w:trHeight w:val="370"/>
        </w:trPr>
        <w:tc>
          <w:tcPr>
            <w:tcW w:w="257" w:type="pct"/>
            <w:vMerge w:val="restar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p>
        </w:tc>
        <w:tc>
          <w:tcPr>
            <w:tcW w:w="868" w:type="pct"/>
            <w:vMerge w:val="restart"/>
          </w:tcPr>
          <w:p w:rsidR="00EA4BD3" w:rsidRDefault="00186DA1">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Трость опорная, не регулируемая по высоте, с устройством </w:t>
            </w:r>
            <w:r>
              <w:rPr>
                <w:rFonts w:ascii="Times New Roman" w:eastAsia="Times New Roman" w:hAnsi="Times New Roman" w:cs="Times New Roman"/>
                <w:color w:val="000000"/>
                <w:sz w:val="21"/>
                <w:szCs w:val="21"/>
                <w:lang w:eastAsia="ru-RU"/>
              </w:rPr>
              <w:lastRenderedPageBreak/>
              <w:t>противоскольжения</w:t>
            </w:r>
          </w:p>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Трость опорная</w:t>
            </w: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Возможность подбора трости для пользователей ростом от 900 мм до 2050 мм</w:t>
            </w:r>
          </w:p>
        </w:tc>
        <w:tc>
          <w:tcPr>
            <w:tcW w:w="599"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Наличие</w:t>
            </w:r>
          </w:p>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w:t>
            </w:r>
          </w:p>
        </w:tc>
      </w:tr>
      <w:tr w:rsidR="00EA4BD3">
        <w:trPr>
          <w:trHeight w:val="367"/>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трости должна быть выполнена так, чтобы обеспечить равномерное давление на кисть руки</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367"/>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Наконечник должен быть съёмный, но надежно закрепленный без перекосов на стойке трости</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367"/>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Ширина рукоятки не менее 25 мм (включительно) и не более 50 мм (включительно)</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180"/>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Максимальная масса</w:t>
            </w:r>
          </w:p>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пользователя до 120 кг</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180"/>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Маркировка трости</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val="en-US" w:eastAsia="ru-RU"/>
              </w:rPr>
            </w:pPr>
          </w:p>
        </w:tc>
      </w:tr>
      <w:tr w:rsidR="00EA4BD3">
        <w:trPr>
          <w:trHeight w:val="367"/>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Стержень механизма встроенного устройства противоскольжения в рабочем положении не должен выступать из наконечника более чем на 10 мм, а в нерабочем положении не должен утопать в наконечник более чем на 3 мм.</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460"/>
        </w:trPr>
        <w:tc>
          <w:tcPr>
            <w:tcW w:w="257" w:type="pct"/>
            <w:vMerge w:val="restar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868" w:type="pct"/>
            <w:vMerge w:val="restart"/>
          </w:tcPr>
          <w:p w:rsidR="00EA4BD3" w:rsidRDefault="00186DA1">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Трость опорная с анатомической ручкой, регулируемая по высоте, без устройства противоскольжения</w:t>
            </w:r>
          </w:p>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опорная</w:t>
            </w: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Возможность подбора трости для пользователей ростом от 900 мм до 2050 мм</w:t>
            </w:r>
          </w:p>
        </w:tc>
        <w:tc>
          <w:tcPr>
            <w:tcW w:w="599"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Наличие</w:t>
            </w:r>
          </w:p>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EA4BD3">
        <w:trPr>
          <w:trHeight w:val="460"/>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трости должна быть выполнена так, чтобы обеспечить равномерное давление на кисть руки</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460"/>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Наконечник должен быть съёмный, но надежно закрепленный без перекосов на стойке трости</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460"/>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Максимальная масса</w:t>
            </w:r>
          </w:p>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пользователя до 120 кг</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460"/>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Маркировка трости</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val="en-US" w:eastAsia="ru-RU"/>
              </w:rPr>
            </w:pPr>
          </w:p>
        </w:tc>
      </w:tr>
      <w:tr w:rsidR="00EA4BD3">
        <w:trPr>
          <w:trHeight w:val="460"/>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Элементы регулировки опорных тростей и костылей должны надежно фиксировать элементы конструкции изделий в любой фиксированной позиции. Желательно, чтобы все операции по регулировке и фиксированию осуществились без применения какого-либо инструмента.</w:t>
            </w:r>
          </w:p>
          <w:p w:rsidR="00EA4BD3" w:rsidRDefault="00EA4BD3">
            <w:pPr>
              <w:spacing w:after="0" w:line="240" w:lineRule="auto"/>
              <w:jc w:val="both"/>
              <w:rPr>
                <w:rFonts w:ascii="Times New Roman" w:eastAsia="Times New Roman" w:hAnsi="Times New Roman" w:cs="Times New Roman"/>
                <w:sz w:val="21"/>
                <w:szCs w:val="21"/>
                <w:lang w:eastAsia="ru-RU"/>
              </w:rPr>
            </w:pP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396"/>
        </w:trPr>
        <w:tc>
          <w:tcPr>
            <w:tcW w:w="257" w:type="pct"/>
            <w:vMerge w:val="restar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p>
        </w:tc>
        <w:tc>
          <w:tcPr>
            <w:tcW w:w="868" w:type="pct"/>
            <w:vMerge w:val="restart"/>
          </w:tcPr>
          <w:p w:rsidR="00EA4BD3" w:rsidRDefault="00186DA1">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Трость опорная с анатомической ручкой, регулируемая по высоте, с устройством противоскольжения</w:t>
            </w:r>
          </w:p>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опорная</w:t>
            </w: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Возможность подбора трости для пользователей ростом от 900 мм до 2050 мм</w:t>
            </w:r>
          </w:p>
        </w:tc>
        <w:tc>
          <w:tcPr>
            <w:tcW w:w="599"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Наличие</w:t>
            </w:r>
          </w:p>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w:t>
            </w:r>
          </w:p>
        </w:tc>
      </w:tr>
      <w:tr w:rsidR="00EA4BD3">
        <w:trPr>
          <w:trHeight w:val="394"/>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трости должна быть выполнена так, чтобы обеспечить равномерное давление на кисть руки</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394"/>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Наконечник должен быть съёмный, но надежно закрепленный без перекосов на стойке трости</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394"/>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Стержень механизма встроенного устройства противоскольжения в рабочем положении не должен выступать из наконечника более чем на 10 мм, а в нерабочем положении не должен утопать в наконечник более чем на 3 мм.</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394"/>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Максимальная масса</w:t>
            </w:r>
          </w:p>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пользователя до 120 кг</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394"/>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Маркировка трости</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val="en-US" w:eastAsia="ru-RU"/>
              </w:rPr>
            </w:pPr>
          </w:p>
        </w:tc>
      </w:tr>
      <w:tr w:rsidR="00EA4BD3">
        <w:trPr>
          <w:trHeight w:val="394"/>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Элементы регулировки опорных тростей и костылей должны надежно фиксировать элементы конструкции изделий в любой фиксированной позиции. Желательно, чтобы все операции по регулировке и фиксированию осуществились без применения какого-либо инструмента.</w:t>
            </w:r>
          </w:p>
          <w:p w:rsidR="00EA4BD3" w:rsidRDefault="00EA4BD3">
            <w:pPr>
              <w:spacing w:after="0" w:line="240" w:lineRule="auto"/>
              <w:jc w:val="both"/>
              <w:rPr>
                <w:rFonts w:ascii="Times New Roman" w:eastAsia="Times New Roman" w:hAnsi="Times New Roman" w:cs="Times New Roman"/>
                <w:sz w:val="21"/>
                <w:szCs w:val="21"/>
                <w:lang w:eastAsia="ru-RU"/>
              </w:rPr>
            </w:pP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627"/>
        </w:trPr>
        <w:tc>
          <w:tcPr>
            <w:tcW w:w="257" w:type="pct"/>
            <w:vMerge w:val="restar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p>
        </w:tc>
        <w:tc>
          <w:tcPr>
            <w:tcW w:w="868" w:type="pct"/>
            <w:vMerge w:val="restart"/>
          </w:tcPr>
          <w:p w:rsidR="00EA4BD3" w:rsidRDefault="00186DA1">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Трость опорная с анатомической </w:t>
            </w:r>
            <w:r>
              <w:rPr>
                <w:rFonts w:ascii="Times New Roman" w:eastAsia="Times New Roman" w:hAnsi="Times New Roman" w:cs="Times New Roman"/>
                <w:color w:val="000000"/>
                <w:sz w:val="21"/>
                <w:szCs w:val="21"/>
                <w:lang w:eastAsia="ru-RU"/>
              </w:rPr>
              <w:lastRenderedPageBreak/>
              <w:t>ручкой, не регулируемая по высоте, с устройством противоскольжения</w:t>
            </w:r>
          </w:p>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Трость опорная</w:t>
            </w: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Возможность подбора трости для пользователей ростом от 900 мм до 2050 мм</w:t>
            </w:r>
          </w:p>
        </w:tc>
        <w:tc>
          <w:tcPr>
            <w:tcW w:w="599"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Наличие</w:t>
            </w:r>
          </w:p>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r>
      <w:tr w:rsidR="00EA4BD3">
        <w:trPr>
          <w:trHeight w:val="706"/>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трости должна быть выполнена так, чтобы обеспечить равномерное давление на кисть руки</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555"/>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Наконечник должен быть съёмный, но надежно закрепленный без перекосов на стойке трости</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555"/>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Стержень механизма встроенного устройства противоскольжения в рабочем положении не должен выступать из наконечника более чем на 10 мм, а в нерабочем положении не должен утопать в наконечник более чем на 3 мм.</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483"/>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Максимальная масса</w:t>
            </w:r>
          </w:p>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пользователя до 120 кг</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483"/>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Маркировка трости</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val="en-US" w:eastAsia="ru-RU"/>
              </w:rPr>
            </w:pPr>
          </w:p>
        </w:tc>
      </w:tr>
      <w:tr w:rsidR="00EA4BD3">
        <w:trPr>
          <w:trHeight w:val="280"/>
        </w:trPr>
        <w:tc>
          <w:tcPr>
            <w:tcW w:w="257" w:type="pct"/>
            <w:vMerge w:val="restar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p>
        </w:tc>
        <w:tc>
          <w:tcPr>
            <w:tcW w:w="868" w:type="pct"/>
            <w:vMerge w:val="restart"/>
          </w:tcPr>
          <w:p w:rsidR="00EA4BD3" w:rsidRDefault="00186DA1">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Трость 3-х опорная, регулируемая по высоте, без устройства противоскольжения</w:t>
            </w:r>
          </w:p>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многоопорная</w:t>
            </w: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Ширина рукоятки не менее 25 мм (включительно) и не более 50 мм (включительно)</w:t>
            </w:r>
          </w:p>
        </w:tc>
        <w:tc>
          <w:tcPr>
            <w:tcW w:w="599"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Наличие</w:t>
            </w:r>
          </w:p>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p>
        </w:tc>
      </w:tr>
      <w:tr w:rsidR="00EA4BD3">
        <w:trPr>
          <w:trHeight w:val="275"/>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Возможность подбора трости для пользователей ростом от 900 мм до 2050 мм</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275"/>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трости должна быть выполнена так, чтобы обеспечить равномерное давление на кисть руки</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275"/>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Наконечник должен быть съёмный, но надежно закрепленный без перекосов на стойке трости</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275"/>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Максимальная масса</w:t>
            </w:r>
          </w:p>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пользователя до 120 кг</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275"/>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Маркировка трости</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275"/>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Механизм регулировки высоты должен иметь отчетливые отметки с указанием максимально допустимого удлинения, установленного изготовителем.</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275"/>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Часть наконечника, которая соприкасается с поверхностью перемещения, имеет диаметр не менее 35 мм</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245"/>
        </w:trPr>
        <w:tc>
          <w:tcPr>
            <w:tcW w:w="257" w:type="pct"/>
            <w:vMerge w:val="restar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w:t>
            </w:r>
          </w:p>
        </w:tc>
        <w:tc>
          <w:tcPr>
            <w:tcW w:w="868" w:type="pct"/>
            <w:vMerge w:val="restart"/>
          </w:tcPr>
          <w:p w:rsidR="00EA4BD3" w:rsidRDefault="00186DA1">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Трость 3-х опорная, регулируемая по высоте, с устройством противоскольжения</w:t>
            </w:r>
          </w:p>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многоопорная</w:t>
            </w: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Ширина рукоятки не менее 25 мм (включительно) и не более 50 мм (включительно)</w:t>
            </w:r>
          </w:p>
        </w:tc>
        <w:tc>
          <w:tcPr>
            <w:tcW w:w="599"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Наличие</w:t>
            </w:r>
          </w:p>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57</w:t>
            </w:r>
          </w:p>
        </w:tc>
      </w:tr>
      <w:tr w:rsidR="00EA4BD3">
        <w:trPr>
          <w:trHeight w:val="245"/>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Возможность подбора трости для пользователей ростом от 900 мм до 2050 мм</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245"/>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трости должна быть выполнена так, чтобы обеспечить равномерное давление на кисть руки</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245"/>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должна быть заменяемой и легко очищаемой</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245"/>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Максимальная масса</w:t>
            </w:r>
          </w:p>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пользователя до 120 кг</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245"/>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Маркировка трости</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245"/>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Механизм регулировки высоты должен иметь отчетливые отметки с указанием максимально допустимого удлинения, установленного изготовителем.</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245"/>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Часть наконечника, которая соприкасается с поверхностью перемещения, имеет диаметр не менее 35 мм</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245"/>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Стержень механизма встроенного устройства противоскольжения в рабочем положении не должен выступать из наконечника более чем на 10 мм, а в нерабочем положении не должен утопать в наконечник более чем на 3 мм.</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557"/>
        </w:trPr>
        <w:tc>
          <w:tcPr>
            <w:tcW w:w="257" w:type="pct"/>
            <w:vMerge w:val="restart"/>
          </w:tcPr>
          <w:p w:rsidR="00EA4BD3" w:rsidRDefault="00186DA1">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10.</w:t>
            </w:r>
          </w:p>
        </w:tc>
        <w:tc>
          <w:tcPr>
            <w:tcW w:w="868"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3-х</w:t>
            </w:r>
          </w:p>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опорная, не</w:t>
            </w:r>
          </w:p>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регулируемая</w:t>
            </w:r>
          </w:p>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 высоте, с</w:t>
            </w:r>
          </w:p>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устройством</w:t>
            </w:r>
          </w:p>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противоскольжения</w:t>
            </w:r>
          </w:p>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многоопорная</w:t>
            </w: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трости должна быть выполнена так, чтобы обеспечить равномерное давление на кисть руки</w:t>
            </w:r>
          </w:p>
        </w:tc>
        <w:tc>
          <w:tcPr>
            <w:tcW w:w="599"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Наличие</w:t>
            </w:r>
          </w:p>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r>
      <w:tr w:rsidR="00EA4BD3">
        <w:trPr>
          <w:trHeight w:val="968"/>
        </w:trPr>
        <w:tc>
          <w:tcPr>
            <w:tcW w:w="257" w:type="pct"/>
            <w:vMerge/>
          </w:tcPr>
          <w:p w:rsidR="00EA4BD3" w:rsidRDefault="00EA4BD3">
            <w:pPr>
              <w:spacing w:after="0" w:line="240" w:lineRule="auto"/>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должна быть заменяемой и легко очищаемой</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968"/>
        </w:trPr>
        <w:tc>
          <w:tcPr>
            <w:tcW w:w="257" w:type="pct"/>
            <w:vMerge/>
          </w:tcPr>
          <w:p w:rsidR="00EA4BD3" w:rsidRDefault="00EA4BD3">
            <w:pPr>
              <w:spacing w:after="0" w:line="240" w:lineRule="auto"/>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Механизм регулировки высоты должен иметь отчетливые отметки с указанием максимально допустимого удлинения, установленного изготовителем.</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968"/>
        </w:trPr>
        <w:tc>
          <w:tcPr>
            <w:tcW w:w="257" w:type="pct"/>
            <w:vMerge/>
          </w:tcPr>
          <w:p w:rsidR="00EA4BD3" w:rsidRDefault="00EA4BD3">
            <w:pPr>
              <w:spacing w:after="0" w:line="240" w:lineRule="auto"/>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Часть наконечника, которая соприкасается с поверхностью перемещения, имеет диаметр не менее 35 мм</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583"/>
        </w:trPr>
        <w:tc>
          <w:tcPr>
            <w:tcW w:w="257" w:type="pct"/>
            <w:vMerge/>
          </w:tcPr>
          <w:p w:rsidR="00EA4BD3" w:rsidRDefault="00EA4BD3">
            <w:pPr>
              <w:spacing w:after="0" w:line="240" w:lineRule="auto"/>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Возможность подбора трости для пользователей ростом от 900 мм до 2050 мм</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968"/>
        </w:trPr>
        <w:tc>
          <w:tcPr>
            <w:tcW w:w="257" w:type="pct"/>
            <w:vMerge/>
          </w:tcPr>
          <w:p w:rsidR="00EA4BD3" w:rsidRDefault="00EA4BD3">
            <w:pPr>
              <w:spacing w:after="0" w:line="240" w:lineRule="auto"/>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Ширина рукоятки не менее 25 мм (включительно) и не более 50 мм (включительно)</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625"/>
        </w:trPr>
        <w:tc>
          <w:tcPr>
            <w:tcW w:w="257" w:type="pct"/>
            <w:vMerge/>
          </w:tcPr>
          <w:p w:rsidR="00EA4BD3" w:rsidRDefault="00EA4BD3">
            <w:pPr>
              <w:spacing w:after="0" w:line="240" w:lineRule="auto"/>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Максимальная масса</w:t>
            </w:r>
          </w:p>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пользователя до 120 кг</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421"/>
        </w:trPr>
        <w:tc>
          <w:tcPr>
            <w:tcW w:w="257" w:type="pct"/>
            <w:vMerge/>
          </w:tcPr>
          <w:p w:rsidR="00EA4BD3" w:rsidRDefault="00EA4BD3">
            <w:pPr>
              <w:spacing w:after="0" w:line="240" w:lineRule="auto"/>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Маркировка трости</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968"/>
        </w:trPr>
        <w:tc>
          <w:tcPr>
            <w:tcW w:w="257" w:type="pct"/>
            <w:vMerge w:val="restart"/>
          </w:tcPr>
          <w:p w:rsidR="00EA4BD3" w:rsidRDefault="00186DA1">
            <w:pPr>
              <w:spacing w:after="0" w:line="240" w:lineRule="auto"/>
              <w:rPr>
                <w:rFonts w:ascii="Times New Roman" w:eastAsia="Times New Roman" w:hAnsi="Times New Roman" w:cs="Times New Roman"/>
                <w:sz w:val="21"/>
                <w:szCs w:val="21"/>
                <w:lang w:val="en-US" w:eastAsia="ru-RU"/>
              </w:rPr>
            </w:pPr>
            <w:r>
              <w:rPr>
                <w:rFonts w:ascii="Times New Roman" w:eastAsia="Times New Roman" w:hAnsi="Times New Roman" w:cs="Times New Roman"/>
                <w:sz w:val="21"/>
                <w:szCs w:val="21"/>
                <w:lang w:eastAsia="ru-RU"/>
              </w:rPr>
              <w:t>11</w:t>
            </w:r>
            <w:r>
              <w:rPr>
                <w:rFonts w:ascii="Times New Roman" w:eastAsia="Times New Roman" w:hAnsi="Times New Roman" w:cs="Times New Roman"/>
                <w:sz w:val="21"/>
                <w:szCs w:val="21"/>
                <w:lang w:val="en-US" w:eastAsia="ru-RU"/>
              </w:rPr>
              <w:t>.</w:t>
            </w:r>
          </w:p>
        </w:tc>
        <w:tc>
          <w:tcPr>
            <w:tcW w:w="868" w:type="pct"/>
            <w:vMerge w:val="restart"/>
          </w:tcPr>
          <w:p w:rsidR="00EA4BD3" w:rsidRDefault="00186DA1">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Трость 3-х</w:t>
            </w:r>
          </w:p>
          <w:p w:rsidR="00EA4BD3" w:rsidRDefault="00186DA1">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опорная, не</w:t>
            </w:r>
          </w:p>
          <w:p w:rsidR="00EA4BD3" w:rsidRDefault="00186DA1">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регулируемая</w:t>
            </w:r>
          </w:p>
          <w:p w:rsidR="00EA4BD3" w:rsidRDefault="00186DA1">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по высоте, без</w:t>
            </w:r>
          </w:p>
          <w:p w:rsidR="00EA4BD3" w:rsidRDefault="00186DA1">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устройства</w:t>
            </w:r>
          </w:p>
          <w:p w:rsidR="00EA4BD3" w:rsidRDefault="00186DA1">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противоскольжения</w:t>
            </w:r>
          </w:p>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563"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многоопорная</w:t>
            </w: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трости должна быть выполнена так, чтобы обеспечить равномерное давление на кисть руки</w:t>
            </w:r>
          </w:p>
        </w:tc>
        <w:tc>
          <w:tcPr>
            <w:tcW w:w="599"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Наличие</w:t>
            </w:r>
          </w:p>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EA4BD3">
        <w:trPr>
          <w:trHeight w:val="663"/>
        </w:trPr>
        <w:tc>
          <w:tcPr>
            <w:tcW w:w="257" w:type="pct"/>
            <w:vMerge/>
          </w:tcPr>
          <w:p w:rsidR="00EA4BD3" w:rsidRDefault="00EA4BD3">
            <w:pPr>
              <w:spacing w:after="0" w:line="240" w:lineRule="auto"/>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color w:val="000000"/>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должна быть заменяемой и легко очищаемой</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409"/>
        </w:trPr>
        <w:tc>
          <w:tcPr>
            <w:tcW w:w="257" w:type="pct"/>
            <w:vMerge/>
          </w:tcPr>
          <w:p w:rsidR="00EA4BD3" w:rsidRDefault="00EA4BD3">
            <w:pPr>
              <w:spacing w:after="0" w:line="240" w:lineRule="auto"/>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Возможность подбора трости для пользователей ростом от 900 мм до 2050 мм</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409"/>
        </w:trPr>
        <w:tc>
          <w:tcPr>
            <w:tcW w:w="257" w:type="pct"/>
            <w:vMerge/>
          </w:tcPr>
          <w:p w:rsidR="00EA4BD3" w:rsidRDefault="00EA4BD3">
            <w:pPr>
              <w:spacing w:after="0" w:line="240" w:lineRule="auto"/>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Ширина рукоятки не менее 25 мм (включительно) и не более 50 мм (включительно)</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1148"/>
        </w:trPr>
        <w:tc>
          <w:tcPr>
            <w:tcW w:w="257" w:type="pct"/>
            <w:vMerge/>
          </w:tcPr>
          <w:p w:rsidR="00EA4BD3" w:rsidRDefault="00EA4BD3">
            <w:pPr>
              <w:spacing w:after="0" w:line="240" w:lineRule="auto"/>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Механизм регулировки высоты должен иметь отчетливые отметки с указанием максимально допустимого удлинения, установленного изготовителем.</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838"/>
        </w:trPr>
        <w:tc>
          <w:tcPr>
            <w:tcW w:w="257" w:type="pct"/>
            <w:vMerge/>
          </w:tcPr>
          <w:p w:rsidR="00EA4BD3" w:rsidRDefault="00EA4BD3">
            <w:pPr>
              <w:spacing w:after="0" w:line="240" w:lineRule="auto"/>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Часть наконечника, которая соприкасается с поверхностью перемещения, имеет диаметр не менее 35 мм</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617"/>
        </w:trPr>
        <w:tc>
          <w:tcPr>
            <w:tcW w:w="257" w:type="pct"/>
            <w:vMerge/>
          </w:tcPr>
          <w:p w:rsidR="00EA4BD3" w:rsidRDefault="00EA4BD3">
            <w:pPr>
              <w:spacing w:after="0" w:line="240" w:lineRule="auto"/>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Максимальная масса</w:t>
            </w:r>
          </w:p>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пользователя до 120 кг</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364"/>
        </w:trPr>
        <w:tc>
          <w:tcPr>
            <w:tcW w:w="257" w:type="pct"/>
            <w:vMerge/>
          </w:tcPr>
          <w:p w:rsidR="00EA4BD3" w:rsidRDefault="00EA4BD3">
            <w:pPr>
              <w:spacing w:after="0" w:line="240" w:lineRule="auto"/>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Маркировка трости</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460"/>
        </w:trPr>
        <w:tc>
          <w:tcPr>
            <w:tcW w:w="257" w:type="pct"/>
            <w:vMerge w:val="restart"/>
          </w:tcPr>
          <w:p w:rsidR="00EA4BD3" w:rsidRDefault="00186DA1">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w:t>
            </w:r>
          </w:p>
        </w:tc>
        <w:tc>
          <w:tcPr>
            <w:tcW w:w="868"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3-х опорная с анатомической ручкой, регулируемая по высоте, с устройством противоскольжения</w:t>
            </w:r>
          </w:p>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563"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многоопорная</w:t>
            </w: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Возможность подбора трости для пользователей ростом от 900 мм до 2050 мм</w:t>
            </w:r>
          </w:p>
        </w:tc>
        <w:tc>
          <w:tcPr>
            <w:tcW w:w="599"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Наличие</w:t>
            </w:r>
          </w:p>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r>
      <w:tr w:rsidR="00EA4BD3">
        <w:trPr>
          <w:trHeight w:val="968"/>
        </w:trPr>
        <w:tc>
          <w:tcPr>
            <w:tcW w:w="257" w:type="pct"/>
            <w:vMerge/>
          </w:tcPr>
          <w:p w:rsidR="00EA4BD3" w:rsidRDefault="00EA4BD3">
            <w:pPr>
              <w:spacing w:after="0" w:line="240" w:lineRule="auto"/>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трости должна быть выполнена так, чтобы обеспечить равномерное давление на кисть руки</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645"/>
        </w:trPr>
        <w:tc>
          <w:tcPr>
            <w:tcW w:w="257" w:type="pct"/>
            <w:vMerge/>
          </w:tcPr>
          <w:p w:rsidR="00EA4BD3" w:rsidRDefault="00EA4BD3">
            <w:pPr>
              <w:spacing w:after="0" w:line="240" w:lineRule="auto"/>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должна быть заменяемой и легко очищаемой</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460"/>
        </w:trPr>
        <w:tc>
          <w:tcPr>
            <w:tcW w:w="257" w:type="pct"/>
            <w:vMerge/>
          </w:tcPr>
          <w:p w:rsidR="00EA4BD3" w:rsidRDefault="00EA4BD3">
            <w:pPr>
              <w:spacing w:after="0" w:line="240" w:lineRule="auto"/>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Максимальная масса</w:t>
            </w:r>
          </w:p>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пользователя до 120 кг</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460"/>
        </w:trPr>
        <w:tc>
          <w:tcPr>
            <w:tcW w:w="257" w:type="pct"/>
            <w:vMerge/>
          </w:tcPr>
          <w:p w:rsidR="00EA4BD3" w:rsidRDefault="00EA4BD3">
            <w:pPr>
              <w:spacing w:after="0" w:line="240" w:lineRule="auto"/>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Маркировка трости</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460"/>
        </w:trPr>
        <w:tc>
          <w:tcPr>
            <w:tcW w:w="257" w:type="pct"/>
            <w:vMerge/>
          </w:tcPr>
          <w:p w:rsidR="00EA4BD3" w:rsidRDefault="00EA4BD3">
            <w:pPr>
              <w:spacing w:after="0" w:line="240" w:lineRule="auto"/>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Механизм регулировки высоты должен иметь отчетливые отметки с указанием максимально допустимого удлинения, установленного изготовителем.</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233"/>
        </w:trPr>
        <w:tc>
          <w:tcPr>
            <w:tcW w:w="257" w:type="pct"/>
            <w:vMerge/>
          </w:tcPr>
          <w:p w:rsidR="00EA4BD3" w:rsidRDefault="00EA4BD3">
            <w:pPr>
              <w:spacing w:after="0" w:line="240" w:lineRule="auto"/>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Часть наконечника, которая соприкасается с поверхностью перемещения, имеет диаметр не менее 35 мм</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232"/>
        </w:trPr>
        <w:tc>
          <w:tcPr>
            <w:tcW w:w="257" w:type="pct"/>
            <w:vMerge/>
          </w:tcPr>
          <w:p w:rsidR="00EA4BD3" w:rsidRDefault="00EA4BD3">
            <w:pPr>
              <w:spacing w:after="0" w:line="240" w:lineRule="auto"/>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Стержень механизма встроенного устройства противоскольжения в рабочем положении не должен выступать из наконечника более чем на 10 мм, а в нерабочем положении не должен утопать в наконечник более чем на 3 мм.</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968"/>
        </w:trPr>
        <w:tc>
          <w:tcPr>
            <w:tcW w:w="257" w:type="pct"/>
            <w:vMerge w:val="restart"/>
          </w:tcPr>
          <w:p w:rsidR="00EA4BD3" w:rsidRDefault="00186DA1">
            <w:pPr>
              <w:spacing w:after="0" w:line="240" w:lineRule="auto"/>
              <w:rPr>
                <w:rFonts w:ascii="Times New Roman" w:eastAsia="Times New Roman" w:hAnsi="Times New Roman" w:cs="Times New Roman"/>
                <w:sz w:val="21"/>
                <w:szCs w:val="21"/>
                <w:lang w:val="en-US" w:eastAsia="ru-RU"/>
              </w:rPr>
            </w:pPr>
            <w:r>
              <w:rPr>
                <w:rFonts w:ascii="Times New Roman" w:eastAsia="Times New Roman" w:hAnsi="Times New Roman" w:cs="Times New Roman"/>
                <w:sz w:val="21"/>
                <w:szCs w:val="21"/>
                <w:lang w:eastAsia="ru-RU"/>
              </w:rPr>
              <w:t>13</w:t>
            </w:r>
            <w:r>
              <w:rPr>
                <w:rFonts w:ascii="Times New Roman" w:eastAsia="Times New Roman" w:hAnsi="Times New Roman" w:cs="Times New Roman"/>
                <w:sz w:val="21"/>
                <w:szCs w:val="21"/>
                <w:lang w:val="en-US" w:eastAsia="ru-RU"/>
              </w:rPr>
              <w:t>.</w:t>
            </w:r>
          </w:p>
        </w:tc>
        <w:tc>
          <w:tcPr>
            <w:tcW w:w="868"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4-х</w:t>
            </w:r>
          </w:p>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опорная,</w:t>
            </w:r>
          </w:p>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регулируемая</w:t>
            </w:r>
          </w:p>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 высоте, без</w:t>
            </w:r>
          </w:p>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устройства</w:t>
            </w:r>
          </w:p>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противоскольжения</w:t>
            </w:r>
          </w:p>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563"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многоопорная</w:t>
            </w: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трости должна быть выполнена так, чтобы обеспечить равномерное давление на кисть руки</w:t>
            </w:r>
          </w:p>
        </w:tc>
        <w:tc>
          <w:tcPr>
            <w:tcW w:w="599"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Наличие</w:t>
            </w:r>
          </w:p>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p>
        </w:tc>
      </w:tr>
      <w:tr w:rsidR="00EA4BD3">
        <w:trPr>
          <w:trHeight w:val="703"/>
        </w:trPr>
        <w:tc>
          <w:tcPr>
            <w:tcW w:w="257" w:type="pct"/>
            <w:vMerge/>
          </w:tcPr>
          <w:p w:rsidR="00EA4BD3" w:rsidRDefault="00EA4BD3">
            <w:pPr>
              <w:spacing w:after="0" w:line="240" w:lineRule="auto"/>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должна быть заменяемой и легко очищаемой</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278"/>
        </w:trPr>
        <w:tc>
          <w:tcPr>
            <w:tcW w:w="257" w:type="pct"/>
            <w:vMerge/>
          </w:tcPr>
          <w:p w:rsidR="00EA4BD3" w:rsidRDefault="00EA4BD3">
            <w:pPr>
              <w:spacing w:after="0" w:line="240" w:lineRule="auto"/>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Возможность подбора трости для пользователей ростом от 900 мм до 2050 мм</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409"/>
        </w:trPr>
        <w:tc>
          <w:tcPr>
            <w:tcW w:w="257" w:type="pct"/>
            <w:vMerge/>
          </w:tcPr>
          <w:p w:rsidR="00EA4BD3" w:rsidRDefault="00EA4BD3">
            <w:pPr>
              <w:spacing w:after="0" w:line="240" w:lineRule="auto"/>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Ширина рукоятки не менее 25 мм (включительно) и не более 50 мм (включительно)</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409"/>
        </w:trPr>
        <w:tc>
          <w:tcPr>
            <w:tcW w:w="257" w:type="pct"/>
            <w:vMerge/>
          </w:tcPr>
          <w:p w:rsidR="00EA4BD3" w:rsidRDefault="00EA4BD3">
            <w:pPr>
              <w:spacing w:after="0" w:line="240" w:lineRule="auto"/>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Часть наконечника, которая соприкасается с поверхностью перемещения, имеет диаметр не менее 35 мм</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1102"/>
        </w:trPr>
        <w:tc>
          <w:tcPr>
            <w:tcW w:w="257" w:type="pct"/>
            <w:vMerge/>
          </w:tcPr>
          <w:p w:rsidR="00EA4BD3" w:rsidRDefault="00EA4BD3">
            <w:pPr>
              <w:spacing w:after="0" w:line="240" w:lineRule="auto"/>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Механизм регулировки высоты должен иметь отчетливые отметки с указанием максимально допустимого удлинения, установленного изготовителем.</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602"/>
        </w:trPr>
        <w:tc>
          <w:tcPr>
            <w:tcW w:w="257" w:type="pct"/>
            <w:vMerge/>
          </w:tcPr>
          <w:p w:rsidR="00EA4BD3" w:rsidRDefault="00EA4BD3">
            <w:pPr>
              <w:spacing w:after="0" w:line="240" w:lineRule="auto"/>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Максимальная масса</w:t>
            </w:r>
          </w:p>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пользователя до 120 кг</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415"/>
        </w:trPr>
        <w:tc>
          <w:tcPr>
            <w:tcW w:w="257" w:type="pct"/>
            <w:vMerge/>
          </w:tcPr>
          <w:p w:rsidR="00EA4BD3" w:rsidRDefault="00EA4BD3">
            <w:pPr>
              <w:spacing w:after="0" w:line="240" w:lineRule="auto"/>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Маркировка трости</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968"/>
        </w:trPr>
        <w:tc>
          <w:tcPr>
            <w:tcW w:w="257" w:type="pct"/>
            <w:vMerge w:val="restart"/>
          </w:tcPr>
          <w:p w:rsidR="00EA4BD3" w:rsidRDefault="00186DA1">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w:t>
            </w:r>
          </w:p>
        </w:tc>
        <w:tc>
          <w:tcPr>
            <w:tcW w:w="868"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4-х опорная, регулируемая по высоте, с устройством противоскольжения</w:t>
            </w:r>
          </w:p>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563"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многоопорная</w:t>
            </w: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трости должна быть выполнена так, чтобы обеспечить равномерное давление на кисть руки</w:t>
            </w:r>
          </w:p>
        </w:tc>
        <w:tc>
          <w:tcPr>
            <w:tcW w:w="599"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Наличие</w:t>
            </w:r>
          </w:p>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60</w:t>
            </w:r>
          </w:p>
        </w:tc>
      </w:tr>
      <w:tr w:rsidR="00EA4BD3">
        <w:trPr>
          <w:trHeight w:val="575"/>
        </w:trPr>
        <w:tc>
          <w:tcPr>
            <w:tcW w:w="257" w:type="pct"/>
            <w:vMerge/>
          </w:tcPr>
          <w:p w:rsidR="00EA4BD3" w:rsidRDefault="00EA4BD3">
            <w:pPr>
              <w:spacing w:after="0" w:line="240" w:lineRule="auto"/>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должна быть заменяемой и легко очищаемой</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275"/>
        </w:trPr>
        <w:tc>
          <w:tcPr>
            <w:tcW w:w="257" w:type="pct"/>
            <w:vMerge/>
          </w:tcPr>
          <w:p w:rsidR="00EA4BD3" w:rsidRDefault="00EA4BD3">
            <w:pPr>
              <w:spacing w:after="0" w:line="240" w:lineRule="auto"/>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Возможность подбора трости для пользователей ростом от 900 мм до 2050 мм</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275"/>
        </w:trPr>
        <w:tc>
          <w:tcPr>
            <w:tcW w:w="257" w:type="pct"/>
            <w:vMerge/>
          </w:tcPr>
          <w:p w:rsidR="00EA4BD3" w:rsidRDefault="00EA4BD3">
            <w:pPr>
              <w:spacing w:after="0" w:line="240" w:lineRule="auto"/>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Ширина рукоятки не менее 25 мм (включительно) и не более 50 мм (включительно)</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275"/>
        </w:trPr>
        <w:tc>
          <w:tcPr>
            <w:tcW w:w="257" w:type="pct"/>
            <w:vMerge/>
          </w:tcPr>
          <w:p w:rsidR="00EA4BD3" w:rsidRDefault="00EA4BD3">
            <w:pPr>
              <w:spacing w:after="0" w:line="240" w:lineRule="auto"/>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Часть наконечника, которая соприкасается с поверхностью перемещения, имеет диаметр не менее 35 мм</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275"/>
        </w:trPr>
        <w:tc>
          <w:tcPr>
            <w:tcW w:w="257" w:type="pct"/>
            <w:vMerge/>
          </w:tcPr>
          <w:p w:rsidR="00EA4BD3" w:rsidRDefault="00EA4BD3">
            <w:pPr>
              <w:spacing w:after="0" w:line="240" w:lineRule="auto"/>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Механизм регулировки высоты должен иметь отчетливые отметки с указанием максимально допустимого удлинения, установленного изготовителем.</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275"/>
        </w:trPr>
        <w:tc>
          <w:tcPr>
            <w:tcW w:w="257" w:type="pct"/>
            <w:vMerge/>
          </w:tcPr>
          <w:p w:rsidR="00EA4BD3" w:rsidRDefault="00EA4BD3">
            <w:pPr>
              <w:spacing w:after="0" w:line="240" w:lineRule="auto"/>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Максимальная масса</w:t>
            </w:r>
          </w:p>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пользователя до 120 кг</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275"/>
        </w:trPr>
        <w:tc>
          <w:tcPr>
            <w:tcW w:w="257" w:type="pct"/>
            <w:vMerge/>
          </w:tcPr>
          <w:p w:rsidR="00EA4BD3" w:rsidRDefault="00EA4BD3">
            <w:pPr>
              <w:spacing w:after="0" w:line="240" w:lineRule="auto"/>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Маркировка трости</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275"/>
        </w:trPr>
        <w:tc>
          <w:tcPr>
            <w:tcW w:w="257" w:type="pct"/>
            <w:vMerge/>
          </w:tcPr>
          <w:p w:rsidR="00EA4BD3" w:rsidRDefault="00EA4BD3">
            <w:pPr>
              <w:spacing w:after="0" w:line="240" w:lineRule="auto"/>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Стержень механизма встроенного устройства противоскольжения в рабочем положении не должен выступать из наконечника более чем на 10 мм, а в нерабочем положении не должен утопать в наконечник более чем на 3 мм.</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r>
      <w:tr w:rsidR="00EA4BD3">
        <w:trPr>
          <w:trHeight w:val="135"/>
        </w:trPr>
        <w:tc>
          <w:tcPr>
            <w:tcW w:w="257" w:type="pct"/>
            <w:vMerge w:val="restart"/>
          </w:tcPr>
          <w:p w:rsidR="00EA4BD3" w:rsidRDefault="00186DA1">
            <w:pPr>
              <w:spacing w:after="0" w:line="240" w:lineRule="auto"/>
              <w:rPr>
                <w:rFonts w:ascii="Times New Roman" w:eastAsia="Times New Roman" w:hAnsi="Times New Roman" w:cs="Times New Roman"/>
                <w:b/>
                <w:sz w:val="21"/>
                <w:szCs w:val="21"/>
                <w:lang w:eastAsia="ru-RU"/>
              </w:rPr>
            </w:pPr>
            <w:r>
              <w:rPr>
                <w:rFonts w:ascii="Times New Roman" w:eastAsia="Times New Roman" w:hAnsi="Times New Roman" w:cs="Times New Roman"/>
                <w:sz w:val="21"/>
                <w:szCs w:val="21"/>
                <w:lang w:eastAsia="ru-RU"/>
              </w:rPr>
              <w:t>15.</w:t>
            </w:r>
          </w:p>
        </w:tc>
        <w:tc>
          <w:tcPr>
            <w:tcW w:w="868"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4-х</w:t>
            </w:r>
          </w:p>
          <w:p w:rsidR="00EA4BD3" w:rsidRDefault="00186DA1">
            <w:pPr>
              <w:spacing w:after="0" w:line="240" w:lineRule="auto"/>
              <w:jc w:val="center"/>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1"/>
                <w:szCs w:val="21"/>
                <w:lang w:eastAsia="ru-RU"/>
              </w:rPr>
              <w:t>опорная, не</w:t>
            </w:r>
          </w:p>
          <w:p w:rsidR="00EA4BD3" w:rsidRDefault="00186DA1">
            <w:pPr>
              <w:spacing w:after="0" w:line="240" w:lineRule="auto"/>
              <w:jc w:val="center"/>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1"/>
                <w:szCs w:val="21"/>
                <w:lang w:eastAsia="ru-RU"/>
              </w:rPr>
              <w:t>регулируемая по высоте, с устройством</w:t>
            </w:r>
          </w:p>
          <w:p w:rsidR="00EA4BD3" w:rsidRDefault="00186DA1">
            <w:pPr>
              <w:spacing w:after="0" w:line="240" w:lineRule="auto"/>
              <w:jc w:val="center"/>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1"/>
                <w:szCs w:val="21"/>
                <w:lang w:eastAsia="ru-RU"/>
              </w:rPr>
              <w:t>противоскольжения</w:t>
            </w:r>
          </w:p>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563"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многоопорная</w:t>
            </w: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Ширина рукоятки не менее 25 мм (включительно) и не более 50 мм (включительно)</w:t>
            </w:r>
          </w:p>
        </w:tc>
        <w:tc>
          <w:tcPr>
            <w:tcW w:w="599"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Наличие</w:t>
            </w:r>
          </w:p>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EA4BD3">
        <w:trPr>
          <w:trHeight w:val="135"/>
        </w:trPr>
        <w:tc>
          <w:tcPr>
            <w:tcW w:w="257" w:type="pct"/>
            <w:vMerge/>
          </w:tcPr>
          <w:p w:rsidR="00EA4BD3" w:rsidRDefault="00EA4BD3">
            <w:pPr>
              <w:spacing w:after="0" w:line="240" w:lineRule="auto"/>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b/>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должна</w:t>
            </w:r>
          </w:p>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быть заменяемой и</w:t>
            </w:r>
          </w:p>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легко очищаемой</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b/>
                <w:sz w:val="21"/>
                <w:szCs w:val="21"/>
                <w:lang w:eastAsia="ru-RU"/>
              </w:rPr>
            </w:pPr>
          </w:p>
        </w:tc>
      </w:tr>
      <w:tr w:rsidR="00EA4BD3">
        <w:trPr>
          <w:trHeight w:val="20"/>
        </w:trPr>
        <w:tc>
          <w:tcPr>
            <w:tcW w:w="257" w:type="pct"/>
            <w:vMerge/>
          </w:tcPr>
          <w:p w:rsidR="00EA4BD3" w:rsidRDefault="00EA4BD3">
            <w:pPr>
              <w:spacing w:after="0" w:line="240" w:lineRule="auto"/>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b/>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Возможность подбора трости для пользователей ростом от 900 мм до 2050 мм</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b/>
                <w:sz w:val="21"/>
                <w:szCs w:val="21"/>
                <w:lang w:eastAsia="ru-RU"/>
              </w:rPr>
            </w:pPr>
          </w:p>
        </w:tc>
      </w:tr>
      <w:tr w:rsidR="00EA4BD3">
        <w:trPr>
          <w:trHeight w:val="20"/>
        </w:trPr>
        <w:tc>
          <w:tcPr>
            <w:tcW w:w="257" w:type="pct"/>
            <w:vMerge/>
          </w:tcPr>
          <w:p w:rsidR="00EA4BD3" w:rsidRDefault="00EA4BD3">
            <w:pPr>
              <w:spacing w:after="0" w:line="240" w:lineRule="auto"/>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b/>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трости должна быть выполнена так, чтобы обеспечить равномерное давление на кисть руки</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b/>
                <w:sz w:val="21"/>
                <w:szCs w:val="21"/>
                <w:lang w:eastAsia="ru-RU"/>
              </w:rPr>
            </w:pPr>
          </w:p>
        </w:tc>
      </w:tr>
      <w:tr w:rsidR="00EA4BD3">
        <w:trPr>
          <w:trHeight w:val="20"/>
        </w:trPr>
        <w:tc>
          <w:tcPr>
            <w:tcW w:w="257" w:type="pct"/>
            <w:vMerge/>
          </w:tcPr>
          <w:p w:rsidR="00EA4BD3" w:rsidRDefault="00EA4BD3">
            <w:pPr>
              <w:spacing w:after="0" w:line="240" w:lineRule="auto"/>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b/>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Часть наконечника, которая соприкасается с поверхностью перемещения, имеет диаметр не менее 35 мм</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b/>
                <w:sz w:val="21"/>
                <w:szCs w:val="21"/>
                <w:lang w:eastAsia="ru-RU"/>
              </w:rPr>
            </w:pPr>
          </w:p>
        </w:tc>
      </w:tr>
      <w:tr w:rsidR="00EA4BD3">
        <w:trPr>
          <w:trHeight w:val="20"/>
        </w:trPr>
        <w:tc>
          <w:tcPr>
            <w:tcW w:w="257" w:type="pct"/>
            <w:vMerge/>
          </w:tcPr>
          <w:p w:rsidR="00EA4BD3" w:rsidRDefault="00EA4BD3">
            <w:pPr>
              <w:spacing w:after="0" w:line="240" w:lineRule="auto"/>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b/>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Максимальная масса</w:t>
            </w:r>
          </w:p>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пользователя до 120 кг</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b/>
                <w:sz w:val="21"/>
                <w:szCs w:val="21"/>
                <w:lang w:eastAsia="ru-RU"/>
              </w:rPr>
            </w:pPr>
          </w:p>
        </w:tc>
      </w:tr>
      <w:tr w:rsidR="00EA4BD3">
        <w:trPr>
          <w:trHeight w:val="20"/>
        </w:trPr>
        <w:tc>
          <w:tcPr>
            <w:tcW w:w="257" w:type="pct"/>
            <w:vMerge/>
          </w:tcPr>
          <w:p w:rsidR="00EA4BD3" w:rsidRDefault="00EA4BD3">
            <w:pPr>
              <w:spacing w:after="0" w:line="240" w:lineRule="auto"/>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center"/>
              <w:rPr>
                <w:rFonts w:ascii="Times New Roman" w:eastAsia="Times New Roman" w:hAnsi="Times New Roman" w:cs="Times New Roman"/>
                <w:b/>
                <w:sz w:val="21"/>
                <w:szCs w:val="21"/>
                <w:lang w:eastAsia="ru-RU"/>
              </w:rPr>
            </w:pPr>
          </w:p>
        </w:tc>
        <w:tc>
          <w:tcPr>
            <w:tcW w:w="563"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Маркировка трости</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b/>
                <w:sz w:val="21"/>
                <w:szCs w:val="21"/>
                <w:lang w:eastAsia="ru-RU"/>
              </w:rPr>
            </w:pPr>
          </w:p>
        </w:tc>
      </w:tr>
      <w:tr w:rsidR="00EA4BD3">
        <w:trPr>
          <w:trHeight w:val="396"/>
        </w:trPr>
        <w:tc>
          <w:tcPr>
            <w:tcW w:w="257" w:type="pct"/>
            <w:vMerge w:val="restart"/>
          </w:tcPr>
          <w:p w:rsidR="00EA4BD3" w:rsidRDefault="00186DA1">
            <w:pPr>
              <w:spacing w:after="0" w:line="240" w:lineRule="auto"/>
              <w:rPr>
                <w:rFonts w:ascii="Times New Roman" w:eastAsia="Times New Roman" w:hAnsi="Times New Roman" w:cs="Times New Roman"/>
                <w:b/>
                <w:sz w:val="21"/>
                <w:szCs w:val="21"/>
                <w:lang w:eastAsia="ru-RU"/>
              </w:rPr>
            </w:pPr>
            <w:r>
              <w:rPr>
                <w:rFonts w:ascii="Times New Roman" w:eastAsia="Times New Roman" w:hAnsi="Times New Roman" w:cs="Times New Roman"/>
                <w:sz w:val="21"/>
                <w:szCs w:val="21"/>
                <w:lang w:eastAsia="ru-RU"/>
              </w:rPr>
              <w:t>16.</w:t>
            </w:r>
          </w:p>
        </w:tc>
        <w:tc>
          <w:tcPr>
            <w:tcW w:w="868"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4-х опорная с анатомической ручкой, регулируемая по высоте, с устройством противоскольжения</w:t>
            </w:r>
          </w:p>
          <w:p w:rsidR="00EA4BD3" w:rsidRDefault="00EA4BD3">
            <w:pPr>
              <w:spacing w:after="0" w:line="240" w:lineRule="auto"/>
              <w:jc w:val="center"/>
              <w:rPr>
                <w:rFonts w:ascii="Times New Roman" w:eastAsia="Times New Roman" w:hAnsi="Times New Roman" w:cs="Times New Roman"/>
                <w:b/>
                <w:sz w:val="21"/>
                <w:szCs w:val="21"/>
                <w:lang w:eastAsia="ru-RU"/>
              </w:rPr>
            </w:pPr>
          </w:p>
        </w:tc>
        <w:tc>
          <w:tcPr>
            <w:tcW w:w="563"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многоопорная</w:t>
            </w:r>
          </w:p>
        </w:tc>
        <w:tc>
          <w:tcPr>
            <w:tcW w:w="2254" w:type="pct"/>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Возможность подбора трости для пользователей ростом от 900 мм до 2050 мм</w:t>
            </w:r>
          </w:p>
        </w:tc>
        <w:tc>
          <w:tcPr>
            <w:tcW w:w="599"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Наличие</w:t>
            </w:r>
          </w:p>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val="restart"/>
          </w:tcPr>
          <w:p w:rsidR="00EA4BD3" w:rsidRDefault="00186DA1">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r>
      <w:tr w:rsidR="00EA4BD3">
        <w:trPr>
          <w:trHeight w:val="968"/>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563"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2254" w:type="pct"/>
            <w:vAlign w:val="center"/>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трости должна быть выполнена так, чтобы обеспечить равномерное давление на кисть руки</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b/>
                <w:sz w:val="21"/>
                <w:szCs w:val="21"/>
                <w:lang w:eastAsia="ru-RU"/>
              </w:rPr>
            </w:pPr>
          </w:p>
        </w:tc>
      </w:tr>
      <w:tr w:rsidR="00EA4BD3">
        <w:trPr>
          <w:trHeight w:val="535"/>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563"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2254" w:type="pct"/>
            <w:vAlign w:val="center"/>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должна быть заменяемой и легко очищаемой</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b/>
                <w:sz w:val="21"/>
                <w:szCs w:val="21"/>
                <w:lang w:eastAsia="ru-RU"/>
              </w:rPr>
            </w:pPr>
          </w:p>
        </w:tc>
      </w:tr>
      <w:tr w:rsidR="00EA4BD3">
        <w:trPr>
          <w:trHeight w:val="394"/>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563"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2254" w:type="pct"/>
            <w:vAlign w:val="center"/>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Максимальная масса</w:t>
            </w:r>
          </w:p>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пользователя до 120 кг</w:t>
            </w:r>
          </w:p>
        </w:tc>
        <w:tc>
          <w:tcPr>
            <w:tcW w:w="599" w:type="pct"/>
            <w:vMerge/>
            <w:vAlign w:val="center"/>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b/>
                <w:sz w:val="21"/>
                <w:szCs w:val="21"/>
                <w:lang w:eastAsia="ru-RU"/>
              </w:rPr>
            </w:pPr>
          </w:p>
        </w:tc>
      </w:tr>
      <w:tr w:rsidR="00EA4BD3">
        <w:trPr>
          <w:trHeight w:val="394"/>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563"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2254" w:type="pct"/>
            <w:vAlign w:val="center"/>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Маркировка трости</w:t>
            </w:r>
          </w:p>
        </w:tc>
        <w:tc>
          <w:tcPr>
            <w:tcW w:w="599" w:type="pct"/>
            <w:vMerge/>
            <w:vAlign w:val="center"/>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b/>
                <w:sz w:val="21"/>
                <w:szCs w:val="21"/>
                <w:lang w:eastAsia="ru-RU"/>
              </w:rPr>
            </w:pPr>
          </w:p>
        </w:tc>
      </w:tr>
      <w:tr w:rsidR="00EA4BD3">
        <w:trPr>
          <w:trHeight w:val="394"/>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563"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2254" w:type="pct"/>
            <w:vAlign w:val="center"/>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Механизм регулировки высоты должен иметь отчетливые отметки с указанием максимально допустимого удлинения, установленного изготовителем.</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b/>
                <w:sz w:val="21"/>
                <w:szCs w:val="21"/>
                <w:lang w:eastAsia="ru-RU"/>
              </w:rPr>
            </w:pPr>
          </w:p>
        </w:tc>
      </w:tr>
      <w:tr w:rsidR="00EA4BD3">
        <w:trPr>
          <w:trHeight w:val="394"/>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563"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2254" w:type="pct"/>
            <w:vAlign w:val="center"/>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Часть наконечника, которая соприкасается с поверхностью перемещения, имеет диаметр не менее 35 мм</w:t>
            </w:r>
          </w:p>
        </w:tc>
        <w:tc>
          <w:tcPr>
            <w:tcW w:w="599" w:type="pct"/>
            <w:vMerge/>
            <w:vAlign w:val="center"/>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b/>
                <w:sz w:val="21"/>
                <w:szCs w:val="21"/>
                <w:lang w:eastAsia="ru-RU"/>
              </w:rPr>
            </w:pPr>
          </w:p>
        </w:tc>
      </w:tr>
      <w:tr w:rsidR="00EA4BD3">
        <w:trPr>
          <w:trHeight w:val="394"/>
        </w:trPr>
        <w:tc>
          <w:tcPr>
            <w:tcW w:w="257"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868"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563" w:type="pct"/>
            <w:vMerge/>
          </w:tcPr>
          <w:p w:rsidR="00EA4BD3" w:rsidRDefault="00EA4BD3">
            <w:pPr>
              <w:spacing w:after="0" w:line="240" w:lineRule="auto"/>
              <w:jc w:val="both"/>
              <w:rPr>
                <w:rFonts w:ascii="Times New Roman" w:eastAsia="Times New Roman" w:hAnsi="Times New Roman" w:cs="Times New Roman"/>
                <w:sz w:val="21"/>
                <w:szCs w:val="21"/>
                <w:lang w:eastAsia="ru-RU"/>
              </w:rPr>
            </w:pPr>
          </w:p>
        </w:tc>
        <w:tc>
          <w:tcPr>
            <w:tcW w:w="2254" w:type="pct"/>
            <w:vAlign w:val="center"/>
          </w:tcPr>
          <w:p w:rsidR="00EA4BD3" w:rsidRDefault="00186DA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Стержень механизма встроенного устройства противоскольжения в рабочем положении не должен выступать из наконечника более чем на 10 мм, а в нерабочем положении не должен утопать в наконечник более чем на 3 мм.</w:t>
            </w:r>
          </w:p>
        </w:tc>
        <w:tc>
          <w:tcPr>
            <w:tcW w:w="599" w:type="pct"/>
            <w:vMerge/>
          </w:tcPr>
          <w:p w:rsidR="00EA4BD3" w:rsidRDefault="00EA4BD3">
            <w:pPr>
              <w:spacing w:after="0" w:line="240" w:lineRule="auto"/>
              <w:jc w:val="center"/>
              <w:rPr>
                <w:rFonts w:ascii="Times New Roman" w:eastAsia="Times New Roman" w:hAnsi="Times New Roman" w:cs="Times New Roman"/>
                <w:sz w:val="21"/>
                <w:szCs w:val="21"/>
                <w:lang w:eastAsia="ru-RU"/>
              </w:rPr>
            </w:pPr>
          </w:p>
        </w:tc>
        <w:tc>
          <w:tcPr>
            <w:tcW w:w="459" w:type="pct"/>
            <w:vMerge/>
          </w:tcPr>
          <w:p w:rsidR="00EA4BD3" w:rsidRDefault="00EA4BD3">
            <w:pPr>
              <w:spacing w:after="0" w:line="240" w:lineRule="auto"/>
              <w:jc w:val="center"/>
              <w:rPr>
                <w:rFonts w:ascii="Times New Roman" w:eastAsia="Times New Roman" w:hAnsi="Times New Roman" w:cs="Times New Roman"/>
                <w:b/>
                <w:sz w:val="21"/>
                <w:szCs w:val="21"/>
                <w:lang w:eastAsia="ru-RU"/>
              </w:rPr>
            </w:pPr>
          </w:p>
        </w:tc>
      </w:tr>
      <w:tr w:rsidR="00EA4BD3">
        <w:trPr>
          <w:trHeight w:val="277"/>
        </w:trPr>
        <w:tc>
          <w:tcPr>
            <w:tcW w:w="4541" w:type="pct"/>
            <w:gridSpan w:val="5"/>
          </w:tcPr>
          <w:p w:rsidR="00EA4BD3" w:rsidRDefault="00186DA1">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ИТОГО</w:t>
            </w:r>
          </w:p>
        </w:tc>
        <w:tc>
          <w:tcPr>
            <w:tcW w:w="459" w:type="pct"/>
          </w:tcPr>
          <w:p w:rsidR="00EA4BD3" w:rsidRDefault="00186DA1">
            <w:pPr>
              <w:spacing w:after="0" w:line="240" w:lineRule="auto"/>
              <w:jc w:val="both"/>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1 744</w:t>
            </w:r>
          </w:p>
        </w:tc>
      </w:tr>
    </w:tbl>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потребителя при его эксплуатации (Закон Российской Федерации от 07.02.1992 № 2300-1 «О защите прав потребителей»).</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Поставляемый Товар должен соответствовать следующим стандартам: </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ГОСТ Р 57764-2021. «Национальный стандарт Российской Федерации. Трости опорные и костыли подмышечные. Технические требования и методы контроля»;</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ГОСТ Р 58281-2022 «Костыли и трости опорные. Технические условия»;</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ГОСТ Р ИСО 11334-4-2017 «Средства для ходьбы, управляемые одной рукой. Требования и методы испытаний. Часть 4. Трости для ходьбы с тремя и более ножками».</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Товар должен быть новым. Товар должен быть свободным от прав третьих лиц.</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3.4. 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 4.11.5 ГОСТ Р 51632-2021 «Технические средства реабилитации людей с ограничениями жизнедеятельности. Общие технические требования и методы испытаний»).</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Гарантийный срок Товара составляет не менее 12 месяцев со дня подписания Получателем акта приема-передачи Товара. Установленный настоящим пунктом срок не распространяется на случаи нарушения Получателем условий и требований к эксплуатации Товара.</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Поставщик обязан:</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Поставлять Товар для Получателей, имеющий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Осуществлять поставку Товара Получателям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Товара представителю Получателя.</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работе с Получателями обеспечить соблюдение рекомендаций и санитарно-эпидемиологических требований Роспотребнадзора и исполнительных органов государственной власти Санкт-Петербурга и Ленинградской области при возникновении неблагоприятной санитарно-эпидемиологической обстановки, в том числе в период распространении новой коронавирусной инфекции (COVID-19).</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Обеспечить возможность выдачи Товара в пункте приема не позднее 1 (одного) рабочего дня, следующего за днем поступления Товара в Санкт-Петербург и Ленинградскую область в соответствии с календарным планом. В день, следующий за днем поступления Товара в Санкт-Петербург и Ленинградскую область в соответствии с календарным планом, на пункте (пунктах) приема Получателей (далее – пункт (пункты) приема) должно находиться 100% Товара в соответствии с календарным планом для бесперебойной выдачи.</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Давать справки Получателям по вопросам, связанным с поставкой Товара, в часы работы пункта (пунктов) приема Получателей. Для звонков Получателей должен быть выделен телефонный номер. Информацию о телефонном номере Поставщик должен предоставить Заказчику не позднее 1 (одного) рабочего дня с даты заключения контракта.</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Звонки с городских номеров Санкт-Петербурга и Ленинградской области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 Ленинградской области; исключается возможность взимания оплаты за звонки Поставщиком. </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Вести аудиозаписи телефонных разговоров с Получателями по вопросам получения Товара. По требованию Заказчика Поставщик обязан предоставлять такие аудиозаписи. Вести журнал телефонных звонков из реестра Получателей Товара (передается Заказчиком по мере формирования) с пометкой о времени звонка, результате звонка и выборе инвалидами способа, места и времени доставки Товара.</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Товара Получателю не позднее дня, следующего за днем доставки, согласованным с Получателем.</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 Давать справки Получателям по вопросам, связанным с поставкой Товара, а также осуществлять прием заявок на доставку по месту нахождения Получателя.</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 Еженедельно (в последний рабочий день недели) направлять отчет по форме, предоставленной Заказчиком с указанием сведений о статусе отработки выданных инвалидам направлений на получение ТСР. Отчет предоставляется на бумажном носителе сопроводительным письмом с приложением в электронном виде по адресу osp@ro78.fss.ru, tsrfil31@ro78.fss.ru.</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EA4BD3" w:rsidRDefault="00186DA1">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фирменное наименование (при наличии), место нахождения, почтовый адрес (для юридического лица);</w:t>
      </w:r>
    </w:p>
    <w:p w:rsidR="00EA4BD3" w:rsidRDefault="00186DA1">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 (при наличии), паспортные данные, место жительства (для физического лица);</w:t>
      </w:r>
    </w:p>
    <w:p w:rsidR="00EA4BD3" w:rsidRDefault="00186DA1">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контактного телефона;</w:t>
      </w:r>
    </w:p>
    <w:p w:rsidR="00EA4BD3" w:rsidRDefault="00186DA1">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электронной почты;</w:t>
      </w:r>
    </w:p>
    <w:p w:rsidR="00EA4BD3" w:rsidRDefault="00186DA1">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A4BD3" w:rsidRDefault="00186DA1">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операций, выполняемых соисполнителем в рамках контракта;</w:t>
      </w:r>
    </w:p>
    <w:p w:rsidR="00EA4BD3" w:rsidRDefault="00186DA1">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соисполнительства.</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привлечения соисполнителя во время исполнения контракта предоставить вышеперечисленные сведения в срок не позднее 1 (одного) рабочего дня со дня заключения договора между Поставщиком и соисполнителем.</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досрочном расторжении договора между Поставщиком и соисполнителем Поставщик уведомить об этом Заказчика в срок не позднее 1 (одного) рабочего дня со дня расторжения такого договора.</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osp@ro78.fss.ru, </w:t>
      </w:r>
      <w:hyperlink r:id="rId7" w:history="1">
        <w:r>
          <w:rPr>
            <w:rStyle w:val="af2"/>
            <w:rFonts w:ascii="Times New Roman" w:eastAsia="Times New Roman" w:hAnsi="Times New Roman" w:cs="Times New Roman"/>
            <w:sz w:val="24"/>
            <w:szCs w:val="24"/>
            <w:lang w:eastAsia="ru-RU"/>
          </w:rPr>
          <w:t>tsrfil31@ro78.fss.ru</w:t>
        </w:r>
      </w:hyperlink>
      <w:r>
        <w:rPr>
          <w:rFonts w:ascii="Times New Roman" w:eastAsia="Times New Roman" w:hAnsi="Times New Roman" w:cs="Times New Roman"/>
          <w:sz w:val="24"/>
          <w:szCs w:val="24"/>
          <w:lang w:eastAsia="ru-RU"/>
        </w:rPr>
        <w:t>.</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 Осуществлять в течение гарантийного срока за счет собственных средств гарантийный ремонт и (или) гарантийную замену Товара, преждевременно вышедшего из строя не по вине Получателей, и (или) имеющих скрытые недостатки или дефекты (брак).</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выполнения гарантийного ремонта Товара не должен превышать 20 рабочих дней со дня обращения Получателя (Заказчика).</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осуществления замены Товара не должен превышать 15 рабочих дней со дня обращения Получателя (Заказчика).</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связи с тем, что передача Товара осуществляется непосредственно Получателю, Поставщик должен вместе с Товаром передать Получателю гарантийный талон или иной документ, содержащий сведения, необходимые для обращения к Поставщику по вопросам гарантийного ремонта (замены) Товара, а также содержащий адрес (адреса) и режим работы пункта (пунктов) приема Получателей.</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 Получателей по вопросам, касающимся выдачи и гарантийного ремонта Товара, осуществляется Поставщиком по месту нахождения, организованных Поставщиком пункта (пунктов) приема Получателей на территории Санкт-Петербурга и Ленинградской области.</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Способ поставки:</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Поставщик передает Получателям Товар следующими способами:</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пункте (пунктах) приема Получателей, организованных Поставщиком.</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Поставщик обязан предоставлять Получателям право выбора способа получения Товара.</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Доставка Товара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Исполнителя.</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В целях реализации возможности получения Товара Получателем через пункт (пункты) приема Получателей и недопущения длительного ожидания в очереди при получении Товара Поставщик должен организовать не менее 1 (одного) пункта приема Получателей в срок не позднее 1 (одного) рабочего дня с даты заключения государственного контракта в г. Санкт-Петербург, который должен действовать до конца выдачи Товара, согласно условиям Технического задания. Поставщик вправе организовать дополнительные Пункты приема Получателей в Ленинградской области. При организации нескольких пунктов приема Получателей на территории Санкт-Петербурга и (или) Ленинградской области, они должны быть организованы в различных районах Санкт-Петербурга и (или) Ленинградской области. </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(пункты) приема Получателей, организованные на территории Санкт-Петербурга должны быть расположены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 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частью 2 статьи 12 Федерального закона от 30.12.2009 №384-ФЗ «Технический регламент о безопасности зданий и сооружений» 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городе Санкт-Петербург таким объектом транспортной инфраструктуры, отвечающим установленным требованиям, является метрополитен.</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Пункты приема Получателей, организованные на территории Ленинградской области, должны находиться на территории административных центров муниципальных районов, административного центра городского округа, в пешей доступности от остановок общественного транспорта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Требования к организации пунктов приема Получателей Товара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позднее 1 (одного) рабочего дня с даты заключения государственного контракта Поставщик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позднее 1 (одного) рабочего 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5.3. Поставщик обязан предоставить доступное для людей с инвалидностью помещение под размещение пункта (пунктов) приема Получателей в соответствии со статьей 15 Федерального закона от 24.11.1995 № 181 «О социальной защите инвалидов в Российской Федерации.</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Вход в каждый пункт (пункты) приема Получателей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Проход в пункт (пункты) приема Получателей и передвижение по ним должны быть беспрепятственны для инвалидов (в случае необходимости, пункты приема Получателей должны быть оборудованы пандусами для облегчения передвижения инвалидов и соответствовать требованиям СП 59.13330.2020 «Доступность зданий и сооружений для маломобильных групп населения». Поставщиком должна быть обеспечена возможность самостоятельного передвижения инвалидов по территории пункта (пунктов) приема Получателей, в том числе с помощью его работников, а также сменного кресла-коляски.</w:t>
      </w:r>
    </w:p>
    <w:p w:rsidR="00EA4BD3" w:rsidRDefault="00186DA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Входная группа </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перепадах высот Поставщик должен учитывать наличие следующих элементов:</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Пандус с поручнями (в соответствии с п. 5.1.14 – п. 5.1.16; п. 6.1.2 – п. 6.1.4; п. 6.2.9 – п. 6.2.11 СП 59.13330.2020);</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Лестница с поручнями;</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Применение для инвалидов вместо пандусов аппарелей не допускается на объекте (в соответствии с п. 6.1.2 СП 59.13330.2020).</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(в соответствии с п.6.1.5, п. 6.1.6, п.6.2.4 СП 59.13330.2020).</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Тактильно-контрастные указатели;</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EA4BD3" w:rsidRDefault="00186DA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Пути движения внутри пункта (пунктов)</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перепадах высот Поставщик должен учитывать наличие следующих элементов:</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Лифт, подъемная платформа, эскалатор (в соответствии с п. 6.2.13 – п. 6.2.18 СП 59.13330.2020). </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Лифт должен иметь габариты не менее 1100х1400 мм (ширина х глубина).</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Лестницы необходимо обеспечить противоскользящими контрастными полосами общей шириной 0,08-0,1м (в соответствии с п. 6.2.8 СП 59.13330.2020).</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Необходимо обеспечить зону досягаемости для посетителей в кресле-коляске в пределах, установленных в соответствии с п. 8.1.7 СП 59.13330.2020.</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Помещение пункта (пунктов) приема Получателей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59.13330.2020).</w:t>
      </w:r>
    </w:p>
    <w:p w:rsidR="00EA4BD3" w:rsidRDefault="00186DA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Пути эвакуации</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невозможности соблюдения положений ч.15 ст.89 Федерального закона от 22.07.2008 N 123-ФЗ «Технический регламент о требованиях пожарной безопасности»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 маломобильных групп населения».</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Пути эвакуации помещений пункта (пунктов) приема Получателей должны обеспечивать безопасность посетителей в соответствии с п.6.2.19-п.6.2.32 СП 59.13330.2020.</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Обеспечить систему двухсторонней связи с диспетчером или дежурным (в соответствии с п. 6.5.8 СП 59.13330.2020).</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На территории пункта приема Получателей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 Поправкой, с Изменениями N 1, 2, 3), со свободным доступом Получателей. При чем не менее 1 (одной) оборудованной для посещения инвалидами в соответствии с п. 6.3.3, 6.3.6, 6.3.9 СП 59.13330.2020 «Доступность зданий и сооружений для маломобильных групп населения».</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Пункт(ы) приема Получателей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Получателей не позволяет обеспечить достижение указанного показателя, Поставщиком оборудуются дополнительные окна обслуживания.</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Получателей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Товар должен находиться на складе пункта (пунктов) приема Получателей, обеспечивающем его надлежащее хранение. Товар не должен находиться в зоне ожидания, в зоне обслуживания, в проходах, на путях эвакуации и других помещениях, не предназначенных для хранения.</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 Пункт (пункты) приема Получателей должны иметь следующие условия доступности в соответствии с Приказом Министерства труда и социальной защиты РФ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возможность беспрепятственного входа в объекты и выхода из них;</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сопровождение инвалидов, имеющих стойкие нарушения функции зрения и самостоятельного передвижения по территории объекта;</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содействие инвалиду при входе в объект и выходе из него, информирование инвалида о доступных маршрутах общественного транспорта;</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w:t>
      </w:r>
      <w:r>
        <w:rPr>
          <w:rFonts w:ascii="Times New Roman" w:eastAsia="Times New Roman" w:hAnsi="Times New Roman" w:cs="Times New Roman"/>
          <w:sz w:val="24"/>
          <w:szCs w:val="24"/>
          <w:lang w:eastAsia="ru-RU"/>
        </w:rPr>
        <w:lastRenderedPageBreak/>
        <w:t>порядке, утвержденных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Заказчик вправе предоставить Поставщику без взимания платы помещение для организации пункта приема Получателей. Поставщик обязан организовать выдачу Товара в предложенном пункте приема.  </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случае выбора Получателем способа получения Товара по месту нахождения пункта (пунктов) приема Получателей, организованных Поставщиком, передача Товара Получателю осуществляется в день обращения Получателя в пункт(-ы) приема Получателей с направлением. На отрывном талоне направления Поставщик в обязательном порядке проставляет дату обращения Получателя.</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В случае выбора Получателем способа получения Товара по месту нахождения пункта (пунктов) приема Получателей, организованных Поставщиком, передача Товара Получателям должна производиться в каждом из пунктов приема Получателей не менее 6 (шести) дней в неделю, не менее 40 (сорока) часов в неделю, при этом, время работы должно быть в интервале с 08:00 час. до 22:00 час.</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В случае выбора Получателем способа получения Товара путем передачи Товара по месту нахождения Получателя, такая доставка осуществляется Поставщиком в пределах Ленинградской области, не менее чем с 10:00 час. до 21:00 час. не менее 6 (шести) дней в неделю, по предварительной записи по телефону, предоставленному Заказчику в срок не позднее 1 (одного) рабочего дня с даты заключения государственного контракта. Доставка осуществляется за счет средств Поставщика.</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Поставщик обязан информировать Заказчика о невозможности доставки Товара Получателю не позднее дня, следующего за днем доставки, согласованным с Получателем.</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 С целью подтверждения соответствия поставляемого Товара по количеству, комплектности, ассортименту и качеству требованиям, установленным Техническим заданием, Заказчик по своему усмотрению производит сплошную и/или выборочную проверку Товара и соответствия пункта (пунктов) приема Получателей требованиям Технического задания. При проведении проверки Заказчик вправе осуществлять фотофиксацию и/или видеозапись.</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 В случаях отказа от Товара Получателя, Поставщик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osp@ro78.fss.ru, tsrfil31@ro78.fss.ru.</w:t>
      </w:r>
    </w:p>
    <w:p w:rsidR="00EA4BD3" w:rsidRDefault="00186D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При проведении экспертизы Товара на соответствие условиям Технического задания, Поставщик должен предоставить необходимое для проведения экспертизы количество Товара. При этом предоставленное для экспертизы количество Товара не входит в общий объем Товара, предусмотренный Техническим заданием.</w:t>
      </w:r>
    </w:p>
    <w:p w:rsidR="00EA4BD3" w:rsidRDefault="00EA4BD3">
      <w:pPr>
        <w:spacing w:after="0" w:line="240" w:lineRule="auto"/>
        <w:jc w:val="both"/>
        <w:rPr>
          <w:rFonts w:ascii="Times New Roman" w:eastAsia="Times New Roman" w:hAnsi="Times New Roman" w:cs="Times New Roman"/>
          <w:sz w:val="24"/>
          <w:szCs w:val="24"/>
          <w:lang w:eastAsia="ru-RU"/>
        </w:rPr>
      </w:pPr>
    </w:p>
    <w:p w:rsidR="00EA4BD3" w:rsidRDefault="00EA4BD3">
      <w:pPr>
        <w:spacing w:after="0" w:line="240" w:lineRule="auto"/>
        <w:jc w:val="both"/>
        <w:rPr>
          <w:rFonts w:ascii="Times New Roman" w:eastAsia="Times New Roman" w:hAnsi="Times New Roman" w:cs="Times New Roman"/>
          <w:sz w:val="24"/>
          <w:szCs w:val="24"/>
          <w:lang w:eastAsia="ru-RU"/>
        </w:rPr>
      </w:pPr>
    </w:p>
    <w:p w:rsidR="00EA4BD3" w:rsidRDefault="00EA4BD3"/>
    <w:p w:rsidR="00EA4BD3" w:rsidRDefault="00EA4BD3"/>
    <w:sectPr w:rsidR="00EA4BD3">
      <w:pgSz w:w="11906" w:h="16838"/>
      <w:pgMar w:top="1134" w:right="680" w:bottom="794" w:left="1418" w:header="0" w:footer="25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5A0" w:rsidRDefault="00E845A0">
      <w:pPr>
        <w:spacing w:after="0" w:line="240" w:lineRule="auto"/>
      </w:pPr>
      <w:r>
        <w:separator/>
      </w:r>
    </w:p>
  </w:endnote>
  <w:endnote w:type="continuationSeparator" w:id="0">
    <w:p w:rsidR="00E845A0" w:rsidRDefault="00E84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font>
  <w:font w:name="Pragmatic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5A0" w:rsidRDefault="00E845A0">
      <w:pPr>
        <w:spacing w:after="0" w:line="240" w:lineRule="auto"/>
      </w:pPr>
      <w:r>
        <w:separator/>
      </w:r>
    </w:p>
  </w:footnote>
  <w:footnote w:type="continuationSeparator" w:id="0">
    <w:p w:rsidR="00E845A0" w:rsidRDefault="00E845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404789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1EB"/>
    <w:multiLevelType w:val="hybridMultilevel"/>
    <w:tmpl w:val="CCBCE304"/>
    <w:lvl w:ilvl="0" w:tplc="C096BF0A">
      <w:start w:val="2"/>
      <w:numFmt w:val="decimal"/>
      <w:lvlText w:val="%1."/>
      <w:lvlJc w:val="left"/>
    </w:lvl>
    <w:lvl w:ilvl="1" w:tplc="790ACF5C">
      <w:numFmt w:val="decimal"/>
      <w:lvlText w:val=""/>
      <w:lvlJc w:val="left"/>
    </w:lvl>
    <w:lvl w:ilvl="2" w:tplc="7166EAB0">
      <w:numFmt w:val="decimal"/>
      <w:lvlText w:val=""/>
      <w:lvlJc w:val="left"/>
    </w:lvl>
    <w:lvl w:ilvl="3" w:tplc="22346B36">
      <w:numFmt w:val="decimal"/>
      <w:lvlText w:val=""/>
      <w:lvlJc w:val="left"/>
    </w:lvl>
    <w:lvl w:ilvl="4" w:tplc="717050E2">
      <w:numFmt w:val="decimal"/>
      <w:lvlText w:val=""/>
      <w:lvlJc w:val="left"/>
    </w:lvl>
    <w:lvl w:ilvl="5" w:tplc="63C63768">
      <w:numFmt w:val="decimal"/>
      <w:lvlText w:val=""/>
      <w:lvlJc w:val="left"/>
    </w:lvl>
    <w:lvl w:ilvl="6" w:tplc="E8B4DD68">
      <w:numFmt w:val="decimal"/>
      <w:lvlText w:val=""/>
      <w:lvlJc w:val="left"/>
    </w:lvl>
    <w:lvl w:ilvl="7" w:tplc="908025A2">
      <w:numFmt w:val="decimal"/>
      <w:lvlText w:val=""/>
      <w:lvlJc w:val="left"/>
    </w:lvl>
    <w:lvl w:ilvl="8" w:tplc="0C6019AA">
      <w:numFmt w:val="decimal"/>
      <w:lvlText w:val=""/>
      <w:lvlJc w:val="left"/>
    </w:lvl>
  </w:abstractNum>
  <w:abstractNum w:abstractNumId="3">
    <w:nsid w:val="00000BB3"/>
    <w:multiLevelType w:val="hybridMultilevel"/>
    <w:tmpl w:val="7E98FAFA"/>
    <w:lvl w:ilvl="0" w:tplc="30A80264">
      <w:start w:val="3"/>
      <w:numFmt w:val="decimal"/>
      <w:lvlText w:val="%1."/>
      <w:lvlJc w:val="left"/>
    </w:lvl>
    <w:lvl w:ilvl="1" w:tplc="2ADC9946">
      <w:numFmt w:val="decimal"/>
      <w:lvlText w:val=""/>
      <w:lvlJc w:val="left"/>
    </w:lvl>
    <w:lvl w:ilvl="2" w:tplc="A8E84452">
      <w:numFmt w:val="decimal"/>
      <w:lvlText w:val=""/>
      <w:lvlJc w:val="left"/>
    </w:lvl>
    <w:lvl w:ilvl="3" w:tplc="4BFA15C6">
      <w:numFmt w:val="decimal"/>
      <w:lvlText w:val=""/>
      <w:lvlJc w:val="left"/>
    </w:lvl>
    <w:lvl w:ilvl="4" w:tplc="A3D83294">
      <w:numFmt w:val="decimal"/>
      <w:lvlText w:val=""/>
      <w:lvlJc w:val="left"/>
    </w:lvl>
    <w:lvl w:ilvl="5" w:tplc="D03E703E">
      <w:numFmt w:val="decimal"/>
      <w:lvlText w:val=""/>
      <w:lvlJc w:val="left"/>
    </w:lvl>
    <w:lvl w:ilvl="6" w:tplc="761A30A6">
      <w:numFmt w:val="decimal"/>
      <w:lvlText w:val=""/>
      <w:lvlJc w:val="left"/>
    </w:lvl>
    <w:lvl w:ilvl="7" w:tplc="A104BB58">
      <w:numFmt w:val="decimal"/>
      <w:lvlText w:val=""/>
      <w:lvlJc w:val="left"/>
    </w:lvl>
    <w:lvl w:ilvl="8" w:tplc="BEF8DA7E">
      <w:numFmt w:val="decimal"/>
      <w:lvlText w:val=""/>
      <w:lvlJc w:val="left"/>
    </w:lvl>
  </w:abstractNum>
  <w:abstractNum w:abstractNumId="4">
    <w:nsid w:val="000012DB"/>
    <w:multiLevelType w:val="hybridMultilevel"/>
    <w:tmpl w:val="BC08FB3E"/>
    <w:lvl w:ilvl="0" w:tplc="BDA62160">
      <w:start w:val="1"/>
      <w:numFmt w:val="bullet"/>
      <w:lvlText w:val="-"/>
      <w:lvlJc w:val="left"/>
    </w:lvl>
    <w:lvl w:ilvl="1" w:tplc="BD0C1EBC">
      <w:start w:val="1"/>
      <w:numFmt w:val="bullet"/>
      <w:lvlText w:val="В"/>
      <w:lvlJc w:val="left"/>
    </w:lvl>
    <w:lvl w:ilvl="2" w:tplc="7D7EC2A8">
      <w:numFmt w:val="decimal"/>
      <w:lvlText w:val=""/>
      <w:lvlJc w:val="left"/>
    </w:lvl>
    <w:lvl w:ilvl="3" w:tplc="4810F028">
      <w:numFmt w:val="decimal"/>
      <w:lvlText w:val=""/>
      <w:lvlJc w:val="left"/>
    </w:lvl>
    <w:lvl w:ilvl="4" w:tplc="EE4EB8D2">
      <w:numFmt w:val="decimal"/>
      <w:lvlText w:val=""/>
      <w:lvlJc w:val="left"/>
    </w:lvl>
    <w:lvl w:ilvl="5" w:tplc="06901222">
      <w:numFmt w:val="decimal"/>
      <w:lvlText w:val=""/>
      <w:lvlJc w:val="left"/>
    </w:lvl>
    <w:lvl w:ilvl="6" w:tplc="F3B05B82">
      <w:numFmt w:val="decimal"/>
      <w:lvlText w:val=""/>
      <w:lvlJc w:val="left"/>
    </w:lvl>
    <w:lvl w:ilvl="7" w:tplc="FCC6DFB2">
      <w:numFmt w:val="decimal"/>
      <w:lvlText w:val=""/>
      <w:lvlJc w:val="left"/>
    </w:lvl>
    <w:lvl w:ilvl="8" w:tplc="34CAA8BC">
      <w:numFmt w:val="decimal"/>
      <w:lvlText w:val=""/>
      <w:lvlJc w:val="left"/>
    </w:lvl>
  </w:abstractNum>
  <w:abstractNum w:abstractNumId="5">
    <w:nsid w:val="0000153C"/>
    <w:multiLevelType w:val="hybridMultilevel"/>
    <w:tmpl w:val="65DC3822"/>
    <w:lvl w:ilvl="0" w:tplc="7DB06A0A">
      <w:start w:val="1"/>
      <w:numFmt w:val="bullet"/>
      <w:lvlText w:val="-"/>
      <w:lvlJc w:val="left"/>
    </w:lvl>
    <w:lvl w:ilvl="1" w:tplc="9DF44910">
      <w:numFmt w:val="decimal"/>
      <w:lvlText w:val=""/>
      <w:lvlJc w:val="left"/>
    </w:lvl>
    <w:lvl w:ilvl="2" w:tplc="74380BBE">
      <w:numFmt w:val="decimal"/>
      <w:lvlText w:val=""/>
      <w:lvlJc w:val="left"/>
    </w:lvl>
    <w:lvl w:ilvl="3" w:tplc="D17CF708">
      <w:numFmt w:val="decimal"/>
      <w:lvlText w:val=""/>
      <w:lvlJc w:val="left"/>
    </w:lvl>
    <w:lvl w:ilvl="4" w:tplc="6E4CE856">
      <w:numFmt w:val="decimal"/>
      <w:lvlText w:val=""/>
      <w:lvlJc w:val="left"/>
    </w:lvl>
    <w:lvl w:ilvl="5" w:tplc="D4C42558">
      <w:numFmt w:val="decimal"/>
      <w:lvlText w:val=""/>
      <w:lvlJc w:val="left"/>
    </w:lvl>
    <w:lvl w:ilvl="6" w:tplc="0F548338">
      <w:numFmt w:val="decimal"/>
      <w:lvlText w:val=""/>
      <w:lvlJc w:val="left"/>
    </w:lvl>
    <w:lvl w:ilvl="7" w:tplc="70B8BE22">
      <w:numFmt w:val="decimal"/>
      <w:lvlText w:val=""/>
      <w:lvlJc w:val="left"/>
    </w:lvl>
    <w:lvl w:ilvl="8" w:tplc="CED6665A">
      <w:numFmt w:val="decimal"/>
      <w:lvlText w:val=""/>
      <w:lvlJc w:val="left"/>
    </w:lvl>
  </w:abstractNum>
  <w:abstractNum w:abstractNumId="6">
    <w:nsid w:val="000026E9"/>
    <w:multiLevelType w:val="hybridMultilevel"/>
    <w:tmpl w:val="EA2E7642"/>
    <w:lvl w:ilvl="0" w:tplc="3DB0199C">
      <w:start w:val="1"/>
      <w:numFmt w:val="decimal"/>
      <w:lvlText w:val="%1."/>
      <w:lvlJc w:val="left"/>
    </w:lvl>
    <w:lvl w:ilvl="1" w:tplc="C5BEA4FE">
      <w:numFmt w:val="decimal"/>
      <w:lvlText w:val=""/>
      <w:lvlJc w:val="left"/>
    </w:lvl>
    <w:lvl w:ilvl="2" w:tplc="4E3CE47E">
      <w:numFmt w:val="decimal"/>
      <w:lvlText w:val=""/>
      <w:lvlJc w:val="left"/>
    </w:lvl>
    <w:lvl w:ilvl="3" w:tplc="471C8CEE">
      <w:numFmt w:val="decimal"/>
      <w:lvlText w:val=""/>
      <w:lvlJc w:val="left"/>
    </w:lvl>
    <w:lvl w:ilvl="4" w:tplc="201C4992">
      <w:numFmt w:val="decimal"/>
      <w:lvlText w:val=""/>
      <w:lvlJc w:val="left"/>
    </w:lvl>
    <w:lvl w:ilvl="5" w:tplc="F3548930">
      <w:numFmt w:val="decimal"/>
      <w:lvlText w:val=""/>
      <w:lvlJc w:val="left"/>
    </w:lvl>
    <w:lvl w:ilvl="6" w:tplc="8B4C8A16">
      <w:numFmt w:val="decimal"/>
      <w:lvlText w:val=""/>
      <w:lvlJc w:val="left"/>
    </w:lvl>
    <w:lvl w:ilvl="7" w:tplc="147EAD98">
      <w:numFmt w:val="decimal"/>
      <w:lvlText w:val=""/>
      <w:lvlJc w:val="left"/>
    </w:lvl>
    <w:lvl w:ilvl="8" w:tplc="535A3AC6">
      <w:numFmt w:val="decimal"/>
      <w:lvlText w:val=""/>
      <w:lvlJc w:val="left"/>
    </w:lvl>
  </w:abstractNum>
  <w:abstractNum w:abstractNumId="7">
    <w:nsid w:val="00002CD6"/>
    <w:multiLevelType w:val="hybridMultilevel"/>
    <w:tmpl w:val="3496E6A8"/>
    <w:lvl w:ilvl="0" w:tplc="0FD821FC">
      <w:start w:val="3"/>
      <w:numFmt w:val="decimal"/>
      <w:lvlText w:val="%1."/>
      <w:lvlJc w:val="left"/>
    </w:lvl>
    <w:lvl w:ilvl="1" w:tplc="280CB39C">
      <w:numFmt w:val="decimal"/>
      <w:lvlText w:val=""/>
      <w:lvlJc w:val="left"/>
    </w:lvl>
    <w:lvl w:ilvl="2" w:tplc="E8163D12">
      <w:numFmt w:val="decimal"/>
      <w:lvlText w:val=""/>
      <w:lvlJc w:val="left"/>
    </w:lvl>
    <w:lvl w:ilvl="3" w:tplc="5388FA94">
      <w:numFmt w:val="decimal"/>
      <w:lvlText w:val=""/>
      <w:lvlJc w:val="left"/>
    </w:lvl>
    <w:lvl w:ilvl="4" w:tplc="933A97CA">
      <w:numFmt w:val="decimal"/>
      <w:lvlText w:val=""/>
      <w:lvlJc w:val="left"/>
    </w:lvl>
    <w:lvl w:ilvl="5" w:tplc="A808BBC4">
      <w:numFmt w:val="decimal"/>
      <w:lvlText w:val=""/>
      <w:lvlJc w:val="left"/>
    </w:lvl>
    <w:lvl w:ilvl="6" w:tplc="C6D0A18E">
      <w:numFmt w:val="decimal"/>
      <w:lvlText w:val=""/>
      <w:lvlJc w:val="left"/>
    </w:lvl>
    <w:lvl w:ilvl="7" w:tplc="473652E8">
      <w:numFmt w:val="decimal"/>
      <w:lvlText w:val=""/>
      <w:lvlJc w:val="left"/>
    </w:lvl>
    <w:lvl w:ilvl="8" w:tplc="EEF0EB94">
      <w:numFmt w:val="decimal"/>
      <w:lvlText w:val=""/>
      <w:lvlJc w:val="left"/>
    </w:lvl>
  </w:abstractNum>
  <w:abstractNum w:abstractNumId="8">
    <w:nsid w:val="00002EA6"/>
    <w:multiLevelType w:val="hybridMultilevel"/>
    <w:tmpl w:val="1C4CF18A"/>
    <w:lvl w:ilvl="0" w:tplc="A4B8C11C">
      <w:start w:val="1"/>
      <w:numFmt w:val="bullet"/>
      <w:lvlText w:val="-"/>
      <w:lvlJc w:val="left"/>
    </w:lvl>
    <w:lvl w:ilvl="1" w:tplc="F620B334">
      <w:numFmt w:val="decimal"/>
      <w:lvlText w:val=""/>
      <w:lvlJc w:val="left"/>
    </w:lvl>
    <w:lvl w:ilvl="2" w:tplc="70248580">
      <w:numFmt w:val="decimal"/>
      <w:lvlText w:val=""/>
      <w:lvlJc w:val="left"/>
    </w:lvl>
    <w:lvl w:ilvl="3" w:tplc="19E4A9D8">
      <w:numFmt w:val="decimal"/>
      <w:lvlText w:val=""/>
      <w:lvlJc w:val="left"/>
    </w:lvl>
    <w:lvl w:ilvl="4" w:tplc="3A400914">
      <w:numFmt w:val="decimal"/>
      <w:lvlText w:val=""/>
      <w:lvlJc w:val="left"/>
    </w:lvl>
    <w:lvl w:ilvl="5" w:tplc="C018D232">
      <w:numFmt w:val="decimal"/>
      <w:lvlText w:val=""/>
      <w:lvlJc w:val="left"/>
    </w:lvl>
    <w:lvl w:ilvl="6" w:tplc="51CEC50E">
      <w:numFmt w:val="decimal"/>
      <w:lvlText w:val=""/>
      <w:lvlJc w:val="left"/>
    </w:lvl>
    <w:lvl w:ilvl="7" w:tplc="42C4EEC4">
      <w:numFmt w:val="decimal"/>
      <w:lvlText w:val=""/>
      <w:lvlJc w:val="left"/>
    </w:lvl>
    <w:lvl w:ilvl="8" w:tplc="99B8B220">
      <w:numFmt w:val="decimal"/>
      <w:lvlText w:val=""/>
      <w:lvlJc w:val="left"/>
    </w:lvl>
  </w:abstractNum>
  <w:abstractNum w:abstractNumId="9">
    <w:nsid w:val="0000390C"/>
    <w:multiLevelType w:val="hybridMultilevel"/>
    <w:tmpl w:val="928EF794"/>
    <w:lvl w:ilvl="0" w:tplc="F7F2C7B4">
      <w:start w:val="1"/>
      <w:numFmt w:val="bullet"/>
      <w:lvlText w:val="в"/>
      <w:lvlJc w:val="left"/>
    </w:lvl>
    <w:lvl w:ilvl="1" w:tplc="E9F87D6E">
      <w:start w:val="7"/>
      <w:numFmt w:val="decimal"/>
      <w:lvlText w:val="%2."/>
      <w:lvlJc w:val="left"/>
    </w:lvl>
    <w:lvl w:ilvl="2" w:tplc="627A56D2">
      <w:numFmt w:val="decimal"/>
      <w:lvlText w:val=""/>
      <w:lvlJc w:val="left"/>
    </w:lvl>
    <w:lvl w:ilvl="3" w:tplc="305A7DA8">
      <w:numFmt w:val="decimal"/>
      <w:lvlText w:val=""/>
      <w:lvlJc w:val="left"/>
    </w:lvl>
    <w:lvl w:ilvl="4" w:tplc="10140FA2">
      <w:numFmt w:val="decimal"/>
      <w:lvlText w:val=""/>
      <w:lvlJc w:val="left"/>
    </w:lvl>
    <w:lvl w:ilvl="5" w:tplc="350C54C6">
      <w:numFmt w:val="decimal"/>
      <w:lvlText w:val=""/>
      <w:lvlJc w:val="left"/>
    </w:lvl>
    <w:lvl w:ilvl="6" w:tplc="A128195C">
      <w:numFmt w:val="decimal"/>
      <w:lvlText w:val=""/>
      <w:lvlJc w:val="left"/>
    </w:lvl>
    <w:lvl w:ilvl="7" w:tplc="5D2A759E">
      <w:numFmt w:val="decimal"/>
      <w:lvlText w:val=""/>
      <w:lvlJc w:val="left"/>
    </w:lvl>
    <w:lvl w:ilvl="8" w:tplc="B7C0D8F6">
      <w:numFmt w:val="decimal"/>
      <w:lvlText w:val=""/>
      <w:lvlJc w:val="left"/>
    </w:lvl>
  </w:abstractNum>
  <w:abstractNum w:abstractNumId="10">
    <w:nsid w:val="00003D6C"/>
    <w:multiLevelType w:val="hybridMultilevel"/>
    <w:tmpl w:val="B9D82244"/>
    <w:lvl w:ilvl="0" w:tplc="82707076">
      <w:start w:val="1"/>
      <w:numFmt w:val="bullet"/>
      <w:lvlText w:val="В"/>
      <w:lvlJc w:val="left"/>
    </w:lvl>
    <w:lvl w:ilvl="1" w:tplc="C82CEA90">
      <w:numFmt w:val="decimal"/>
      <w:lvlText w:val=""/>
      <w:lvlJc w:val="left"/>
    </w:lvl>
    <w:lvl w:ilvl="2" w:tplc="14DC8E54">
      <w:numFmt w:val="decimal"/>
      <w:lvlText w:val=""/>
      <w:lvlJc w:val="left"/>
    </w:lvl>
    <w:lvl w:ilvl="3" w:tplc="980C9122">
      <w:numFmt w:val="decimal"/>
      <w:lvlText w:val=""/>
      <w:lvlJc w:val="left"/>
    </w:lvl>
    <w:lvl w:ilvl="4" w:tplc="57FA9B7E">
      <w:numFmt w:val="decimal"/>
      <w:lvlText w:val=""/>
      <w:lvlJc w:val="left"/>
    </w:lvl>
    <w:lvl w:ilvl="5" w:tplc="BEBCC1BA">
      <w:numFmt w:val="decimal"/>
      <w:lvlText w:val=""/>
      <w:lvlJc w:val="left"/>
    </w:lvl>
    <w:lvl w:ilvl="6" w:tplc="8D94D944">
      <w:numFmt w:val="decimal"/>
      <w:lvlText w:val=""/>
      <w:lvlJc w:val="left"/>
    </w:lvl>
    <w:lvl w:ilvl="7" w:tplc="AADA1226">
      <w:numFmt w:val="decimal"/>
      <w:lvlText w:val=""/>
      <w:lvlJc w:val="left"/>
    </w:lvl>
    <w:lvl w:ilvl="8" w:tplc="9438B9FE">
      <w:numFmt w:val="decimal"/>
      <w:lvlText w:val=""/>
      <w:lvlJc w:val="left"/>
    </w:lvl>
  </w:abstractNum>
  <w:abstractNum w:abstractNumId="11">
    <w:nsid w:val="000041BB"/>
    <w:multiLevelType w:val="hybridMultilevel"/>
    <w:tmpl w:val="FB42CB38"/>
    <w:lvl w:ilvl="0" w:tplc="7D603DA0">
      <w:start w:val="2"/>
      <w:numFmt w:val="decimal"/>
      <w:lvlText w:val="%1."/>
      <w:lvlJc w:val="left"/>
    </w:lvl>
    <w:lvl w:ilvl="1" w:tplc="78F49282">
      <w:numFmt w:val="decimal"/>
      <w:lvlText w:val=""/>
      <w:lvlJc w:val="left"/>
    </w:lvl>
    <w:lvl w:ilvl="2" w:tplc="32B83E4A">
      <w:numFmt w:val="decimal"/>
      <w:lvlText w:val=""/>
      <w:lvlJc w:val="left"/>
    </w:lvl>
    <w:lvl w:ilvl="3" w:tplc="F052329E">
      <w:numFmt w:val="decimal"/>
      <w:lvlText w:val=""/>
      <w:lvlJc w:val="left"/>
    </w:lvl>
    <w:lvl w:ilvl="4" w:tplc="2ED886AA">
      <w:numFmt w:val="decimal"/>
      <w:lvlText w:val=""/>
      <w:lvlJc w:val="left"/>
    </w:lvl>
    <w:lvl w:ilvl="5" w:tplc="BAE8EF3E">
      <w:numFmt w:val="decimal"/>
      <w:lvlText w:val=""/>
      <w:lvlJc w:val="left"/>
    </w:lvl>
    <w:lvl w:ilvl="6" w:tplc="A300B68E">
      <w:numFmt w:val="decimal"/>
      <w:lvlText w:val=""/>
      <w:lvlJc w:val="left"/>
    </w:lvl>
    <w:lvl w:ilvl="7" w:tplc="DCC2C1CE">
      <w:numFmt w:val="decimal"/>
      <w:lvlText w:val=""/>
      <w:lvlJc w:val="left"/>
    </w:lvl>
    <w:lvl w:ilvl="8" w:tplc="B7DE44FE">
      <w:numFmt w:val="decimal"/>
      <w:lvlText w:val=""/>
      <w:lvlJc w:val="left"/>
    </w:lvl>
  </w:abstractNum>
  <w:abstractNum w:abstractNumId="12">
    <w:nsid w:val="00005AF1"/>
    <w:multiLevelType w:val="hybridMultilevel"/>
    <w:tmpl w:val="66B6E772"/>
    <w:lvl w:ilvl="0" w:tplc="5F3CE350">
      <w:start w:val="1"/>
      <w:numFmt w:val="bullet"/>
      <w:lvlText w:val="в"/>
      <w:lvlJc w:val="left"/>
    </w:lvl>
    <w:lvl w:ilvl="1" w:tplc="22AEC928">
      <w:numFmt w:val="decimal"/>
      <w:lvlText w:val=""/>
      <w:lvlJc w:val="left"/>
    </w:lvl>
    <w:lvl w:ilvl="2" w:tplc="B128B78A">
      <w:numFmt w:val="decimal"/>
      <w:lvlText w:val=""/>
      <w:lvlJc w:val="left"/>
    </w:lvl>
    <w:lvl w:ilvl="3" w:tplc="D40E95B6">
      <w:numFmt w:val="decimal"/>
      <w:lvlText w:val=""/>
      <w:lvlJc w:val="left"/>
    </w:lvl>
    <w:lvl w:ilvl="4" w:tplc="F7FE8560">
      <w:numFmt w:val="decimal"/>
      <w:lvlText w:val=""/>
      <w:lvlJc w:val="left"/>
    </w:lvl>
    <w:lvl w:ilvl="5" w:tplc="313C1B3C">
      <w:numFmt w:val="decimal"/>
      <w:lvlText w:val=""/>
      <w:lvlJc w:val="left"/>
    </w:lvl>
    <w:lvl w:ilvl="6" w:tplc="26BC4B5C">
      <w:numFmt w:val="decimal"/>
      <w:lvlText w:val=""/>
      <w:lvlJc w:val="left"/>
    </w:lvl>
    <w:lvl w:ilvl="7" w:tplc="80F013A0">
      <w:numFmt w:val="decimal"/>
      <w:lvlText w:val=""/>
      <w:lvlJc w:val="left"/>
    </w:lvl>
    <w:lvl w:ilvl="8" w:tplc="33F6C308">
      <w:numFmt w:val="decimal"/>
      <w:lvlText w:val=""/>
      <w:lvlJc w:val="left"/>
    </w:lvl>
  </w:abstractNum>
  <w:abstractNum w:abstractNumId="13">
    <w:nsid w:val="000072AE"/>
    <w:multiLevelType w:val="hybridMultilevel"/>
    <w:tmpl w:val="E6E81046"/>
    <w:lvl w:ilvl="0" w:tplc="853E44F4">
      <w:start w:val="1"/>
      <w:numFmt w:val="bullet"/>
      <w:lvlText w:val="-"/>
      <w:lvlJc w:val="left"/>
    </w:lvl>
    <w:lvl w:ilvl="1" w:tplc="CE424D62">
      <w:numFmt w:val="decimal"/>
      <w:lvlText w:val=""/>
      <w:lvlJc w:val="left"/>
    </w:lvl>
    <w:lvl w:ilvl="2" w:tplc="FB629D4C">
      <w:numFmt w:val="decimal"/>
      <w:lvlText w:val=""/>
      <w:lvlJc w:val="left"/>
    </w:lvl>
    <w:lvl w:ilvl="3" w:tplc="E89C6DC2">
      <w:numFmt w:val="decimal"/>
      <w:lvlText w:val=""/>
      <w:lvlJc w:val="left"/>
    </w:lvl>
    <w:lvl w:ilvl="4" w:tplc="27DECB68">
      <w:numFmt w:val="decimal"/>
      <w:lvlText w:val=""/>
      <w:lvlJc w:val="left"/>
    </w:lvl>
    <w:lvl w:ilvl="5" w:tplc="FCDC49F8">
      <w:numFmt w:val="decimal"/>
      <w:lvlText w:val=""/>
      <w:lvlJc w:val="left"/>
    </w:lvl>
    <w:lvl w:ilvl="6" w:tplc="37F8B456">
      <w:numFmt w:val="decimal"/>
      <w:lvlText w:val=""/>
      <w:lvlJc w:val="left"/>
    </w:lvl>
    <w:lvl w:ilvl="7" w:tplc="FEC45F3E">
      <w:numFmt w:val="decimal"/>
      <w:lvlText w:val=""/>
      <w:lvlJc w:val="left"/>
    </w:lvl>
    <w:lvl w:ilvl="8" w:tplc="2E500948">
      <w:numFmt w:val="decimal"/>
      <w:lvlText w:val=""/>
      <w:lvlJc w:val="left"/>
    </w:lvl>
  </w:abstractNum>
  <w:abstractNum w:abstractNumId="14">
    <w:nsid w:val="00007E87"/>
    <w:multiLevelType w:val="hybridMultilevel"/>
    <w:tmpl w:val="F76EB900"/>
    <w:lvl w:ilvl="0" w:tplc="68026FCA">
      <w:start w:val="1"/>
      <w:numFmt w:val="bullet"/>
      <w:lvlText w:val="в"/>
      <w:lvlJc w:val="left"/>
    </w:lvl>
    <w:lvl w:ilvl="1" w:tplc="23388324">
      <w:start w:val="7"/>
      <w:numFmt w:val="decimal"/>
      <w:lvlText w:val="6.%2."/>
      <w:lvlJc w:val="left"/>
    </w:lvl>
    <w:lvl w:ilvl="2" w:tplc="868AE18C">
      <w:numFmt w:val="decimal"/>
      <w:lvlText w:val=""/>
      <w:lvlJc w:val="left"/>
    </w:lvl>
    <w:lvl w:ilvl="3" w:tplc="3D1243CC">
      <w:numFmt w:val="decimal"/>
      <w:lvlText w:val=""/>
      <w:lvlJc w:val="left"/>
    </w:lvl>
    <w:lvl w:ilvl="4" w:tplc="36B415F2">
      <w:numFmt w:val="decimal"/>
      <w:lvlText w:val=""/>
      <w:lvlJc w:val="left"/>
    </w:lvl>
    <w:lvl w:ilvl="5" w:tplc="31446BF0">
      <w:numFmt w:val="decimal"/>
      <w:lvlText w:val=""/>
      <w:lvlJc w:val="left"/>
    </w:lvl>
    <w:lvl w:ilvl="6" w:tplc="4CC23BBE">
      <w:numFmt w:val="decimal"/>
      <w:lvlText w:val=""/>
      <w:lvlJc w:val="left"/>
    </w:lvl>
    <w:lvl w:ilvl="7" w:tplc="4D3429DE">
      <w:numFmt w:val="decimal"/>
      <w:lvlText w:val=""/>
      <w:lvlJc w:val="left"/>
    </w:lvl>
    <w:lvl w:ilvl="8" w:tplc="77C41722">
      <w:numFmt w:val="decimal"/>
      <w:lvlText w:val=""/>
      <w:lvlJc w:val="left"/>
    </w:lvl>
  </w:abstractNum>
  <w:abstractNum w:abstractNumId="15">
    <w:nsid w:val="1EA142F0"/>
    <w:multiLevelType w:val="hybridMultilevel"/>
    <w:tmpl w:val="8898C7EA"/>
    <w:lvl w:ilvl="0" w:tplc="A57CFBA4">
      <w:start w:val="1"/>
      <w:numFmt w:val="decimal"/>
      <w:lvlText w:val="%1."/>
      <w:lvlJc w:val="left"/>
      <w:pPr>
        <w:ind w:left="720" w:hanging="360"/>
      </w:pPr>
      <w:rPr>
        <w:rFonts w:hint="default"/>
      </w:rPr>
    </w:lvl>
    <w:lvl w:ilvl="1" w:tplc="71705726" w:tentative="1">
      <w:start w:val="1"/>
      <w:numFmt w:val="lowerLetter"/>
      <w:lvlText w:val="%2."/>
      <w:lvlJc w:val="left"/>
      <w:pPr>
        <w:ind w:left="1440" w:hanging="360"/>
      </w:pPr>
    </w:lvl>
    <w:lvl w:ilvl="2" w:tplc="D5FA977E" w:tentative="1">
      <w:start w:val="1"/>
      <w:numFmt w:val="lowerRoman"/>
      <w:lvlText w:val="%3."/>
      <w:lvlJc w:val="right"/>
      <w:pPr>
        <w:ind w:left="2160" w:hanging="180"/>
      </w:pPr>
    </w:lvl>
    <w:lvl w:ilvl="3" w:tplc="23967826" w:tentative="1">
      <w:start w:val="1"/>
      <w:numFmt w:val="decimal"/>
      <w:lvlText w:val="%4."/>
      <w:lvlJc w:val="left"/>
      <w:pPr>
        <w:ind w:left="2880" w:hanging="360"/>
      </w:pPr>
    </w:lvl>
    <w:lvl w:ilvl="4" w:tplc="C5AE5000" w:tentative="1">
      <w:start w:val="1"/>
      <w:numFmt w:val="lowerLetter"/>
      <w:lvlText w:val="%5."/>
      <w:lvlJc w:val="left"/>
      <w:pPr>
        <w:ind w:left="3600" w:hanging="360"/>
      </w:pPr>
    </w:lvl>
    <w:lvl w:ilvl="5" w:tplc="9A949E48" w:tentative="1">
      <w:start w:val="1"/>
      <w:numFmt w:val="lowerRoman"/>
      <w:lvlText w:val="%6."/>
      <w:lvlJc w:val="right"/>
      <w:pPr>
        <w:ind w:left="4320" w:hanging="180"/>
      </w:pPr>
    </w:lvl>
    <w:lvl w:ilvl="6" w:tplc="DCE49EE6" w:tentative="1">
      <w:start w:val="1"/>
      <w:numFmt w:val="decimal"/>
      <w:lvlText w:val="%7."/>
      <w:lvlJc w:val="left"/>
      <w:pPr>
        <w:ind w:left="5040" w:hanging="360"/>
      </w:pPr>
    </w:lvl>
    <w:lvl w:ilvl="7" w:tplc="62ACD556" w:tentative="1">
      <w:start w:val="1"/>
      <w:numFmt w:val="lowerLetter"/>
      <w:lvlText w:val="%8."/>
      <w:lvlJc w:val="left"/>
      <w:pPr>
        <w:ind w:left="5760" w:hanging="360"/>
      </w:pPr>
    </w:lvl>
    <w:lvl w:ilvl="8" w:tplc="EC3A14D4" w:tentative="1">
      <w:start w:val="1"/>
      <w:numFmt w:val="lowerRoman"/>
      <w:lvlText w:val="%9."/>
      <w:lvlJc w:val="right"/>
      <w:pPr>
        <w:ind w:left="6480" w:hanging="180"/>
      </w:pPr>
    </w:lvl>
  </w:abstractNum>
  <w:abstractNum w:abstractNumId="16">
    <w:nsid w:val="3B13190F"/>
    <w:multiLevelType w:val="hybridMultilevel"/>
    <w:tmpl w:val="F02A09F8"/>
    <w:lvl w:ilvl="0" w:tplc="0AC6CEF2">
      <w:start w:val="2"/>
      <w:numFmt w:val="decimal"/>
      <w:lvlText w:val="%1."/>
      <w:lvlJc w:val="left"/>
      <w:pPr>
        <w:ind w:left="720" w:hanging="360"/>
      </w:pPr>
      <w:rPr>
        <w:rFonts w:hint="default"/>
      </w:rPr>
    </w:lvl>
    <w:lvl w:ilvl="1" w:tplc="D7A08DD2" w:tentative="1">
      <w:start w:val="1"/>
      <w:numFmt w:val="lowerLetter"/>
      <w:lvlText w:val="%2."/>
      <w:lvlJc w:val="left"/>
      <w:pPr>
        <w:ind w:left="1440" w:hanging="360"/>
      </w:pPr>
    </w:lvl>
    <w:lvl w:ilvl="2" w:tplc="4A341370" w:tentative="1">
      <w:start w:val="1"/>
      <w:numFmt w:val="lowerRoman"/>
      <w:lvlText w:val="%3."/>
      <w:lvlJc w:val="right"/>
      <w:pPr>
        <w:ind w:left="2160" w:hanging="180"/>
      </w:pPr>
    </w:lvl>
    <w:lvl w:ilvl="3" w:tplc="167282C4" w:tentative="1">
      <w:start w:val="1"/>
      <w:numFmt w:val="decimal"/>
      <w:lvlText w:val="%4."/>
      <w:lvlJc w:val="left"/>
      <w:pPr>
        <w:ind w:left="2880" w:hanging="360"/>
      </w:pPr>
    </w:lvl>
    <w:lvl w:ilvl="4" w:tplc="21DC5438" w:tentative="1">
      <w:start w:val="1"/>
      <w:numFmt w:val="lowerLetter"/>
      <w:lvlText w:val="%5."/>
      <w:lvlJc w:val="left"/>
      <w:pPr>
        <w:ind w:left="3600" w:hanging="360"/>
      </w:pPr>
    </w:lvl>
    <w:lvl w:ilvl="5" w:tplc="7256DDA8" w:tentative="1">
      <w:start w:val="1"/>
      <w:numFmt w:val="lowerRoman"/>
      <w:lvlText w:val="%6."/>
      <w:lvlJc w:val="right"/>
      <w:pPr>
        <w:ind w:left="4320" w:hanging="180"/>
      </w:pPr>
    </w:lvl>
    <w:lvl w:ilvl="6" w:tplc="26609F22" w:tentative="1">
      <w:start w:val="1"/>
      <w:numFmt w:val="decimal"/>
      <w:lvlText w:val="%7."/>
      <w:lvlJc w:val="left"/>
      <w:pPr>
        <w:ind w:left="5040" w:hanging="360"/>
      </w:pPr>
    </w:lvl>
    <w:lvl w:ilvl="7" w:tplc="6D98E99C" w:tentative="1">
      <w:start w:val="1"/>
      <w:numFmt w:val="lowerLetter"/>
      <w:lvlText w:val="%8."/>
      <w:lvlJc w:val="left"/>
      <w:pPr>
        <w:ind w:left="5760" w:hanging="360"/>
      </w:pPr>
    </w:lvl>
    <w:lvl w:ilvl="8" w:tplc="869A38C0" w:tentative="1">
      <w:start w:val="1"/>
      <w:numFmt w:val="lowerRoman"/>
      <w:lvlText w:val="%9."/>
      <w:lvlJc w:val="right"/>
      <w:pPr>
        <w:ind w:left="6480" w:hanging="180"/>
      </w:pPr>
    </w:lvl>
  </w:abstractNum>
  <w:abstractNum w:abstractNumId="17">
    <w:nsid w:val="52CB0292"/>
    <w:multiLevelType w:val="multilevel"/>
    <w:tmpl w:val="A342AC40"/>
    <w:lvl w:ilvl="0">
      <w:start w:val="7"/>
      <w:numFmt w:val="decimal"/>
      <w:lvlText w:val="%1."/>
      <w:lvlJc w:val="left"/>
      <w:pPr>
        <w:tabs>
          <w:tab w:val="num" w:pos="1425"/>
        </w:tabs>
        <w:ind w:left="1425" w:hanging="1425"/>
      </w:pPr>
      <w:rPr>
        <w:rFonts w:hint="default"/>
        <w:b w:val="0"/>
        <w:color w:val="auto"/>
      </w:rPr>
    </w:lvl>
    <w:lvl w:ilvl="1">
      <w:start w:val="9"/>
      <w:numFmt w:val="decimal"/>
      <w:lvlText w:val="%1.%2."/>
      <w:lvlJc w:val="left"/>
      <w:pPr>
        <w:tabs>
          <w:tab w:val="num" w:pos="2134"/>
        </w:tabs>
        <w:ind w:left="2134" w:hanging="1425"/>
      </w:pPr>
      <w:rPr>
        <w:rFonts w:hint="default"/>
        <w:b w:val="0"/>
        <w:color w:val="auto"/>
      </w:rPr>
    </w:lvl>
    <w:lvl w:ilvl="2">
      <w:start w:val="1"/>
      <w:numFmt w:val="decimal"/>
      <w:pStyle w:val="3"/>
      <w:lvlText w:val="%1.%2.%3."/>
      <w:lvlJc w:val="left"/>
      <w:pPr>
        <w:tabs>
          <w:tab w:val="num" w:pos="2843"/>
        </w:tabs>
        <w:ind w:left="2843" w:hanging="1425"/>
      </w:pPr>
      <w:rPr>
        <w:rFonts w:hint="default"/>
        <w:b w:val="0"/>
        <w:color w:val="auto"/>
      </w:rPr>
    </w:lvl>
    <w:lvl w:ilvl="3">
      <w:start w:val="1"/>
      <w:numFmt w:val="decimal"/>
      <w:lvlText w:val="%1.%2.%3.%4."/>
      <w:lvlJc w:val="left"/>
      <w:pPr>
        <w:tabs>
          <w:tab w:val="num" w:pos="3552"/>
        </w:tabs>
        <w:ind w:left="3552" w:hanging="1425"/>
      </w:pPr>
      <w:rPr>
        <w:rFonts w:hint="default"/>
        <w:b w:val="0"/>
        <w:color w:val="auto"/>
      </w:rPr>
    </w:lvl>
    <w:lvl w:ilvl="4">
      <w:start w:val="1"/>
      <w:numFmt w:val="decimal"/>
      <w:lvlText w:val="%1.%2.%3.%4.%5."/>
      <w:lvlJc w:val="left"/>
      <w:pPr>
        <w:tabs>
          <w:tab w:val="num" w:pos="4261"/>
        </w:tabs>
        <w:ind w:left="4261" w:hanging="1425"/>
      </w:pPr>
      <w:rPr>
        <w:rFonts w:hint="default"/>
        <w:b w:val="0"/>
        <w:color w:val="auto"/>
      </w:rPr>
    </w:lvl>
    <w:lvl w:ilvl="5">
      <w:start w:val="1"/>
      <w:numFmt w:val="decimal"/>
      <w:lvlText w:val="%1.%2.%3.%4.%5.%6."/>
      <w:lvlJc w:val="left"/>
      <w:pPr>
        <w:tabs>
          <w:tab w:val="num" w:pos="4985"/>
        </w:tabs>
        <w:ind w:left="4985" w:hanging="1440"/>
      </w:pPr>
      <w:rPr>
        <w:rFonts w:hint="default"/>
        <w:b w:val="0"/>
        <w:color w:val="auto"/>
      </w:rPr>
    </w:lvl>
    <w:lvl w:ilvl="6">
      <w:start w:val="1"/>
      <w:numFmt w:val="decimal"/>
      <w:lvlText w:val="%1.%2.%3.%4.%5.%6.%7."/>
      <w:lvlJc w:val="left"/>
      <w:pPr>
        <w:tabs>
          <w:tab w:val="num" w:pos="5694"/>
        </w:tabs>
        <w:ind w:left="5694" w:hanging="1440"/>
      </w:pPr>
      <w:rPr>
        <w:rFonts w:hint="default"/>
        <w:b w:val="0"/>
        <w:color w:val="auto"/>
      </w:rPr>
    </w:lvl>
    <w:lvl w:ilvl="7">
      <w:start w:val="1"/>
      <w:numFmt w:val="decimal"/>
      <w:lvlText w:val="%1.%2.%3.%4.%5.%6.%7.%8."/>
      <w:lvlJc w:val="left"/>
      <w:pPr>
        <w:tabs>
          <w:tab w:val="num" w:pos="6763"/>
        </w:tabs>
        <w:ind w:left="6763" w:hanging="1800"/>
      </w:pPr>
      <w:rPr>
        <w:rFonts w:hint="default"/>
        <w:b w:val="0"/>
        <w:color w:val="auto"/>
      </w:rPr>
    </w:lvl>
    <w:lvl w:ilvl="8">
      <w:start w:val="1"/>
      <w:numFmt w:val="decimal"/>
      <w:lvlText w:val="%1.%2.%3.%4.%5.%6.%7.%8.%9."/>
      <w:lvlJc w:val="left"/>
      <w:pPr>
        <w:tabs>
          <w:tab w:val="num" w:pos="7472"/>
        </w:tabs>
        <w:ind w:left="7472" w:hanging="1800"/>
      </w:pPr>
      <w:rPr>
        <w:rFonts w:hint="default"/>
        <w:b w:val="0"/>
        <w:color w:val="auto"/>
      </w:rPr>
    </w:lvl>
  </w:abstractNum>
  <w:abstractNum w:abstractNumId="18">
    <w:nsid w:val="53343C20"/>
    <w:multiLevelType w:val="multilevel"/>
    <w:tmpl w:val="AD587E0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59D758A"/>
    <w:multiLevelType w:val="hybridMultilevel"/>
    <w:tmpl w:val="24648732"/>
    <w:lvl w:ilvl="0" w:tplc="AE16F690">
      <w:start w:val="1"/>
      <w:numFmt w:val="bullet"/>
      <w:lvlText w:val="­"/>
      <w:lvlJc w:val="left"/>
      <w:pPr>
        <w:ind w:left="720" w:hanging="360"/>
      </w:pPr>
      <w:rPr>
        <w:rFonts w:ascii="Times New Roman" w:hAnsi="Times New Roman" w:cs="Times New Roman" w:hint="default"/>
      </w:rPr>
    </w:lvl>
    <w:lvl w:ilvl="1" w:tplc="A698C55A" w:tentative="1">
      <w:start w:val="1"/>
      <w:numFmt w:val="bullet"/>
      <w:lvlText w:val="o"/>
      <w:lvlJc w:val="left"/>
      <w:pPr>
        <w:ind w:left="1440" w:hanging="360"/>
      </w:pPr>
      <w:rPr>
        <w:rFonts w:ascii="Courier New" w:hAnsi="Courier New" w:cs="Courier New" w:hint="default"/>
      </w:rPr>
    </w:lvl>
    <w:lvl w:ilvl="2" w:tplc="A8E00C40" w:tentative="1">
      <w:start w:val="1"/>
      <w:numFmt w:val="bullet"/>
      <w:lvlText w:val=""/>
      <w:lvlJc w:val="left"/>
      <w:pPr>
        <w:ind w:left="2160" w:hanging="360"/>
      </w:pPr>
      <w:rPr>
        <w:rFonts w:ascii="Wingdings" w:hAnsi="Wingdings" w:hint="default"/>
      </w:rPr>
    </w:lvl>
    <w:lvl w:ilvl="3" w:tplc="4B5C6B08" w:tentative="1">
      <w:start w:val="1"/>
      <w:numFmt w:val="bullet"/>
      <w:lvlText w:val=""/>
      <w:lvlJc w:val="left"/>
      <w:pPr>
        <w:ind w:left="2880" w:hanging="360"/>
      </w:pPr>
      <w:rPr>
        <w:rFonts w:ascii="Symbol" w:hAnsi="Symbol" w:hint="default"/>
      </w:rPr>
    </w:lvl>
    <w:lvl w:ilvl="4" w:tplc="A648C114" w:tentative="1">
      <w:start w:val="1"/>
      <w:numFmt w:val="bullet"/>
      <w:lvlText w:val="o"/>
      <w:lvlJc w:val="left"/>
      <w:pPr>
        <w:ind w:left="3600" w:hanging="360"/>
      </w:pPr>
      <w:rPr>
        <w:rFonts w:ascii="Courier New" w:hAnsi="Courier New" w:cs="Courier New" w:hint="default"/>
      </w:rPr>
    </w:lvl>
    <w:lvl w:ilvl="5" w:tplc="A4668B28" w:tentative="1">
      <w:start w:val="1"/>
      <w:numFmt w:val="bullet"/>
      <w:lvlText w:val=""/>
      <w:lvlJc w:val="left"/>
      <w:pPr>
        <w:ind w:left="4320" w:hanging="360"/>
      </w:pPr>
      <w:rPr>
        <w:rFonts w:ascii="Wingdings" w:hAnsi="Wingdings" w:hint="default"/>
      </w:rPr>
    </w:lvl>
    <w:lvl w:ilvl="6" w:tplc="1A3E1A40" w:tentative="1">
      <w:start w:val="1"/>
      <w:numFmt w:val="bullet"/>
      <w:lvlText w:val=""/>
      <w:lvlJc w:val="left"/>
      <w:pPr>
        <w:ind w:left="5040" w:hanging="360"/>
      </w:pPr>
      <w:rPr>
        <w:rFonts w:ascii="Symbol" w:hAnsi="Symbol" w:hint="default"/>
      </w:rPr>
    </w:lvl>
    <w:lvl w:ilvl="7" w:tplc="6F3816B4" w:tentative="1">
      <w:start w:val="1"/>
      <w:numFmt w:val="bullet"/>
      <w:lvlText w:val="o"/>
      <w:lvlJc w:val="left"/>
      <w:pPr>
        <w:ind w:left="5760" w:hanging="360"/>
      </w:pPr>
      <w:rPr>
        <w:rFonts w:ascii="Courier New" w:hAnsi="Courier New" w:cs="Courier New" w:hint="default"/>
      </w:rPr>
    </w:lvl>
    <w:lvl w:ilvl="8" w:tplc="4B22D776" w:tentative="1">
      <w:start w:val="1"/>
      <w:numFmt w:val="bullet"/>
      <w:lvlText w:val=""/>
      <w:lvlJc w:val="left"/>
      <w:pPr>
        <w:ind w:left="6480" w:hanging="360"/>
      </w:pPr>
      <w:rPr>
        <w:rFonts w:ascii="Wingdings" w:hAnsi="Wingdings" w:hint="default"/>
      </w:rPr>
    </w:lvl>
  </w:abstractNum>
  <w:abstractNum w:abstractNumId="20">
    <w:nsid w:val="6CF70BC1"/>
    <w:multiLevelType w:val="multilevel"/>
    <w:tmpl w:val="5BEABA66"/>
    <w:lvl w:ilvl="0">
      <w:start w:val="1"/>
      <w:numFmt w:val="decimal"/>
      <w:pStyle w:val="1"/>
      <w:lvlText w:val="%1."/>
      <w:lvlJc w:val="left"/>
      <w:pPr>
        <w:tabs>
          <w:tab w:val="num" w:pos="4932"/>
        </w:tabs>
        <w:ind w:left="4932" w:hanging="432"/>
      </w:pPr>
      <w:rPr>
        <w:rFonts w:hint="default"/>
      </w:rPr>
    </w:lvl>
    <w:lvl w:ilvl="1">
      <w:start w:val="1"/>
      <w:numFmt w:val="decimal"/>
      <w:lvlText w:val="%1.%2"/>
      <w:lvlJc w:val="left"/>
      <w:pPr>
        <w:tabs>
          <w:tab w:val="num" w:pos="6336"/>
        </w:tabs>
        <w:ind w:left="6336" w:hanging="576"/>
      </w:pPr>
      <w:rPr>
        <w:rFonts w:hint="default"/>
      </w:rPr>
    </w:lvl>
    <w:lvl w:ilvl="2">
      <w:start w:val="1"/>
      <w:numFmt w:val="decimal"/>
      <w:lvlText w:val="%1.%2.%3"/>
      <w:lvlJc w:val="left"/>
      <w:pPr>
        <w:tabs>
          <w:tab w:val="num" w:pos="5447"/>
        </w:tabs>
        <w:ind w:left="5220" w:firstLine="0"/>
      </w:pPr>
      <w:rPr>
        <w:rFonts w:hint="default"/>
      </w:rPr>
    </w:lvl>
    <w:lvl w:ilvl="3">
      <w:start w:val="1"/>
      <w:numFmt w:val="decimal"/>
      <w:lvlText w:val="%1.%2.%3.%4"/>
      <w:lvlJc w:val="left"/>
      <w:pPr>
        <w:tabs>
          <w:tab w:val="num" w:pos="5364"/>
        </w:tabs>
        <w:ind w:left="5364" w:hanging="864"/>
      </w:pPr>
      <w:rPr>
        <w:rFonts w:hint="default"/>
      </w:rPr>
    </w:lvl>
    <w:lvl w:ilvl="4">
      <w:start w:val="1"/>
      <w:numFmt w:val="decimal"/>
      <w:lvlText w:val="%1.%2.%3.%4.%5"/>
      <w:lvlJc w:val="left"/>
      <w:pPr>
        <w:tabs>
          <w:tab w:val="num" w:pos="5508"/>
        </w:tabs>
        <w:ind w:left="5508" w:hanging="1008"/>
      </w:pPr>
      <w:rPr>
        <w:rFonts w:hint="default"/>
      </w:rPr>
    </w:lvl>
    <w:lvl w:ilvl="5">
      <w:start w:val="1"/>
      <w:numFmt w:val="decimal"/>
      <w:lvlText w:val="%1.%2.%3.%4.%5.%6"/>
      <w:lvlJc w:val="left"/>
      <w:pPr>
        <w:tabs>
          <w:tab w:val="num" w:pos="5652"/>
        </w:tabs>
        <w:ind w:left="5652" w:hanging="1152"/>
      </w:pPr>
      <w:rPr>
        <w:rFonts w:hint="default"/>
      </w:rPr>
    </w:lvl>
    <w:lvl w:ilvl="6">
      <w:start w:val="1"/>
      <w:numFmt w:val="decimal"/>
      <w:lvlText w:val="%1.%2.%3.%4.%5.%6.%7"/>
      <w:lvlJc w:val="left"/>
      <w:pPr>
        <w:tabs>
          <w:tab w:val="num" w:pos="5796"/>
        </w:tabs>
        <w:ind w:left="5796" w:hanging="1296"/>
      </w:pPr>
      <w:rPr>
        <w:rFonts w:hint="default"/>
      </w:rPr>
    </w:lvl>
    <w:lvl w:ilvl="7">
      <w:start w:val="1"/>
      <w:numFmt w:val="decimal"/>
      <w:lvlText w:val="%1.%2.%3.%4.%5.%6.%7.%8"/>
      <w:lvlJc w:val="left"/>
      <w:pPr>
        <w:tabs>
          <w:tab w:val="num" w:pos="5940"/>
        </w:tabs>
        <w:ind w:left="5940" w:hanging="1440"/>
      </w:pPr>
      <w:rPr>
        <w:rFonts w:hint="default"/>
      </w:rPr>
    </w:lvl>
    <w:lvl w:ilvl="8">
      <w:start w:val="1"/>
      <w:numFmt w:val="decimal"/>
      <w:lvlText w:val="%1.%2.%3.%4.%5.%6.%7.%8.%9"/>
      <w:lvlJc w:val="left"/>
      <w:pPr>
        <w:tabs>
          <w:tab w:val="num" w:pos="6084"/>
        </w:tabs>
        <w:ind w:left="6084" w:hanging="1584"/>
      </w:pPr>
      <w:rPr>
        <w:rFonts w:hint="default"/>
      </w:rPr>
    </w:lvl>
  </w:abstractNum>
  <w:num w:numId="1">
    <w:abstractNumId w:val="19"/>
  </w:num>
  <w:num w:numId="2">
    <w:abstractNumId w:val="16"/>
  </w:num>
  <w:num w:numId="3">
    <w:abstractNumId w:val="18"/>
  </w:num>
  <w:num w:numId="4">
    <w:abstractNumId w:val="15"/>
  </w:num>
  <w:num w:numId="5">
    <w:abstractNumId w:val="20"/>
  </w:num>
  <w:num w:numId="6">
    <w:abstractNumId w:val="17"/>
  </w:num>
  <w:num w:numId="7">
    <w:abstractNumId w:val="2"/>
  </w:num>
  <w:num w:numId="8">
    <w:abstractNumId w:val="3"/>
  </w:num>
  <w:num w:numId="9">
    <w:abstractNumId w:val="4"/>
  </w:num>
  <w:num w:numId="10">
    <w:abstractNumId w:val="5"/>
  </w:num>
  <w:num w:numId="11">
    <w:abstractNumId w:val="14"/>
  </w:num>
  <w:num w:numId="12">
    <w:abstractNumId w:val="9"/>
  </w:num>
  <w:num w:numId="13">
    <w:abstractNumId w:val="0"/>
    <w:lvlOverride w:ilvl="0">
      <w:lvl w:ilvl="0">
        <w:numFmt w:val="bullet"/>
        <w:lvlText w:val="-"/>
        <w:legacy w:legacy="1" w:legacySpace="0" w:legacyIndent="182"/>
        <w:lvlJc w:val="left"/>
        <w:rPr>
          <w:rFonts w:ascii="Times New Roman" w:hAnsi="Times New Roman" w:cs="Times New Roman" w:hint="default"/>
        </w:rPr>
      </w:lvl>
    </w:lvlOverride>
  </w:num>
  <w:num w:numId="14">
    <w:abstractNumId w:val="0"/>
    <w:lvlOverride w:ilvl="0">
      <w:lvl w:ilvl="0">
        <w:numFmt w:val="bullet"/>
        <w:lvlText w:val="-"/>
        <w:legacy w:legacy="1" w:legacySpace="0" w:legacyIndent="183"/>
        <w:lvlJc w:val="left"/>
        <w:rPr>
          <w:rFonts w:ascii="Times New Roman" w:hAnsi="Times New Roman" w:cs="Times New Roman" w:hint="default"/>
        </w:rPr>
      </w:lvl>
    </w:lvlOverride>
  </w:num>
  <w:num w:numId="15">
    <w:abstractNumId w:val="0"/>
    <w:lvlOverride w:ilvl="0">
      <w:lvl w:ilvl="0">
        <w:numFmt w:val="bullet"/>
        <w:lvlText w:val="-"/>
        <w:legacy w:legacy="1" w:legacySpace="0" w:legacyIndent="159"/>
        <w:lvlJc w:val="left"/>
        <w:rPr>
          <w:rFonts w:ascii="Times New Roman" w:hAnsi="Times New Roman" w:cs="Times New Roman" w:hint="default"/>
        </w:rPr>
      </w:lvl>
    </w:lvlOverride>
  </w:num>
  <w:num w:numId="16">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7">
    <w:abstractNumId w:val="0"/>
    <w:lvlOverride w:ilvl="0">
      <w:lvl w:ilvl="0">
        <w:numFmt w:val="bullet"/>
        <w:lvlText w:val="-"/>
        <w:legacy w:legacy="1" w:legacySpace="0" w:legacyIndent="177"/>
        <w:lvlJc w:val="left"/>
        <w:rPr>
          <w:rFonts w:ascii="Times New Roman" w:hAnsi="Times New Roman" w:cs="Times New Roman" w:hint="default"/>
        </w:rPr>
      </w:lvl>
    </w:lvlOverride>
  </w:num>
  <w:num w:numId="18">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9">
    <w:abstractNumId w:val="0"/>
    <w:lvlOverride w:ilvl="0">
      <w:lvl w:ilvl="0">
        <w:numFmt w:val="bullet"/>
        <w:lvlText w:val="-"/>
        <w:legacy w:legacy="1" w:legacySpace="0" w:legacyIndent="164"/>
        <w:lvlJc w:val="left"/>
        <w:rPr>
          <w:rFonts w:ascii="Times New Roman" w:hAnsi="Times New Roman" w:cs="Times New Roman" w:hint="default"/>
        </w:rPr>
      </w:lvl>
    </w:lvlOverride>
  </w:num>
  <w:num w:numId="2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21">
    <w:abstractNumId w:val="12"/>
  </w:num>
  <w:num w:numId="22">
    <w:abstractNumId w:val="11"/>
  </w:num>
  <w:num w:numId="23">
    <w:abstractNumId w:val="6"/>
  </w:num>
  <w:num w:numId="24">
    <w:abstractNumId w:val="8"/>
  </w:num>
  <w:num w:numId="25">
    <w:abstractNumId w:val="10"/>
  </w:num>
  <w:num w:numId="26">
    <w:abstractNumId w:val="7"/>
  </w:num>
  <w:num w:numId="27">
    <w:abstractNumId w:val="13"/>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BD3"/>
    <w:rsid w:val="00186DA1"/>
    <w:rsid w:val="00204E14"/>
    <w:rsid w:val="004623F8"/>
    <w:rsid w:val="00856789"/>
    <w:rsid w:val="00DD4178"/>
    <w:rsid w:val="00E845A0"/>
    <w:rsid w:val="00EA4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2F120-BD73-4E92-BEE0-9FD981DA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aliases w:val="H1,h1,Глава 1,Заголовок 1 Знак Знак Знак,Заголовок 1 Знак Знак1 Знак,Заголовок 1 Знак Знак2,Заголовок 1 Знак1 Знак,Заголовок 1 Знак2"/>
    <w:basedOn w:val="a"/>
    <w:next w:val="a"/>
    <w:link w:val="14"/>
    <w:qFormat/>
    <w:pPr>
      <w:keepNext/>
      <w:overflowPunct w:val="0"/>
      <w:autoSpaceDE w:val="0"/>
      <w:autoSpaceDN w:val="0"/>
      <w:adjustRightInd w:val="0"/>
      <w:spacing w:before="120" w:after="120" w:line="360" w:lineRule="auto"/>
      <w:textAlignment w:val="baseline"/>
      <w:outlineLvl w:val="0"/>
    </w:pPr>
    <w:rPr>
      <w:rFonts w:ascii="Times New Roman" w:eastAsia="Times New Roman" w:hAnsi="Times New Roman" w:cs="Times New Roman"/>
      <w:b/>
      <w:bCs/>
      <w:kern w:val="28"/>
      <w:sz w:val="32"/>
      <w:szCs w:val="32"/>
      <w:lang w:eastAsia="ru-RU"/>
    </w:rPr>
  </w:style>
  <w:style w:type="paragraph" w:styleId="2">
    <w:name w:val="heading 2"/>
    <w:basedOn w:val="a"/>
    <w:next w:val="a"/>
    <w:link w:val="20"/>
    <w:uiPriority w:val="99"/>
    <w:qFormat/>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
    <w:next w:val="a"/>
    <w:link w:val="31"/>
    <w:uiPriority w:val="99"/>
    <w:qFormat/>
    <w:pPr>
      <w:keepNext/>
      <w:shd w:val="clear" w:color="auto" w:fill="FFFFFF"/>
      <w:spacing w:after="0" w:line="254" w:lineRule="exact"/>
      <w:ind w:left="5755"/>
      <w:outlineLvl w:val="2"/>
    </w:pPr>
    <w:rPr>
      <w:rFonts w:ascii="Times New Roman" w:eastAsia="Times New Roman" w:hAnsi="Times New Roman" w:cs="Times New Roman"/>
      <w:b/>
      <w:bCs/>
      <w:color w:val="000000"/>
      <w:spacing w:val="2"/>
      <w:sz w:val="25"/>
      <w:szCs w:val="25"/>
      <w:lang w:eastAsia="ru-RU"/>
    </w:rPr>
  </w:style>
  <w:style w:type="paragraph" w:styleId="4">
    <w:name w:val="heading 4"/>
    <w:basedOn w:val="a"/>
    <w:next w:val="a"/>
    <w:link w:val="40"/>
    <w:uiPriority w:val="99"/>
    <w:qFormat/>
    <w:pPr>
      <w:keepNext/>
      <w:overflowPunct w:val="0"/>
      <w:autoSpaceDE w:val="0"/>
      <w:autoSpaceDN w:val="0"/>
      <w:adjustRightInd w:val="0"/>
      <w:spacing w:before="240" w:after="120" w:line="240" w:lineRule="auto"/>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pPr>
      <w:keepNext/>
      <w:spacing w:after="0" w:line="240" w:lineRule="auto"/>
      <w:ind w:firstLine="709"/>
      <w:jc w:val="center"/>
      <w:outlineLvl w:val="4"/>
    </w:pPr>
    <w:rPr>
      <w:rFonts w:ascii="Times New Roman" w:eastAsia="Times New Roman" w:hAnsi="Times New Roman" w:cs="Times New Roman"/>
      <w:b/>
      <w:bCs/>
      <w:i/>
      <w:iCs/>
      <w:sz w:val="26"/>
      <w:szCs w:val="20"/>
      <w:lang w:eastAsia="ru-RU"/>
    </w:rPr>
  </w:style>
  <w:style w:type="paragraph" w:styleId="6">
    <w:name w:val="heading 6"/>
    <w:basedOn w:val="a"/>
    <w:next w:val="a"/>
    <w:link w:val="60"/>
    <w:qFormat/>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pPr>
      <w:keepNext/>
      <w:widowControl w:val="0"/>
      <w:shd w:val="clear" w:color="auto" w:fill="FFFFFF"/>
      <w:spacing w:after="0" w:line="240" w:lineRule="auto"/>
      <w:jc w:val="both"/>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pPr>
      <w:keepNext/>
      <w:overflowPunct w:val="0"/>
      <w:autoSpaceDE w:val="0"/>
      <w:autoSpaceDN w:val="0"/>
      <w:adjustRightInd w:val="0"/>
      <w:spacing w:after="0" w:line="240" w:lineRule="auto"/>
      <w:jc w:val="center"/>
      <w:textAlignment w:val="baseline"/>
      <w:outlineLvl w:val="7"/>
    </w:pPr>
    <w:rPr>
      <w:rFonts w:ascii="Times New Roman" w:eastAsia="Times New Roman" w:hAnsi="Times New Roman" w:cs="Times New Roman"/>
      <w:b/>
      <w:bCs/>
      <w:sz w:val="24"/>
      <w:szCs w:val="24"/>
      <w:lang w:eastAsia="ru-RU"/>
    </w:rPr>
  </w:style>
  <w:style w:type="paragraph" w:styleId="9">
    <w:name w:val="heading 9"/>
    <w:basedOn w:val="a"/>
    <w:next w:val="a"/>
    <w:link w:val="90"/>
    <w:qFormat/>
    <w:pPr>
      <w:keepNext/>
      <w:widowControl w:val="0"/>
      <w:shd w:val="clear" w:color="auto" w:fill="FFFFFF"/>
      <w:spacing w:after="0" w:line="240" w:lineRule="auto"/>
      <w:jc w:val="both"/>
      <w:outlineLvl w:val="8"/>
    </w:pPr>
    <w:rPr>
      <w:rFonts w:ascii="Times New Roman" w:eastAsia="Times New Roman" w:hAnsi="Times New Roman" w:cs="Times New Roman"/>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Заголовок 1 Знак Знак1,Заголовок 1 Знак Знак11,Заголовок 1 Знак Знак3,Заголовок 1 Знак1,Заголовок 1 Знак11,Заголовок 1 Знак2 Знак,Заголовок 1 Знак2 Знак1,Заголовок 1 Знак3,Заголовок 11,Заголовок 111"/>
    <w:basedOn w:val="a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9"/>
    <w:rPr>
      <w:rFonts w:ascii="Arial" w:eastAsia="Times New Roman" w:hAnsi="Arial" w:cs="Arial"/>
      <w:b/>
      <w:bCs/>
      <w:i/>
      <w:iCs/>
      <w:sz w:val="28"/>
      <w:szCs w:val="28"/>
      <w:lang w:eastAsia="ru-RU"/>
    </w:rPr>
  </w:style>
  <w:style w:type="character" w:customStyle="1" w:styleId="31">
    <w:name w:val="Заголовок 3 Знак"/>
    <w:basedOn w:val="a0"/>
    <w:link w:val="30"/>
    <w:uiPriority w:val="99"/>
    <w:rPr>
      <w:rFonts w:ascii="Times New Roman" w:eastAsia="Times New Roman" w:hAnsi="Times New Roman" w:cs="Times New Roman"/>
      <w:b/>
      <w:bCs/>
      <w:color w:val="000000"/>
      <w:spacing w:val="2"/>
      <w:sz w:val="25"/>
      <w:szCs w:val="25"/>
      <w:shd w:val="clear" w:color="auto" w:fill="FFFFFF"/>
      <w:lang w:eastAsia="ru-RU"/>
    </w:rPr>
  </w:style>
  <w:style w:type="character" w:customStyle="1" w:styleId="40">
    <w:name w:val="Заголовок 4 Знак"/>
    <w:basedOn w:val="a0"/>
    <w:link w:val="4"/>
    <w:uiPriority w:val="9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Pr>
      <w:rFonts w:ascii="Times New Roman" w:eastAsia="Times New Roman" w:hAnsi="Times New Roman" w:cs="Times New Roman"/>
      <w:b/>
      <w:bCs/>
      <w:i/>
      <w:iCs/>
      <w:sz w:val="26"/>
      <w:szCs w:val="20"/>
      <w:lang w:eastAsia="ru-RU"/>
    </w:rPr>
  </w:style>
  <w:style w:type="character" w:customStyle="1" w:styleId="60">
    <w:name w:val="Заголовок 6 Знак"/>
    <w:basedOn w:val="a0"/>
    <w:link w:val="6"/>
    <w:rPr>
      <w:rFonts w:ascii="Times New Roman" w:eastAsia="Times New Roman" w:hAnsi="Times New Roman" w:cs="Times New Roman"/>
      <w:sz w:val="24"/>
      <w:szCs w:val="24"/>
      <w:lang w:eastAsia="ru-RU"/>
    </w:rPr>
  </w:style>
  <w:style w:type="character" w:customStyle="1" w:styleId="70">
    <w:name w:val="Заголовок 7 Знак"/>
    <w:basedOn w:val="a0"/>
    <w:link w:val="7"/>
    <w:rPr>
      <w:rFonts w:ascii="Times New Roman" w:eastAsia="Times New Roman" w:hAnsi="Times New Roman" w:cs="Times New Roman"/>
      <w:b/>
      <w:bCs/>
      <w:sz w:val="28"/>
      <w:szCs w:val="24"/>
      <w:shd w:val="clear" w:color="auto" w:fill="FFFFFF"/>
      <w:lang w:eastAsia="ru-RU"/>
    </w:rPr>
  </w:style>
  <w:style w:type="character" w:customStyle="1" w:styleId="80">
    <w:name w:val="Заголовок 8 Знак"/>
    <w:basedOn w:val="a0"/>
    <w:link w:val="8"/>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Pr>
      <w:rFonts w:ascii="Times New Roman" w:eastAsia="Times New Roman" w:hAnsi="Times New Roman" w:cs="Times New Roman"/>
      <w:sz w:val="28"/>
      <w:szCs w:val="26"/>
      <w:shd w:val="clear" w:color="auto" w:fill="FFFFFF"/>
      <w:lang w:eastAsia="ru-RU"/>
    </w:rPr>
  </w:style>
  <w:style w:type="numbering" w:customStyle="1" w:styleId="12">
    <w:name w:val="Нет списка1"/>
    <w:next w:val="a2"/>
    <w:uiPriority w:val="99"/>
    <w:semiHidden/>
    <w:unhideWhenUsed/>
  </w:style>
  <w:style w:type="paragraph" w:styleId="a3">
    <w:name w:val="Body Text"/>
    <w:aliases w:val="BO,BO Знак1,BO Знак3,Body Text2,Body Text2 Знак,EHPT,EHPT Знак1,EHPT Знак3,ID,ID Знак1,ID Знак3,andrad,andrad Знак1,andrad Знак3,body indent,body indent Знак1,body indent Знак1 Знак,body indent Знак3,Çàã1,Çàã1 Знак1,Çàã1 Знак3,Çàã1 Знак4"/>
    <w:basedOn w:val="a"/>
    <w:link w:val="13"/>
    <w:uiPriority w:val="99"/>
    <w:pPr>
      <w:keepNext/>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4">
    <w:name w:val="Основной текст Знак"/>
    <w:aliases w:val="BO Знак1 Знак7,BO Знак3 Знак1,BO Знак9,Body Text2 Знак Знак7,Body Text2 Знак7,EHPT Знак1 Знак6,EHPT Знак9,ID Знак1 Знак7,ID Знак9,andrad Знак1 Знак6,andrad Знак9,body indent Знак1 Знак7,body indent Знак9,Çàã1 Знак1 Знак7,Çàã1 Знак10"/>
    <w:basedOn w:val="a0"/>
    <w:uiPriority w:val="99"/>
  </w:style>
  <w:style w:type="character" w:customStyle="1" w:styleId="13">
    <w:name w:val="Основной текст Знак1"/>
    <w:aliases w:val="BO Знак,BO Знак1 Знак,BO Знак3 Знак2,Body Text2 Знак1,Body Text2 Знак Знак,EHPT Знак,EHPT Знак1 Знак,EHPT Знак3 Знак1,ID Знак,ID Знак1 Знак,ID Знак3 Знак1,andrad Знак,andrad Знак1 Знак,andrad Знак3 Знак1,body indent Знак,Çàã1 Знак"/>
    <w:link w:val="a3"/>
    <w:uiPriority w:val="99"/>
    <w:locked/>
    <w:rPr>
      <w:rFonts w:ascii="Times New Roman" w:eastAsia="Times New Roman" w:hAnsi="Times New Roman" w:cs="Times New Roman"/>
      <w:sz w:val="24"/>
      <w:szCs w:val="20"/>
      <w:lang w:eastAsia="ru-RU"/>
    </w:rPr>
  </w:style>
  <w:style w:type="paragraph" w:styleId="a5">
    <w:name w:val="header"/>
    <w:basedOn w:val="a"/>
    <w:link w:val="a6"/>
    <w:uiPriority w:val="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Pr>
      <w:rFonts w:ascii="Times New Roman" w:eastAsia="Times New Roman" w:hAnsi="Times New Roman" w:cs="Times New Roman"/>
      <w:sz w:val="24"/>
      <w:szCs w:val="24"/>
      <w:lang w:eastAsia="ru-RU"/>
    </w:rPr>
  </w:style>
  <w:style w:type="paragraph" w:styleId="a7">
    <w:name w:val="footnote text"/>
    <w:basedOn w:val="a"/>
    <w:link w:val="a8"/>
    <w:uiPriority w:val="99"/>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Pr>
      <w:rFonts w:ascii="Times New Roman" w:eastAsia="Times New Roman" w:hAnsi="Times New Roman" w:cs="Times New Roman"/>
      <w:sz w:val="20"/>
      <w:szCs w:val="20"/>
      <w:lang w:eastAsia="ru-RU"/>
    </w:rPr>
  </w:style>
  <w:style w:type="character" w:styleId="a9">
    <w:name w:val="footnote reference"/>
    <w:uiPriority w:val="99"/>
    <w:rPr>
      <w:rFonts w:cs="Times New Roman"/>
      <w:vertAlign w:val="superscript"/>
    </w:rPr>
  </w:style>
  <w:style w:type="paragraph" w:customStyle="1" w:styleId="15">
    <w:name w:val="Заголовок1"/>
    <w:basedOn w:val="a"/>
    <w:next w:val="a3"/>
    <w:pPr>
      <w:keepNext/>
      <w:widowControl w:val="0"/>
      <w:suppressAutoHyphens/>
      <w:spacing w:before="240" w:after="120" w:line="240" w:lineRule="auto"/>
    </w:pPr>
    <w:rPr>
      <w:rFonts w:ascii="Arial" w:eastAsia="Lucida Sans Unicode" w:hAnsi="Arial" w:cs="Tahoma"/>
      <w:kern w:val="2"/>
      <w:sz w:val="28"/>
      <w:szCs w:val="28"/>
      <w:lang w:eastAsia="ru-RU"/>
    </w:rPr>
  </w:style>
  <w:style w:type="character" w:customStyle="1" w:styleId="140">
    <w:name w:val="Стиль 14 пт"/>
    <w:rPr>
      <w:rFonts w:ascii="Times New Roman" w:hAnsi="Times New Roman"/>
      <w:sz w:val="28"/>
    </w:rPr>
  </w:style>
  <w:style w:type="paragraph" w:styleId="aa">
    <w:name w:val="Balloon Text"/>
    <w:basedOn w:val="a"/>
    <w:link w:val="ab"/>
    <w:uiPriority w:val="99"/>
    <w:semiHidden/>
    <w:unhideWhenUsed/>
    <w:pPr>
      <w:spacing w:after="0" w:line="240" w:lineRule="auto"/>
    </w:pPr>
    <w:rPr>
      <w:rFonts w:ascii="Segoe UI" w:eastAsia="Times New Roman" w:hAnsi="Segoe UI" w:cs="Segoe UI"/>
      <w:sz w:val="18"/>
      <w:szCs w:val="18"/>
      <w:lang w:eastAsia="ru-RU"/>
    </w:rPr>
  </w:style>
  <w:style w:type="character" w:customStyle="1" w:styleId="ab">
    <w:name w:val="Текст выноски Знак"/>
    <w:basedOn w:val="a0"/>
    <w:link w:val="aa"/>
    <w:uiPriority w:val="99"/>
    <w:semiHidden/>
    <w:rPr>
      <w:rFonts w:ascii="Segoe UI" w:eastAsia="Times New Roman" w:hAnsi="Segoe UI" w:cs="Segoe UI"/>
      <w:sz w:val="18"/>
      <w:szCs w:val="18"/>
      <w:lang w:eastAsia="ru-RU"/>
    </w:rPr>
  </w:style>
  <w:style w:type="paragraph" w:styleId="ac">
    <w:name w:val="footer"/>
    <w:basedOn w:val="a"/>
    <w:link w:val="ad"/>
    <w:uiPriority w:val="99"/>
    <w:unhideWhenUs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Pr>
      <w:rFonts w:ascii="Times New Roman" w:eastAsia="Times New Roman" w:hAnsi="Times New Roman" w:cs="Times New Roman"/>
      <w:sz w:val="24"/>
      <w:szCs w:val="24"/>
      <w:lang w:eastAsia="ru-RU"/>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заголовок 11"/>
    <w:basedOn w:val="a"/>
    <w:next w:val="a"/>
    <w:pPr>
      <w:keepNext/>
      <w:spacing w:after="0" w:line="240" w:lineRule="auto"/>
      <w:jc w:val="center"/>
    </w:pPr>
    <w:rPr>
      <w:rFonts w:ascii="Times New Roman" w:eastAsia="Times New Roman" w:hAnsi="Times New Roman" w:cs="Times New Roman"/>
      <w:sz w:val="24"/>
      <w:szCs w:val="20"/>
      <w:lang w:eastAsia="ru-RU"/>
    </w:rPr>
  </w:style>
  <w:style w:type="paragraph" w:customStyle="1" w:styleId="ae">
    <w:name w:val="Знак Знак Знак Знак Знак Знак Знак Знак Знак Знак Знак Знак"/>
    <w:basedOn w:val="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uiPriority w:val="9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ectioninfo">
    <w:name w:val="section__info"/>
    <w:basedOn w:val="a0"/>
  </w:style>
  <w:style w:type="paragraph" w:styleId="af">
    <w:name w:val="List Paragraph"/>
    <w:basedOn w:val="a"/>
    <w:uiPriority w:val="34"/>
    <w:qFormat/>
    <w:pPr>
      <w:spacing w:after="0" w:line="240" w:lineRule="auto"/>
      <w:ind w:left="720"/>
      <w:contextualSpacing/>
    </w:pPr>
    <w:rPr>
      <w:rFonts w:ascii="Times New Roman" w:eastAsia="Times New Roman" w:hAnsi="Times New Roman" w:cs="Times New Roman"/>
      <w:sz w:val="24"/>
      <w:szCs w:val="24"/>
      <w:lang w:eastAsia="ru-RU"/>
    </w:rPr>
  </w:style>
  <w:style w:type="paragraph" w:styleId="af0">
    <w:name w:val="Subtitle"/>
    <w:basedOn w:val="a"/>
    <w:next w:val="a"/>
    <w:link w:val="af1"/>
    <w:qFormat/>
    <w:pPr>
      <w:numPr>
        <w:ilvl w:val="1"/>
      </w:numPr>
      <w:spacing w:line="240" w:lineRule="auto"/>
    </w:pPr>
    <w:rPr>
      <w:rFonts w:eastAsiaTheme="minorEastAsia"/>
      <w:color w:val="5A5A5A" w:themeColor="text1" w:themeTint="A5"/>
      <w:spacing w:val="15"/>
      <w:lang w:eastAsia="ru-RU"/>
    </w:rPr>
  </w:style>
  <w:style w:type="character" w:customStyle="1" w:styleId="af1">
    <w:name w:val="Подзаголовок Знак"/>
    <w:basedOn w:val="a0"/>
    <w:link w:val="af0"/>
    <w:rPr>
      <w:rFonts w:eastAsiaTheme="minorEastAsia"/>
      <w:color w:val="5A5A5A" w:themeColor="text1" w:themeTint="A5"/>
      <w:spacing w:val="15"/>
      <w:lang w:eastAsia="ru-RU"/>
    </w:rPr>
  </w:style>
  <w:style w:type="character" w:styleId="af2">
    <w:name w:val="Hyperlink"/>
    <w:basedOn w:val="a0"/>
    <w:uiPriority w:val="99"/>
    <w:unhideWhenUsed/>
    <w:rPr>
      <w:color w:val="0563C1" w:themeColor="hyperlink"/>
      <w:u w:val="single"/>
    </w:rPr>
  </w:style>
  <w:style w:type="paragraph" w:customStyle="1" w:styleId="Web">
    <w:name w:val="Обычный (Web)"/>
    <w:basedOn w:val="a"/>
    <w:uiPriority w:val="99"/>
    <w:pPr>
      <w:suppressAutoHyphens/>
      <w:spacing w:before="280" w:after="280" w:line="240" w:lineRule="auto"/>
    </w:pPr>
    <w:rPr>
      <w:rFonts w:ascii="Arial Unicode MS" w:eastAsia="Arial Unicode MS" w:hAnsi="Arial Unicode MS" w:cs="Arial Unicode MS"/>
      <w:sz w:val="24"/>
      <w:szCs w:val="24"/>
      <w:lang w:eastAsia="ar-SA"/>
    </w:rPr>
  </w:style>
  <w:style w:type="paragraph" w:styleId="af3">
    <w:name w:val="No Spacing"/>
    <w:link w:val="af4"/>
    <w:qFormat/>
    <w:pPr>
      <w:spacing w:after="0" w:line="240" w:lineRule="auto"/>
    </w:pPr>
    <w:rPr>
      <w:rFonts w:ascii="Calibri" w:eastAsia="Times New Roman" w:hAnsi="Calibri" w:cs="Times New Roman"/>
      <w:lang w:eastAsia="ru-RU"/>
    </w:rPr>
  </w:style>
  <w:style w:type="character" w:customStyle="1" w:styleId="af4">
    <w:name w:val="Без интервала Знак"/>
    <w:link w:val="af3"/>
    <w:locked/>
    <w:rPr>
      <w:rFonts w:ascii="Calibri" w:eastAsia="Times New Roman" w:hAnsi="Calibri" w:cs="Times New Roman"/>
      <w:lang w:eastAsia="ru-RU"/>
    </w:rPr>
  </w:style>
  <w:style w:type="table" w:styleId="af5">
    <w:name w:val="Table Grid"/>
    <w:basedOn w:val="a1"/>
    <w:uiPriority w:val="9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Содержимое таблицы"/>
    <w:basedOn w:val="a"/>
    <w:pPr>
      <w:suppressLineNumbers/>
      <w:suppressAutoHyphens/>
      <w:spacing w:after="0" w:line="240" w:lineRule="auto"/>
    </w:pPr>
    <w:rPr>
      <w:rFonts w:ascii="Times New Roman" w:eastAsia="Times New Roman" w:hAnsi="Times New Roman" w:cs="Times New Roman"/>
      <w:sz w:val="24"/>
      <w:szCs w:val="24"/>
      <w:lang w:eastAsia="ar-SA"/>
    </w:rPr>
  </w:style>
  <w:style w:type="numbering" w:customStyle="1" w:styleId="111">
    <w:name w:val="Нет списка11"/>
    <w:next w:val="a2"/>
    <w:uiPriority w:val="99"/>
    <w:semiHidden/>
    <w:unhideWhenUsed/>
  </w:style>
  <w:style w:type="paragraph" w:customStyle="1" w:styleId="16">
    <w:name w:val="1"/>
    <w:basedOn w:val="a"/>
    <w:pPr>
      <w:spacing w:line="240" w:lineRule="exact"/>
    </w:pPr>
    <w:rPr>
      <w:rFonts w:ascii="Verdana" w:eastAsia="Times New Roman" w:hAnsi="Verdana" w:cs="Times New Roman"/>
      <w:sz w:val="20"/>
      <w:szCs w:val="20"/>
      <w:lang w:val="en-US"/>
    </w:rPr>
  </w:style>
  <w:style w:type="paragraph" w:styleId="af7">
    <w:name w:val="Body Text Indent"/>
    <w:aliases w:val="текст"/>
    <w:basedOn w:val="a"/>
    <w:link w:val="af8"/>
    <w:uiPriority w:val="99"/>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4"/>
      <w:szCs w:val="24"/>
      <w:lang w:eastAsia="ru-RU"/>
    </w:rPr>
  </w:style>
  <w:style w:type="character" w:customStyle="1" w:styleId="af8">
    <w:name w:val="Основной текст с отступом Знак"/>
    <w:aliases w:val="текст Знак"/>
    <w:basedOn w:val="a0"/>
    <w:link w:val="af7"/>
    <w:uiPriority w:val="99"/>
    <w:rPr>
      <w:rFonts w:ascii="Times New Roman" w:eastAsia="Times New Roman" w:hAnsi="Times New Roman" w:cs="Times New Roman"/>
      <w:b/>
      <w:bCs/>
      <w:sz w:val="24"/>
      <w:szCs w:val="24"/>
      <w:lang w:eastAsia="ru-RU"/>
    </w:rPr>
  </w:style>
  <w:style w:type="paragraph" w:styleId="32">
    <w:name w:val="Body Text Indent 3"/>
    <w:basedOn w:val="a"/>
    <w:link w:val="33"/>
    <w:uiPriority w:val="99"/>
    <w:pPr>
      <w:keepNext/>
      <w:widowControl w:val="0"/>
      <w:shd w:val="clear" w:color="auto" w:fill="FFFFFF"/>
      <w:tabs>
        <w:tab w:val="left" w:pos="811"/>
      </w:tabs>
      <w:spacing w:after="0" w:line="240" w:lineRule="auto"/>
      <w:ind w:firstLine="709"/>
      <w:jc w:val="both"/>
    </w:pPr>
    <w:rPr>
      <w:rFonts w:ascii="Times New Roman" w:eastAsia="Times New Roman" w:hAnsi="Times New Roman" w:cs="Times New Roman"/>
      <w:sz w:val="26"/>
      <w:szCs w:val="24"/>
      <w:lang w:eastAsia="ru-RU"/>
    </w:rPr>
  </w:style>
  <w:style w:type="character" w:customStyle="1" w:styleId="33">
    <w:name w:val="Основной текст с отступом 3 Знак"/>
    <w:basedOn w:val="a0"/>
    <w:link w:val="32"/>
    <w:uiPriority w:val="99"/>
    <w:rPr>
      <w:rFonts w:ascii="Times New Roman" w:eastAsia="Times New Roman" w:hAnsi="Times New Roman" w:cs="Times New Roman"/>
      <w:sz w:val="26"/>
      <w:szCs w:val="24"/>
      <w:shd w:val="clear" w:color="auto" w:fill="FFFFFF"/>
      <w:lang w:eastAsia="ru-RU"/>
    </w:rPr>
  </w:style>
  <w:style w:type="paragraph" w:styleId="21">
    <w:name w:val="Body Text Indent 2"/>
    <w:basedOn w:val="a"/>
    <w:link w:val="22"/>
    <w:uiPriority w:val="99"/>
    <w:pPr>
      <w:tabs>
        <w:tab w:val="center" w:pos="113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i/>
      <w:iCs/>
      <w:lang w:eastAsia="ru-RU"/>
    </w:rPr>
  </w:style>
  <w:style w:type="character" w:customStyle="1" w:styleId="22">
    <w:name w:val="Основной текст с отступом 2 Знак"/>
    <w:basedOn w:val="a0"/>
    <w:link w:val="21"/>
    <w:uiPriority w:val="99"/>
    <w:rPr>
      <w:rFonts w:ascii="Times New Roman" w:eastAsia="Times New Roman" w:hAnsi="Times New Roman" w:cs="Times New Roman"/>
      <w:i/>
      <w:iCs/>
      <w:lang w:eastAsia="ru-RU"/>
    </w:rPr>
  </w:style>
  <w:style w:type="character" w:styleId="af9">
    <w:name w:val="page number"/>
    <w:basedOn w:val="a0"/>
  </w:style>
  <w:style w:type="paragraph" w:styleId="afa">
    <w:name w:val="Title"/>
    <w:basedOn w:val="a"/>
    <w:link w:val="afb"/>
    <w:qFormat/>
    <w:pPr>
      <w:spacing w:after="0" w:line="240" w:lineRule="auto"/>
      <w:jc w:val="center"/>
    </w:pPr>
    <w:rPr>
      <w:rFonts w:ascii="Times New Roman" w:eastAsia="Times New Roman" w:hAnsi="Times New Roman" w:cs="Times New Roman"/>
      <w:sz w:val="28"/>
      <w:szCs w:val="24"/>
      <w:lang w:eastAsia="ru-RU"/>
    </w:rPr>
  </w:style>
  <w:style w:type="character" w:customStyle="1" w:styleId="afb">
    <w:name w:val="Название Знак"/>
    <w:basedOn w:val="a0"/>
    <w:link w:val="afa"/>
    <w:rPr>
      <w:rFonts w:ascii="Times New Roman" w:eastAsia="Times New Roman" w:hAnsi="Times New Roman" w:cs="Times New Roman"/>
      <w:sz w:val="28"/>
      <w:szCs w:val="24"/>
      <w:lang w:eastAsia="ru-RU"/>
    </w:rPr>
  </w:style>
  <w:style w:type="paragraph" w:customStyle="1" w:styleId="PlainText1">
    <w:name w:val="Plain Text1"/>
    <w:basedOn w:val="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3">
    <w:name w:val="Стиль3"/>
    <w:basedOn w:val="21"/>
    <w:pPr>
      <w:widowControl w:val="0"/>
      <w:numPr>
        <w:ilvl w:val="2"/>
        <w:numId w:val="6"/>
      </w:numPr>
      <w:tabs>
        <w:tab w:val="clear" w:pos="1134"/>
      </w:tabs>
      <w:overflowPunct/>
      <w:autoSpaceDE/>
      <w:autoSpaceDN/>
    </w:pPr>
    <w:rPr>
      <w:i w:val="0"/>
      <w:iCs w:val="0"/>
      <w:sz w:val="24"/>
      <w:szCs w:val="20"/>
    </w:rPr>
  </w:style>
  <w:style w:type="paragraph" w:styleId="23">
    <w:name w:val="Body Text 2"/>
    <w:basedOn w:val="a"/>
    <w:link w:val="24"/>
    <w:pPr>
      <w:keepNext/>
      <w:widowControl w:val="0"/>
      <w:shd w:val="clear" w:color="auto" w:fill="FFFFFF"/>
      <w:spacing w:after="0" w:line="240" w:lineRule="auto"/>
      <w:jc w:val="both"/>
    </w:pPr>
    <w:rPr>
      <w:rFonts w:ascii="Times New Roman" w:eastAsia="Times New Roman" w:hAnsi="Times New Roman" w:cs="Times New Roman"/>
      <w:bCs/>
      <w:sz w:val="28"/>
      <w:szCs w:val="24"/>
      <w:lang w:eastAsia="ru-RU"/>
    </w:rPr>
  </w:style>
  <w:style w:type="character" w:customStyle="1" w:styleId="24">
    <w:name w:val="Основной текст 2 Знак"/>
    <w:basedOn w:val="a0"/>
    <w:link w:val="23"/>
    <w:rPr>
      <w:rFonts w:ascii="Times New Roman" w:eastAsia="Times New Roman" w:hAnsi="Times New Roman" w:cs="Times New Roman"/>
      <w:bCs/>
      <w:sz w:val="28"/>
      <w:szCs w:val="24"/>
      <w:shd w:val="clear" w:color="auto" w:fill="FFFFFF"/>
      <w:lang w:eastAsia="ru-RU"/>
    </w:rPr>
  </w:style>
  <w:style w:type="paragraph" w:customStyle="1" w:styleId="1">
    <w:name w:val="Обычный1"/>
    <w:pPr>
      <w:widowControl w:val="0"/>
      <w:numPr>
        <w:numId w:val="5"/>
      </w:numPr>
      <w:spacing w:after="0" w:line="300" w:lineRule="auto"/>
    </w:pPr>
    <w:rPr>
      <w:rFonts w:ascii="Times New Roman" w:eastAsia="Times New Roman" w:hAnsi="Times New Roman" w:cs="Times New Roman"/>
      <w:snapToGrid w:val="0"/>
      <w:szCs w:val="20"/>
      <w:lang w:eastAsia="ru-RU"/>
    </w:rPr>
  </w:style>
  <w:style w:type="paragraph" w:customStyle="1" w:styleId="afc">
    <w:name w:val="ë‡žÖ’žŽ"/>
    <w:pPr>
      <w:widowControl w:val="0"/>
      <w:spacing w:after="0" w:line="240" w:lineRule="auto"/>
    </w:pPr>
    <w:rPr>
      <w:rFonts w:ascii="Times New Roman" w:eastAsia="Times New Roman" w:hAnsi="Times New Roman" w:cs="Times New Roman"/>
      <w:sz w:val="20"/>
      <w:szCs w:val="20"/>
      <w:lang w:val="de-DE" w:eastAsia="ru-RU"/>
    </w:rPr>
  </w:style>
  <w:style w:type="paragraph" w:styleId="25">
    <w:name w:val="List 2"/>
    <w:basedOn w:val="a"/>
    <w:pPr>
      <w:spacing w:after="0" w:line="240" w:lineRule="auto"/>
      <w:ind w:left="566" w:hanging="283"/>
    </w:pPr>
    <w:rPr>
      <w:rFonts w:ascii="Times New Roman" w:eastAsia="Times New Roman" w:hAnsi="Times New Roman" w:cs="Times New Roman"/>
      <w:sz w:val="20"/>
      <w:szCs w:val="20"/>
      <w:lang w:eastAsia="ru-RU"/>
    </w:rPr>
  </w:style>
  <w:style w:type="paragraph" w:customStyle="1" w:styleId="210">
    <w:name w:val="Основной текст 21"/>
    <w:basedOn w:val="a"/>
    <w:pPr>
      <w:widowControl w:val="0"/>
      <w:spacing w:after="0" w:line="360" w:lineRule="atLeast"/>
      <w:ind w:left="567" w:hanging="567"/>
      <w:jc w:val="both"/>
    </w:pPr>
    <w:rPr>
      <w:rFonts w:ascii="Times New Roman" w:eastAsia="Times New Roman" w:hAnsi="Times New Roman" w:cs="Times New Roman"/>
      <w:sz w:val="24"/>
      <w:szCs w:val="24"/>
      <w:lang w:eastAsia="ru-RU"/>
    </w:rPr>
  </w:style>
  <w:style w:type="paragraph" w:styleId="afd">
    <w:name w:val="Block Text"/>
    <w:basedOn w:val="a"/>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lang w:eastAsia="ru-RU"/>
    </w:rPr>
  </w:style>
  <w:style w:type="paragraph" w:styleId="34">
    <w:name w:val="Body Text 3"/>
    <w:basedOn w:val="a"/>
    <w:link w:val="35"/>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Pr>
      <w:rFonts w:ascii="Times New Roman" w:eastAsia="Times New Roman" w:hAnsi="Times New Roman" w:cs="Times New Roman"/>
      <w:sz w:val="16"/>
      <w:szCs w:val="16"/>
      <w:lang w:eastAsia="ru-RU"/>
    </w:rPr>
  </w:style>
  <w:style w:type="paragraph" w:customStyle="1" w:styleId="caaieiaie11">
    <w:name w:val="caaieiaie 11"/>
    <w:basedOn w:val="a"/>
    <w:next w:val="a"/>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lang w:eastAsia="ru-RU"/>
    </w:rPr>
  </w:style>
  <w:style w:type="paragraph" w:customStyle="1" w:styleId="220">
    <w:name w:val="Основной текст 22"/>
    <w:basedOn w:val="a"/>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4"/>
      <w:lang w:eastAsia="ru-RU"/>
    </w:rPr>
  </w:style>
  <w:style w:type="paragraph" w:customStyle="1" w:styleId="ConsNormal">
    <w:name w:val="ConsNormal"/>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e">
    <w:name w:val="Знак"/>
    <w:basedOn w:val="a"/>
    <w:pPr>
      <w:spacing w:line="240" w:lineRule="exact"/>
    </w:pPr>
    <w:rPr>
      <w:rFonts w:ascii="Verdana" w:eastAsia="Times New Roman" w:hAnsi="Verdana" w:cs="Times New Roman"/>
      <w:sz w:val="20"/>
      <w:szCs w:val="20"/>
      <w:lang w:val="en-US"/>
    </w:rPr>
  </w:style>
  <w:style w:type="paragraph" w:customStyle="1" w:styleId="ConsPlusNonformat">
    <w:name w:val="ConsPlusNonforma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Normal (Web)"/>
    <w:aliases w:val="Обычный (Web)1"/>
    <w:basedOn w:val="a"/>
    <w:link w:val="af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body">
    <w:name w:val="postbody"/>
    <w:basedOn w:val="a0"/>
  </w:style>
  <w:style w:type="character" w:styleId="aff1">
    <w:name w:val="FollowedHyperlink"/>
    <w:uiPriority w:val="99"/>
    <w:rPr>
      <w:color w:val="800080"/>
      <w:u w:val="single"/>
    </w:rPr>
  </w:style>
  <w:style w:type="paragraph" w:customStyle="1" w:styleId="oaenoniinee">
    <w:name w:val="oaeno niinee"/>
    <w:basedOn w:val="a"/>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eastAsia="ru-RU"/>
    </w:rPr>
  </w:style>
  <w:style w:type="paragraph" w:customStyle="1" w:styleId="17">
    <w:name w:val="Текст выноски1"/>
    <w:basedOn w:val="a"/>
    <w:pPr>
      <w:spacing w:after="0" w:line="240" w:lineRule="auto"/>
    </w:pPr>
    <w:rPr>
      <w:rFonts w:ascii="Tahoma" w:eastAsia="Times New Roman" w:hAnsi="Tahoma" w:cs="Tahoma"/>
      <w:sz w:val="16"/>
      <w:szCs w:val="16"/>
      <w:lang w:eastAsia="ru-RU"/>
    </w:rPr>
  </w:style>
  <w:style w:type="paragraph" w:customStyle="1" w:styleId="NormalText">
    <w:name w:val="NormalText"/>
    <w:basedOn w:val="a"/>
    <w:pPr>
      <w:spacing w:after="240" w:line="240" w:lineRule="auto"/>
      <w:ind w:left="425" w:hanging="425"/>
      <w:jc w:val="both"/>
    </w:pPr>
    <w:rPr>
      <w:rFonts w:ascii="Arial" w:eastAsia="Times New Roman" w:hAnsi="Arial" w:cs="Arial"/>
      <w:sz w:val="20"/>
      <w:szCs w:val="20"/>
      <w:lang w:val="en-US" w:eastAsia="ru-RU"/>
    </w:rPr>
  </w:style>
  <w:style w:type="paragraph" w:customStyle="1" w:styleId="310">
    <w:name w:val="Основной текст с отступом 31"/>
    <w:basedOn w:val="a"/>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ConsPlusTitle">
    <w:name w:val="ConsPlusTitle"/>
    <w:pPr>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List Continue 2"/>
    <w:basedOn w:val="a"/>
    <w:pPr>
      <w:widowControl w:val="0"/>
      <w:tabs>
        <w:tab w:val="num" w:pos="4932"/>
      </w:tabs>
      <w:spacing w:after="120" w:line="300" w:lineRule="auto"/>
      <w:ind w:left="566" w:hanging="432"/>
    </w:pPr>
    <w:rPr>
      <w:rFonts w:ascii="Times New Roman" w:eastAsia="Times New Roman" w:hAnsi="Times New Roman" w:cs="Times New Roman"/>
      <w:lang w:eastAsia="ru-RU"/>
    </w:rPr>
  </w:style>
  <w:style w:type="paragraph" w:customStyle="1" w:styleId="18">
    <w:name w:val="Знак1"/>
    <w:basedOn w:val="a"/>
    <w:pPr>
      <w:spacing w:line="240" w:lineRule="exact"/>
    </w:pPr>
    <w:rPr>
      <w:rFonts w:ascii="Verdana" w:eastAsia="Times New Roman" w:hAnsi="Verdana" w:cs="Times New Roman"/>
      <w:sz w:val="20"/>
      <w:szCs w:val="20"/>
      <w:lang w:val="en-US"/>
    </w:rPr>
  </w:style>
  <w:style w:type="paragraph" w:styleId="aff2">
    <w:name w:val="Plain Text"/>
    <w:basedOn w:val="a"/>
    <w:link w:val="aff3"/>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0"/>
    <w:link w:val="aff2"/>
    <w:rPr>
      <w:rFonts w:ascii="Courier New" w:eastAsia="Times New Roman" w:hAnsi="Courier New" w:cs="Courier New"/>
      <w:sz w:val="20"/>
      <w:szCs w:val="20"/>
      <w:lang w:eastAsia="ru-RU"/>
    </w:rPr>
  </w:style>
  <w:style w:type="paragraph" w:customStyle="1" w:styleId="Iauiue">
    <w:name w:val="Iau?iue"/>
    <w:pPr>
      <w:spacing w:after="0" w:line="240" w:lineRule="auto"/>
    </w:pPr>
    <w:rPr>
      <w:rFonts w:ascii="Times New Roman" w:eastAsia="Times New Roman" w:hAnsi="Times New Roman" w:cs="Times New Roman"/>
      <w:sz w:val="20"/>
      <w:szCs w:val="20"/>
      <w:lang w:val="en-US" w:eastAsia="ru-RU"/>
    </w:rPr>
  </w:style>
  <w:style w:type="paragraph" w:customStyle="1" w:styleId="Heading">
    <w:name w:val="Heading"/>
    <w:pPr>
      <w:autoSpaceDE w:val="0"/>
      <w:autoSpaceDN w:val="0"/>
      <w:adjustRightInd w:val="0"/>
      <w:spacing w:after="0" w:line="240" w:lineRule="auto"/>
    </w:pPr>
    <w:rPr>
      <w:rFonts w:ascii="Arial" w:eastAsia="Times New Roman" w:hAnsi="Arial" w:cs="Arial"/>
      <w:b/>
      <w:bCs/>
      <w:lang w:eastAsia="ru-RU"/>
    </w:rPr>
  </w:style>
  <w:style w:type="paragraph" w:customStyle="1" w:styleId="Iauiue2">
    <w:name w:val="Iau?iue2"/>
    <w:pPr>
      <w:widowControl w:val="0"/>
      <w:suppressAutoHyphens/>
      <w:overflowPunct w:val="0"/>
      <w:autoSpaceDE w:val="0"/>
      <w:spacing w:after="0" w:line="240" w:lineRule="auto"/>
    </w:pPr>
    <w:rPr>
      <w:rFonts w:ascii="Times New Roman" w:eastAsia="Times New Roman" w:hAnsi="Times New Roman" w:cs="Times New Roman"/>
      <w:sz w:val="20"/>
      <w:szCs w:val="20"/>
      <w:lang w:eastAsia="ru-RU"/>
    </w:rPr>
  </w:style>
  <w:style w:type="paragraph" w:customStyle="1" w:styleId="aff4">
    <w:name w:val="Пункт"/>
    <w:basedOn w:val="a"/>
    <w:pPr>
      <w:spacing w:after="0" w:line="240" w:lineRule="auto"/>
      <w:jc w:val="both"/>
    </w:pPr>
    <w:rPr>
      <w:rFonts w:ascii="Times New Roman" w:eastAsia="Times New Roman" w:hAnsi="Times New Roman" w:cs="Times New Roman"/>
      <w:sz w:val="24"/>
      <w:szCs w:val="28"/>
      <w:lang w:eastAsia="ru-RU"/>
    </w:rPr>
  </w:style>
  <w:style w:type="paragraph" w:customStyle="1" w:styleId="aff5">
    <w:name w:val="Таблица шапка"/>
    <w:basedOn w:val="a"/>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6">
    <w:name w:val="Таблица текст"/>
    <w:basedOn w:val="a"/>
    <w:pPr>
      <w:spacing w:before="40" w:after="40" w:line="240" w:lineRule="auto"/>
      <w:ind w:left="57" w:right="57"/>
    </w:pPr>
    <w:rPr>
      <w:rFonts w:ascii="Times New Roman" w:eastAsia="Times New Roman" w:hAnsi="Times New Roman" w:cs="Times New Roman"/>
      <w:lang w:eastAsia="ru-RU"/>
    </w:rPr>
  </w:style>
  <w:style w:type="paragraph" w:customStyle="1" w:styleId="2-11">
    <w:name w:val="содержание2-11"/>
    <w:basedOn w:val="a"/>
    <w:pPr>
      <w:spacing w:after="60" w:line="240" w:lineRule="auto"/>
      <w:jc w:val="both"/>
    </w:pPr>
    <w:rPr>
      <w:rFonts w:ascii="Times New Roman" w:eastAsia="Times New Roman" w:hAnsi="Times New Roman" w:cs="Times New Roman"/>
      <w:sz w:val="24"/>
      <w:szCs w:val="24"/>
      <w:lang w:eastAsia="ru-RU"/>
    </w:rPr>
  </w:style>
  <w:style w:type="paragraph" w:customStyle="1" w:styleId="36">
    <w:name w:val="Стиль3 Знак Знак"/>
    <w:basedOn w:val="21"/>
    <w:link w:val="37"/>
    <w:pPr>
      <w:widowControl w:val="0"/>
      <w:tabs>
        <w:tab w:val="clear" w:pos="1134"/>
        <w:tab w:val="num" w:pos="227"/>
      </w:tabs>
      <w:overflowPunct/>
      <w:autoSpaceDE/>
      <w:autoSpaceDN/>
      <w:textAlignment w:val="auto"/>
    </w:pPr>
    <w:rPr>
      <w:i w:val="0"/>
      <w:iCs w:val="0"/>
      <w:sz w:val="24"/>
      <w:szCs w:val="20"/>
    </w:rPr>
  </w:style>
  <w:style w:type="character" w:customStyle="1" w:styleId="37">
    <w:name w:val="Стиль3 Знак Знак Знак"/>
    <w:link w:val="36"/>
    <w:rPr>
      <w:rFonts w:ascii="Times New Roman" w:eastAsia="Times New Roman" w:hAnsi="Times New Roman" w:cs="Times New Roman"/>
      <w:sz w:val="24"/>
      <w:szCs w:val="20"/>
      <w:lang w:eastAsia="ru-RU"/>
    </w:rPr>
  </w:style>
  <w:style w:type="paragraph" w:styleId="19">
    <w:name w:val="toc 1"/>
    <w:basedOn w:val="a"/>
    <w:next w:val="a"/>
    <w:autoRedefine/>
    <w:semiHidden/>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R1">
    <w:name w:val="FR1"/>
    <w:pPr>
      <w:widowControl w:val="0"/>
      <w:adjustRightInd w:val="0"/>
      <w:snapToGrid w:val="0"/>
      <w:spacing w:before="860" w:after="0" w:line="360" w:lineRule="atLeast"/>
      <w:ind w:right="200"/>
      <w:jc w:val="center"/>
    </w:pPr>
    <w:rPr>
      <w:rFonts w:ascii="Times New Roman" w:eastAsia="Times New Roman" w:hAnsi="Times New Roman" w:cs="Times New Roman"/>
      <w:b/>
      <w:sz w:val="28"/>
      <w:szCs w:val="20"/>
      <w:lang w:eastAsia="ru-RU"/>
    </w:rPr>
  </w:style>
  <w:style w:type="paragraph" w:customStyle="1" w:styleId="27">
    <w:name w:val="Знак2"/>
    <w:basedOn w:val="a"/>
    <w:pPr>
      <w:spacing w:line="240" w:lineRule="exact"/>
    </w:pPr>
    <w:rPr>
      <w:rFonts w:ascii="Verdana" w:eastAsia="Times New Roman" w:hAnsi="Verdana" w:cs="Times New Roman"/>
      <w:sz w:val="20"/>
      <w:szCs w:val="20"/>
      <w:lang w:val="en-US"/>
    </w:rPr>
  </w:style>
  <w:style w:type="character" w:customStyle="1" w:styleId="1a">
    <w:name w:val="Основной текст Знак Знак1"/>
    <w:aliases w:val="BO Знак1 Знак2 Знак,BO Знак3 Знак,Body Text2 Знак Знак2 Знак,Body Text2 Знак2 Знак,EHPT Знак3 Знак,ID Знак1 Знак2 Знак,ID Знак3 Знак,andrad Знак3 Знак,body indent Знак3 Знак,Çàã1 Знак1 Знак2 Знак,Çàã1 Знак3 Знак"/>
    <w:rPr>
      <w:sz w:val="24"/>
      <w:szCs w:val="24"/>
      <w:lang w:val="ru-RU" w:eastAsia="ru-RU" w:bidi="ar-SA"/>
    </w:rPr>
  </w:style>
  <w:style w:type="paragraph" w:customStyle="1" w:styleId="1b">
    <w:name w:val="Знак1 Знак Знак Знак"/>
    <w:basedOn w:val="a"/>
    <w:pPr>
      <w:spacing w:line="240" w:lineRule="exact"/>
    </w:pPr>
    <w:rPr>
      <w:rFonts w:ascii="Verdana" w:eastAsia="Times New Roman" w:hAnsi="Verdana" w:cs="Times New Roman"/>
      <w:sz w:val="20"/>
      <w:szCs w:val="20"/>
      <w:lang w:val="en-US"/>
    </w:rPr>
  </w:style>
  <w:style w:type="paragraph" w:customStyle="1" w:styleId="51">
    <w:name w:val="Знак5 Знак Знак"/>
    <w:basedOn w:val="a"/>
    <w:pPr>
      <w:spacing w:line="240" w:lineRule="exact"/>
    </w:pPr>
    <w:rPr>
      <w:rFonts w:ascii="Verdana" w:eastAsia="Times New Roman" w:hAnsi="Verdana" w:cs="Times New Roman"/>
      <w:sz w:val="20"/>
      <w:szCs w:val="20"/>
      <w:lang w:val="en-US"/>
    </w:rPr>
  </w:style>
  <w:style w:type="paragraph" w:customStyle="1" w:styleId="38">
    <w:name w:val="Знак3"/>
    <w:basedOn w:val="a"/>
    <w:pPr>
      <w:spacing w:line="240" w:lineRule="exact"/>
    </w:pPr>
    <w:rPr>
      <w:rFonts w:ascii="Verdana" w:eastAsia="Times New Roman" w:hAnsi="Verdana" w:cs="Times New Roman"/>
      <w:sz w:val="20"/>
      <w:szCs w:val="20"/>
      <w:lang w:val="en-US"/>
    </w:rPr>
  </w:style>
  <w:style w:type="character" w:customStyle="1" w:styleId="28">
    <w:name w:val="Основной текст Знак Знак2"/>
    <w:aliases w:val="BO Знак1 Знак2 Знак1,BO Знак4 Знак,Body Text2 Знак Знак2 Знак1,Body Text2 Знак2 Знак1,EHPT Знак4 Знак,ID Знак1 Знак2 Знак1,ID Знак4 Знак,andrad Знак4 Знак,body indent Знак4 Знак,Çàã1 Знак1 Знак2 Знак1,Çàã1 Знак4 Знак"/>
    <w:rPr>
      <w:sz w:val="24"/>
      <w:szCs w:val="24"/>
      <w:lang w:val="ru-RU" w:eastAsia="ru-RU" w:bidi="ar-SA"/>
    </w:rPr>
  </w:style>
  <w:style w:type="paragraph" w:customStyle="1" w:styleId="52">
    <w:name w:val="Знак5"/>
    <w:basedOn w:val="a"/>
    <w:pPr>
      <w:spacing w:line="240" w:lineRule="exact"/>
    </w:pPr>
    <w:rPr>
      <w:rFonts w:ascii="Verdana" w:eastAsia="Times New Roman" w:hAnsi="Verdana" w:cs="Times New Roman"/>
      <w:sz w:val="20"/>
      <w:szCs w:val="20"/>
      <w:lang w:val="en-US"/>
    </w:rPr>
  </w:style>
  <w:style w:type="paragraph" w:customStyle="1" w:styleId="53">
    <w:name w:val="Знак5 Знак Знак Знак"/>
    <w:basedOn w:val="a"/>
    <w:pPr>
      <w:spacing w:line="240" w:lineRule="exact"/>
    </w:pPr>
    <w:rPr>
      <w:rFonts w:ascii="Verdana" w:eastAsia="Times New Roman" w:hAnsi="Verdana" w:cs="Times New Roman"/>
      <w:sz w:val="20"/>
      <w:szCs w:val="20"/>
      <w:lang w:val="en-US"/>
    </w:rPr>
  </w:style>
  <w:style w:type="paragraph" w:customStyle="1" w:styleId="ConsNonformat">
    <w:name w:val="ConsNonformat"/>
    <w:pPr>
      <w:widowControl w:val="0"/>
      <w:spacing w:after="0" w:line="240" w:lineRule="auto"/>
      <w:ind w:right="19772"/>
    </w:pPr>
    <w:rPr>
      <w:rFonts w:ascii="Courier New" w:eastAsia="Times New Roman" w:hAnsi="Courier New" w:cs="Times New Roman"/>
      <w:sz w:val="20"/>
      <w:szCs w:val="20"/>
      <w:lang w:eastAsia="ru-RU"/>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 w:type="paragraph" w:customStyle="1" w:styleId="1c">
    <w:name w:val="Цитата1"/>
    <w:basedOn w:val="a"/>
    <w:pPr>
      <w:keepNext/>
      <w:widowControl w:val="0"/>
      <w:shd w:val="clear" w:color="auto" w:fill="FFFFFF"/>
      <w:suppressAutoHyphens/>
      <w:spacing w:after="0" w:line="240" w:lineRule="auto"/>
      <w:ind w:left="6" w:right="6"/>
      <w:jc w:val="both"/>
    </w:pPr>
    <w:rPr>
      <w:rFonts w:ascii="Times New Roman" w:eastAsia="Times New Roman" w:hAnsi="Times New Roman" w:cs="Times New Roman"/>
      <w:sz w:val="28"/>
      <w:szCs w:val="28"/>
      <w:lang w:eastAsia="ar-SA"/>
    </w:rPr>
  </w:style>
  <w:style w:type="paragraph" w:customStyle="1" w:styleId="211">
    <w:name w:val="Продолжение списка 21"/>
    <w:basedOn w:val="a"/>
    <w:pPr>
      <w:suppressAutoHyphens/>
      <w:overflowPunct w:val="0"/>
      <w:autoSpaceDE w:val="0"/>
      <w:spacing w:after="120" w:line="240" w:lineRule="auto"/>
      <w:ind w:left="566"/>
      <w:textAlignment w:val="baseline"/>
    </w:pPr>
    <w:rPr>
      <w:rFonts w:ascii="Times New Roman" w:eastAsia="Times New Roman" w:hAnsi="Times New Roman" w:cs="Times New Roman"/>
      <w:sz w:val="20"/>
      <w:szCs w:val="20"/>
      <w:lang w:eastAsia="ar-SA"/>
    </w:rPr>
  </w:style>
  <w:style w:type="paragraph" w:customStyle="1" w:styleId="41">
    <w:name w:val="Знак4"/>
    <w:basedOn w:val="a"/>
    <w:pPr>
      <w:spacing w:line="240" w:lineRule="exact"/>
    </w:pPr>
    <w:rPr>
      <w:rFonts w:ascii="Verdana" w:eastAsia="Times New Roman" w:hAnsi="Verdana" w:cs="Times New Roman"/>
      <w:sz w:val="20"/>
      <w:szCs w:val="20"/>
      <w:lang w:val="en-US"/>
    </w:rPr>
  </w:style>
  <w:style w:type="character" w:styleId="aff7">
    <w:name w:val="Emphasis"/>
    <w:uiPriority w:val="99"/>
    <w:qFormat/>
    <w:rPr>
      <w:i/>
      <w:iCs/>
    </w:rPr>
  </w:style>
  <w:style w:type="paragraph" w:customStyle="1" w:styleId="aff8">
    <w:name w:val="Заголовок"/>
    <w:basedOn w:val="a"/>
    <w:next w:val="a3"/>
    <w:pPr>
      <w:keepNext/>
      <w:widowControl w:val="0"/>
      <w:suppressAutoHyphens/>
      <w:spacing w:before="240" w:after="120" w:line="240" w:lineRule="auto"/>
    </w:pPr>
    <w:rPr>
      <w:rFonts w:ascii="Arial" w:eastAsia="Lucida Sans Unicode" w:hAnsi="Arial" w:cs="Tahoma"/>
      <w:kern w:val="2"/>
      <w:sz w:val="28"/>
      <w:szCs w:val="28"/>
      <w:lang w:eastAsia="ru-RU"/>
    </w:rPr>
  </w:style>
  <w:style w:type="paragraph" w:customStyle="1" w:styleId="212">
    <w:name w:val="Основной текст с отступом 21"/>
    <w:basedOn w:val="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Style-10">
    <w:name w:val="Style-10"/>
    <w:pPr>
      <w:spacing w:after="0" w:line="240" w:lineRule="auto"/>
    </w:pPr>
    <w:rPr>
      <w:rFonts w:ascii="Times New Roman" w:eastAsia="Times New Roman" w:hAnsi="Times New Roman" w:cs="Times New Roman"/>
      <w:sz w:val="20"/>
      <w:szCs w:val="20"/>
      <w:lang w:eastAsia="ru-RU"/>
    </w:rPr>
  </w:style>
  <w:style w:type="paragraph" w:customStyle="1" w:styleId="Style-14">
    <w:name w:val="Style-14"/>
    <w:pPr>
      <w:spacing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
    <w:basedOn w:val="a"/>
    <w:pPr>
      <w:suppressAutoHyphens/>
      <w:spacing w:after="120" w:line="240" w:lineRule="auto"/>
    </w:pPr>
    <w:rPr>
      <w:rFonts w:ascii="Times New Roman" w:eastAsia="Times New Roman" w:hAnsi="Times New Roman" w:cs="Times New Roman"/>
      <w:sz w:val="16"/>
      <w:szCs w:val="16"/>
      <w:lang w:eastAsia="ar-SA"/>
    </w:rPr>
  </w:style>
  <w:style w:type="paragraph" w:customStyle="1" w:styleId="112">
    <w:name w:val="Знак1 Знак Знак Знак1"/>
    <w:basedOn w:val="a"/>
    <w:pPr>
      <w:spacing w:line="240" w:lineRule="exact"/>
    </w:pPr>
    <w:rPr>
      <w:rFonts w:ascii="Verdana" w:eastAsia="Times New Roman" w:hAnsi="Verdana" w:cs="Times New Roman"/>
      <w:sz w:val="20"/>
      <w:szCs w:val="20"/>
      <w:lang w:val="en-US"/>
    </w:rPr>
  </w:style>
  <w:style w:type="paragraph" w:customStyle="1" w:styleId="font6">
    <w:name w:val="font6"/>
    <w:basedOn w:val="a"/>
    <w:pPr>
      <w:spacing w:before="100" w:beforeAutospacing="1" w:after="100" w:afterAutospacing="1" w:line="240" w:lineRule="auto"/>
    </w:pPr>
    <w:rPr>
      <w:rFonts w:ascii="Arial CYR" w:eastAsia="Arial Unicode MS" w:hAnsi="Arial CYR" w:cs="Arial CYR"/>
      <w:sz w:val="20"/>
      <w:szCs w:val="20"/>
      <w:lang w:eastAsia="ru-RU"/>
    </w:rPr>
  </w:style>
  <w:style w:type="character" w:styleId="aff9">
    <w:name w:val="Strong"/>
    <w:uiPriority w:val="99"/>
    <w:qFormat/>
    <w:rPr>
      <w:b/>
      <w:bCs/>
    </w:rPr>
  </w:style>
  <w:style w:type="paragraph" w:customStyle="1" w:styleId="29">
    <w:name w:val="Цитата2"/>
    <w:basedOn w:val="a"/>
    <w:pPr>
      <w:keepNext/>
      <w:widowControl w:val="0"/>
      <w:shd w:val="clear" w:color="auto" w:fill="FFFFFF"/>
      <w:suppressAutoHyphens/>
      <w:spacing w:after="0" w:line="240" w:lineRule="auto"/>
      <w:ind w:left="6" w:right="6"/>
      <w:jc w:val="both"/>
    </w:pPr>
    <w:rPr>
      <w:rFonts w:ascii="Times New Roman" w:eastAsia="Times New Roman" w:hAnsi="Times New Roman" w:cs="Times New Roman"/>
      <w:sz w:val="28"/>
      <w:szCs w:val="28"/>
      <w:lang w:eastAsia="ar-SA"/>
    </w:rPr>
  </w:style>
  <w:style w:type="paragraph" w:customStyle="1" w:styleId="221">
    <w:name w:val="Продолжение списка 22"/>
    <w:basedOn w:val="a"/>
    <w:pPr>
      <w:suppressAutoHyphens/>
      <w:overflowPunct w:val="0"/>
      <w:autoSpaceDE w:val="0"/>
      <w:spacing w:after="120" w:line="240" w:lineRule="auto"/>
      <w:ind w:left="566"/>
      <w:textAlignment w:val="baseline"/>
    </w:pPr>
    <w:rPr>
      <w:rFonts w:ascii="Times New Roman" w:eastAsia="Times New Roman" w:hAnsi="Times New Roman" w:cs="Times New Roman"/>
      <w:sz w:val="20"/>
      <w:szCs w:val="20"/>
      <w:lang w:eastAsia="ar-SA"/>
    </w:rPr>
  </w:style>
  <w:style w:type="paragraph" w:customStyle="1" w:styleId="320">
    <w:name w:val="Основной текст 32"/>
    <w:basedOn w:val="a"/>
    <w:pPr>
      <w:suppressAutoHyphens/>
      <w:spacing w:after="120" w:line="240" w:lineRule="auto"/>
    </w:pPr>
    <w:rPr>
      <w:rFonts w:ascii="Times New Roman" w:eastAsia="Times New Roman" w:hAnsi="Times New Roman" w:cs="Times New Roman"/>
      <w:sz w:val="16"/>
      <w:szCs w:val="16"/>
      <w:lang w:eastAsia="ar-SA"/>
    </w:rPr>
  </w:style>
  <w:style w:type="paragraph" w:customStyle="1" w:styleId="western">
    <w:name w:val="western"/>
    <w:basedOn w:val="a"/>
    <w:pPr>
      <w:keepNext/>
      <w:spacing w:before="100" w:beforeAutospacing="1" w:after="0" w:line="240" w:lineRule="auto"/>
    </w:pPr>
    <w:rPr>
      <w:rFonts w:ascii="Times New Roman" w:eastAsia="Times New Roman" w:hAnsi="Times New Roman" w:cs="Times New Roman"/>
      <w:color w:val="000000"/>
      <w:sz w:val="24"/>
      <w:szCs w:val="24"/>
      <w:lang w:eastAsia="ru-RU"/>
    </w:rPr>
  </w:style>
  <w:style w:type="character" w:customStyle="1" w:styleId="affa">
    <w:name w:val="Символ сноски"/>
    <w:rPr>
      <w:vertAlign w:val="superscript"/>
    </w:rPr>
  </w:style>
  <w:style w:type="paragraph" w:customStyle="1" w:styleId="1d">
    <w:name w:val="Текст1"/>
    <w:basedOn w:val="a"/>
    <w:pPr>
      <w:suppressAutoHyphens/>
      <w:spacing w:after="0" w:line="240" w:lineRule="auto"/>
    </w:pPr>
    <w:rPr>
      <w:rFonts w:ascii="Courier New" w:eastAsia="Times New Roman" w:hAnsi="Courier New" w:cs="Courier New"/>
      <w:sz w:val="20"/>
      <w:szCs w:val="20"/>
      <w:lang w:eastAsia="ar-SA"/>
    </w:rPr>
  </w:style>
  <w:style w:type="character" w:customStyle="1" w:styleId="160">
    <w:name w:val="Çàã1 Знак6"/>
    <w:aliases w:val="BO Знак1 Знак3,BO Знак5,Body Text2 Знак Знак3,Body Text2 Знак3,EHPT Знак1 Знак2,EHPT Знак5,ID Знак1 Знак3,ID Знак5,andrad Знак1 Знак2,andrad Знак5,body indent Знак1 Знак Знак1,body indent Знак1 Знак3,body indent Знак5,Çàã1 Знак1 Знак3"/>
    <w:rPr>
      <w:sz w:val="24"/>
      <w:szCs w:val="24"/>
      <w:lang w:val="ru-RU" w:eastAsia="ru-RU" w:bidi="ar-SA"/>
    </w:rPr>
  </w:style>
  <w:style w:type="numbering" w:customStyle="1" w:styleId="1110">
    <w:name w:val="Нет списка111"/>
    <w:next w:val="a2"/>
    <w:semiHidden/>
  </w:style>
  <w:style w:type="character" w:customStyle="1" w:styleId="1e">
    <w:name w:val="Знак Знак1"/>
    <w:basedOn w:val="a0"/>
  </w:style>
  <w:style w:type="character" w:customStyle="1" w:styleId="affb">
    <w:name w:val="Основной шрифт"/>
    <w:uiPriority w:val="99"/>
  </w:style>
  <w:style w:type="paragraph" w:customStyle="1" w:styleId="230">
    <w:name w:val="Основной текст 23"/>
    <w:basedOn w:val="a"/>
    <w:pPr>
      <w:suppressAutoHyphens/>
      <w:spacing w:after="120" w:line="480" w:lineRule="auto"/>
    </w:pPr>
    <w:rPr>
      <w:rFonts w:ascii="Times New Roman" w:eastAsia="Times New Roman" w:hAnsi="Times New Roman" w:cs="Times New Roman"/>
      <w:sz w:val="24"/>
      <w:szCs w:val="24"/>
      <w:lang w:eastAsia="ar-SA"/>
    </w:rPr>
  </w:style>
  <w:style w:type="character" w:customStyle="1" w:styleId="textspanview">
    <w:name w:val="textspanview"/>
  </w:style>
  <w:style w:type="character" w:customStyle="1" w:styleId="iceouttxt">
    <w:name w:val="iceouttxt"/>
  </w:style>
  <w:style w:type="paragraph" w:customStyle="1" w:styleId="1f">
    <w:name w:val="1 Знак"/>
    <w:basedOn w:val="a"/>
    <w:pPr>
      <w:spacing w:line="240" w:lineRule="exact"/>
    </w:pPr>
    <w:rPr>
      <w:rFonts w:ascii="Verdana" w:eastAsia="Times New Roman" w:hAnsi="Verdana" w:cs="Times New Roman"/>
      <w:sz w:val="20"/>
      <w:szCs w:val="20"/>
      <w:lang w:val="en-US"/>
    </w:rPr>
  </w:style>
  <w:style w:type="paragraph" w:styleId="affc">
    <w:name w:val="List"/>
    <w:basedOn w:val="a"/>
    <w:uiPriority w:val="99"/>
    <w:pPr>
      <w:spacing w:after="0" w:line="240" w:lineRule="auto"/>
      <w:ind w:left="283" w:hanging="283"/>
    </w:pPr>
    <w:rPr>
      <w:rFonts w:ascii="Times New Roman" w:eastAsia="Times New Roman" w:hAnsi="Times New Roman" w:cs="Times New Roman"/>
      <w:sz w:val="24"/>
      <w:szCs w:val="24"/>
      <w:lang w:eastAsia="ru-RU"/>
    </w:rPr>
  </w:style>
  <w:style w:type="paragraph" w:customStyle="1" w:styleId="ae0">
    <w:name w:val="ae"/>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0">
    <w:name w:val="Название объекта1"/>
    <w:basedOn w:val="a"/>
    <w:pPr>
      <w:suppressAutoHyphens/>
      <w:spacing w:after="0" w:line="240" w:lineRule="auto"/>
      <w:jc w:val="center"/>
    </w:pPr>
    <w:rPr>
      <w:rFonts w:ascii="Times New Roman" w:eastAsia="Times New Roman" w:hAnsi="Times New Roman" w:cs="Times New Roman"/>
      <w:b/>
      <w:kern w:val="1"/>
      <w:sz w:val="32"/>
      <w:szCs w:val="20"/>
      <w:lang w:eastAsia="ar-SA"/>
    </w:rPr>
  </w:style>
  <w:style w:type="paragraph" w:customStyle="1" w:styleId="240">
    <w:name w:val="Основной текст 24"/>
    <w:basedOn w:val="a"/>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customStyle="1" w:styleId="Standard">
    <w:name w:val="Standard"/>
    <w:uiPriority w:val="99"/>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231">
    <w:name w:val="Продолжение списка 23"/>
    <w:basedOn w:val="a"/>
    <w:pPr>
      <w:suppressAutoHyphens/>
      <w:overflowPunct w:val="0"/>
      <w:autoSpaceDE w:val="0"/>
      <w:spacing w:after="120" w:line="240" w:lineRule="auto"/>
      <w:ind w:left="566"/>
      <w:textAlignment w:val="baseline"/>
    </w:pPr>
    <w:rPr>
      <w:rFonts w:ascii="Times New Roman" w:eastAsia="Times New Roman" w:hAnsi="Times New Roman" w:cs="Times New Roman"/>
      <w:sz w:val="20"/>
      <w:szCs w:val="20"/>
      <w:lang w:eastAsia="ar-SA"/>
    </w:rPr>
  </w:style>
  <w:style w:type="character" w:customStyle="1" w:styleId="42">
    <w:name w:val="Знак Знак4"/>
    <w:locked/>
    <w:rPr>
      <w:b/>
      <w:bCs/>
      <w:i/>
      <w:iCs/>
      <w:sz w:val="26"/>
      <w:lang w:val="ru-RU" w:eastAsia="ru-RU" w:bidi="ar-SA"/>
    </w:rPr>
  </w:style>
  <w:style w:type="character" w:customStyle="1" w:styleId="54">
    <w:name w:val="Знак Знак5"/>
    <w:rPr>
      <w:rFonts w:ascii="Arial" w:hAnsi="Arial" w:cs="Arial"/>
      <w:b/>
      <w:bCs/>
      <w:sz w:val="26"/>
      <w:szCs w:val="26"/>
      <w:lang w:val="ru-RU" w:eastAsia="ru-RU" w:bidi="ar-SA"/>
    </w:rPr>
  </w:style>
  <w:style w:type="character" w:styleId="affd">
    <w:name w:val="line number"/>
  </w:style>
  <w:style w:type="character" w:customStyle="1" w:styleId="WW-Absatz-Standardschriftart111111111111">
    <w:name w:val="WW-Absatz-Standardschriftart111111111111"/>
  </w:style>
  <w:style w:type="character" w:customStyle="1" w:styleId="WW-Absatz-Standardschriftart111111111111111111">
    <w:name w:val="WW-Absatz-Standardschriftart111111111111111111"/>
  </w:style>
  <w:style w:type="numbering" w:customStyle="1" w:styleId="1111">
    <w:name w:val="Нет списка1111"/>
    <w:next w:val="a2"/>
    <w:semiHidden/>
  </w:style>
  <w:style w:type="paragraph" w:customStyle="1" w:styleId="WW-Web">
    <w:name w:val="WW-Обычный (Web)"/>
    <w:basedOn w:val="a"/>
    <w:pPr>
      <w:suppressAutoHyphens/>
      <w:spacing w:before="100" w:after="100" w:line="240" w:lineRule="auto"/>
    </w:pPr>
    <w:rPr>
      <w:rFonts w:ascii="Times New Roman" w:eastAsia="Times New Roman" w:hAnsi="Times New Roman" w:cs="Times New Roman"/>
      <w:sz w:val="24"/>
      <w:szCs w:val="20"/>
      <w:lang w:eastAsia="ar-SA"/>
    </w:rPr>
  </w:style>
  <w:style w:type="table" w:customStyle="1" w:styleId="1f1">
    <w:name w:val="Сетка таблицы1"/>
    <w:basedOn w:val="a1"/>
    <w:next w:val="a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Обычный (веб) Знак"/>
    <w:aliases w:val="Обычный (Web)1 Знак"/>
    <w:link w:val="aff"/>
    <w:locked/>
    <w:rPr>
      <w:rFonts w:ascii="Times New Roman" w:eastAsia="Times New Roman" w:hAnsi="Times New Roman" w:cs="Times New Roman"/>
      <w:sz w:val="24"/>
      <w:szCs w:val="24"/>
      <w:lang w:eastAsia="ru-RU"/>
    </w:rPr>
  </w:style>
  <w:style w:type="character" w:customStyle="1" w:styleId="verdana12ptgrey">
    <w:name w:val="verdana12ptgrey"/>
    <w:basedOn w:val="a0"/>
  </w:style>
  <w:style w:type="paragraph" w:customStyle="1" w:styleId="affe">
    <w:name w:val="Базовый"/>
    <w:uiPriority w:val="99"/>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character" w:customStyle="1" w:styleId="Heading5Char">
    <w:name w:val="Heading 5 Char"/>
    <w:locked/>
    <w:rPr>
      <w:b/>
      <w:bCs/>
      <w:i/>
      <w:iCs/>
      <w:sz w:val="26"/>
      <w:lang w:val="ru-RU" w:eastAsia="ru-RU" w:bidi="ar-SA"/>
    </w:rPr>
  </w:style>
  <w:style w:type="paragraph" w:customStyle="1" w:styleId="1f2">
    <w:name w:val="Обычный (веб)1"/>
    <w:basedOn w:val="a"/>
    <w:semiHidden/>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170">
    <w:name w:val="Çàã1 Знак7"/>
    <w:aliases w:val="BO Знак1 Знак4,BO Знак6,Body Text2 Знак Знак4,Body Text2 Знак4,EHPT Знак1 Знак3,EHPT Знак6,ID Знак1 Знак4,ID Знак6,andrad Знак1 Знак3,andrad Знак6,body indent Знак1 Знак Знак2,body indent Знак1 Знак4,body indent Знак6,Çàã1 Знак1 Знак4"/>
    <w:rPr>
      <w:sz w:val="24"/>
      <w:szCs w:val="24"/>
      <w:lang w:val="ru-RU" w:eastAsia="ru-RU" w:bidi="ar-SA"/>
    </w:rPr>
  </w:style>
  <w:style w:type="paragraph" w:customStyle="1" w:styleId="afff">
    <w:name w:val="!Подпись"/>
    <w:basedOn w:val="a"/>
    <w:semiHidden/>
    <w:pPr>
      <w:spacing w:after="0" w:line="240" w:lineRule="auto"/>
      <w:ind w:right="51"/>
    </w:pPr>
    <w:rPr>
      <w:rFonts w:ascii="Times New Roman" w:eastAsia="Times New Roman" w:hAnsi="Times New Roman" w:cs="Times New Roman"/>
      <w:b/>
      <w:bCs/>
      <w:sz w:val="24"/>
      <w:szCs w:val="24"/>
      <w:lang w:eastAsia="ru-RU"/>
    </w:rPr>
  </w:style>
  <w:style w:type="paragraph" w:customStyle="1" w:styleId="Normal1">
    <w:name w:val="Normal1"/>
    <w:pPr>
      <w:widowControl w:val="0"/>
      <w:spacing w:after="0" w:line="240" w:lineRule="auto"/>
    </w:pPr>
    <w:rPr>
      <w:rFonts w:ascii="Times New Roman" w:eastAsia="Calibri" w:hAnsi="Times New Roman" w:cs="Times New Roman"/>
      <w:sz w:val="24"/>
      <w:szCs w:val="20"/>
      <w:lang w:eastAsia="ru-RU"/>
    </w:rPr>
  </w:style>
  <w:style w:type="character" w:customStyle="1" w:styleId="FontStyle24">
    <w:name w:val="Font Style24"/>
    <w:rPr>
      <w:rFonts w:ascii="Times New Roman" w:hAnsi="Times New Roman" w:cs="Times New Roman"/>
      <w:sz w:val="16"/>
      <w:szCs w:val="16"/>
    </w:rPr>
  </w:style>
  <w:style w:type="paragraph" w:customStyle="1" w:styleId="afff0">
    <w:name w:val="Îáû÷íûé"/>
    <w:pPr>
      <w:widowControl w:val="0"/>
      <w:suppressAutoHyphens/>
      <w:spacing w:after="0" w:line="240" w:lineRule="auto"/>
    </w:pPr>
    <w:rPr>
      <w:rFonts w:ascii="Pragmatica" w:eastAsia="Arial" w:hAnsi="Pragmatica" w:cs="Times New Roman"/>
      <w:sz w:val="20"/>
      <w:szCs w:val="20"/>
      <w:lang w:val="en-US" w:eastAsia="ar-SA"/>
    </w:rPr>
  </w:style>
  <w:style w:type="paragraph" w:customStyle="1" w:styleId="afff1">
    <w:name w:val="Обычный + По ширине"/>
    <w:basedOn w:val="a"/>
    <w:pPr>
      <w:widowControl w:val="0"/>
      <w:suppressAutoHyphens/>
      <w:spacing w:after="0" w:line="240" w:lineRule="auto"/>
      <w:jc w:val="both"/>
    </w:pPr>
    <w:rPr>
      <w:rFonts w:ascii="Times New Roman" w:eastAsia="Arial" w:hAnsi="Times New Roman" w:cs="Times New Roman"/>
      <w:kern w:val="1"/>
      <w:lang w:eastAsia="ar-SA"/>
    </w:rPr>
  </w:style>
  <w:style w:type="character" w:customStyle="1" w:styleId="u">
    <w:name w:val="u"/>
    <w:basedOn w:val="a0"/>
  </w:style>
  <w:style w:type="character" w:customStyle="1" w:styleId="blk">
    <w:name w:val="blk"/>
    <w:basedOn w:val="a0"/>
  </w:style>
  <w:style w:type="character" w:customStyle="1" w:styleId="epm">
    <w:name w:val="epm"/>
    <w:basedOn w:val="a0"/>
  </w:style>
  <w:style w:type="character" w:customStyle="1" w:styleId="f">
    <w:name w:val="f"/>
    <w:basedOn w:val="a0"/>
  </w:style>
  <w:style w:type="character" w:customStyle="1" w:styleId="FontStyle14">
    <w:name w:val="Font Style14"/>
    <w:rPr>
      <w:rFonts w:ascii="Times New Roman" w:hAnsi="Times New Roman" w:cs="Times New Roman"/>
      <w:sz w:val="16"/>
      <w:szCs w:val="16"/>
    </w:rPr>
  </w:style>
  <w:style w:type="character" w:customStyle="1" w:styleId="180">
    <w:name w:val="Çàã1 Знак8"/>
    <w:aliases w:val="BO Знак1 Знак5,BO Знак7,Body Text2 Знак Знак5,Body Text2 Знак5,EHPT Знак1 Знак4,EHPT Знак7,ID Знак1 Знак5,ID Знак7,andrad Знак1 Знак4,andrad Знак7,body indent Знак1 Знак Знак3,body indent Знак1 Знак5,body indent Знак7,Çàã1 Знак1 Знак5"/>
    <w:rPr>
      <w:sz w:val="24"/>
      <w:szCs w:val="24"/>
      <w:lang w:val="ru-RU" w:eastAsia="ru-RU" w:bidi="ar-SA"/>
    </w:rPr>
  </w:style>
  <w:style w:type="character" w:customStyle="1" w:styleId="afff2">
    <w:name w:val="Знак Знак"/>
    <w:locked/>
    <w:rPr>
      <w:rFonts w:ascii="Courier New" w:hAnsi="Courier New" w:cs="Courier New"/>
      <w:lang w:val="ru-RU" w:eastAsia="ru-RU" w:bidi="ar-SA"/>
    </w:rPr>
  </w:style>
  <w:style w:type="character" w:customStyle="1" w:styleId="39">
    <w:name w:val="Знак Знак3"/>
    <w:locked/>
    <w:rPr>
      <w:sz w:val="24"/>
      <w:szCs w:val="24"/>
      <w:lang w:val="ru-RU" w:eastAsia="ar-SA" w:bidi="ar-SA"/>
    </w:rPr>
  </w:style>
  <w:style w:type="paragraph" w:customStyle="1" w:styleId="ConsCell">
    <w:name w:val="ConsCell"/>
    <w:pPr>
      <w:widowControl w:val="0"/>
      <w:spacing w:after="0" w:line="240" w:lineRule="auto"/>
    </w:pPr>
    <w:rPr>
      <w:rFonts w:ascii="Arial" w:eastAsia="Times New Roman" w:hAnsi="Arial" w:cs="Arial"/>
      <w:sz w:val="20"/>
      <w:szCs w:val="20"/>
      <w:lang w:eastAsia="ru-RU"/>
    </w:rPr>
  </w:style>
  <w:style w:type="paragraph" w:customStyle="1" w:styleId="2a">
    <w:name w:val="Обычный2"/>
    <w:uiPriority w:val="99"/>
    <w:pPr>
      <w:widowControl w:val="0"/>
      <w:tabs>
        <w:tab w:val="num" w:pos="552"/>
      </w:tabs>
      <w:suppressAutoHyphens/>
      <w:spacing w:after="0" w:line="300" w:lineRule="auto"/>
      <w:ind w:left="552" w:hanging="432"/>
    </w:pPr>
    <w:rPr>
      <w:rFonts w:ascii="Times New Roman" w:eastAsia="Times New Roman" w:hAnsi="Times New Roman" w:cs="Times New Roman"/>
      <w:szCs w:val="20"/>
      <w:lang w:eastAsia="ar-SA"/>
    </w:rPr>
  </w:style>
  <w:style w:type="character" w:customStyle="1" w:styleId="NormalWebChar">
    <w:name w:val="Normal (Web) Char"/>
    <w:locked/>
    <w:rPr>
      <w:rFonts w:ascii="Times New Roman" w:hAnsi="Times New Roman"/>
      <w:sz w:val="24"/>
      <w:lang w:val="x-none" w:eastAsia="ru-RU"/>
    </w:rPr>
  </w:style>
  <w:style w:type="paragraph" w:customStyle="1" w:styleId="afff3">
    <w:name w:val="Пункты"/>
    <w:basedOn w:val="2"/>
    <w:link w:val="afff4"/>
    <w:qFormat/>
    <w:pPr>
      <w:tabs>
        <w:tab w:val="left" w:pos="1134"/>
      </w:tabs>
      <w:spacing w:before="120" w:after="0"/>
      <w:jc w:val="both"/>
    </w:pPr>
    <w:rPr>
      <w:rFonts w:ascii="Times New Roman" w:hAnsi="Times New Roman" w:cs="Times New Roman"/>
      <w:b w:val="0"/>
      <w:i w:val="0"/>
      <w:sz w:val="24"/>
      <w:lang w:val="x-none" w:eastAsia="x-none"/>
    </w:rPr>
  </w:style>
  <w:style w:type="character" w:customStyle="1" w:styleId="afff4">
    <w:name w:val="Пункты Знак"/>
    <w:link w:val="afff3"/>
    <w:rPr>
      <w:rFonts w:ascii="Times New Roman" w:eastAsia="Times New Roman" w:hAnsi="Times New Roman" w:cs="Times New Roman"/>
      <w:bCs/>
      <w:iCs/>
      <w:sz w:val="24"/>
      <w:szCs w:val="28"/>
      <w:lang w:val="x-none" w:eastAsia="x-none"/>
    </w:rPr>
  </w:style>
  <w:style w:type="character" w:customStyle="1" w:styleId="TitleChar">
    <w:name w:val="Title Char"/>
    <w:locked/>
    <w:rPr>
      <w:rFonts w:ascii="Times New Roman" w:hAnsi="Times New Roman" w:cs="Times New Roman"/>
      <w:sz w:val="24"/>
      <w:szCs w:val="24"/>
      <w:lang w:val="x-none" w:eastAsia="ru-RU"/>
    </w:rPr>
  </w:style>
  <w:style w:type="character" w:customStyle="1" w:styleId="FootnoteTextChar">
    <w:name w:val="Footnote Text Char"/>
    <w:semiHidden/>
    <w:locked/>
    <w:rPr>
      <w:rFonts w:ascii="Times New Roman" w:hAnsi="Times New Roman" w:cs="Times New Roman"/>
      <w:sz w:val="20"/>
      <w:szCs w:val="20"/>
      <w:lang w:val="x-none" w:eastAsia="ru-RU"/>
    </w:rPr>
  </w:style>
  <w:style w:type="character" w:customStyle="1" w:styleId="FooterChar">
    <w:name w:val="Footer Char"/>
    <w:locked/>
    <w:rPr>
      <w:rFonts w:cs="Times New Roman"/>
    </w:rPr>
  </w:style>
  <w:style w:type="character" w:customStyle="1" w:styleId="field-content">
    <w:name w:val="field-content"/>
    <w:basedOn w:val="a0"/>
  </w:style>
  <w:style w:type="character" w:customStyle="1" w:styleId="NormalWebChar1">
    <w:name w:val="Normal (Web) Char1"/>
    <w:locked/>
    <w:rPr>
      <w:rFonts w:ascii="Times New Roman" w:hAnsi="Times New Roman"/>
      <w:sz w:val="24"/>
      <w:lang w:val="x-none" w:eastAsia="ru-RU"/>
    </w:rPr>
  </w:style>
  <w:style w:type="character" w:customStyle="1" w:styleId="190">
    <w:name w:val="Çàã1 Знак9"/>
    <w:aliases w:val="BO Знак1 Знак6,BO Знак8,Body Text2 Знак Знак6,Body Text2 Знак6,EHPT Знак1 Знак5,EHPT Знак8,ID Знак1 Знак6,ID Знак8,andrad Знак1 Знак5,andrad Знак8,body indent Знак1 Знак Знак4,body indent Знак1 Знак6,body indent Знак8,Çàã1 Знак1 Знак6"/>
    <w:rPr>
      <w:sz w:val="24"/>
      <w:szCs w:val="24"/>
      <w:lang w:val="ru-RU" w:eastAsia="ru-RU" w:bidi="ar-SA"/>
    </w:rPr>
  </w:style>
  <w:style w:type="character" w:customStyle="1" w:styleId="222">
    <w:name w:val="Знак Знак22"/>
    <w:rPr>
      <w:b/>
      <w:bCs/>
      <w:color w:val="000000"/>
      <w:spacing w:val="2"/>
      <w:sz w:val="25"/>
      <w:szCs w:val="25"/>
      <w:lang w:val="ru-RU" w:eastAsia="ru-RU" w:bidi="ar-SA"/>
    </w:rPr>
  </w:style>
  <w:style w:type="character" w:customStyle="1" w:styleId="241">
    <w:name w:val="Знак Знак24"/>
    <w:rPr>
      <w:rFonts w:ascii="Arial" w:hAnsi="Arial" w:cs="Arial"/>
      <w:b/>
      <w:bCs/>
      <w:i/>
      <w:iCs/>
      <w:sz w:val="28"/>
      <w:szCs w:val="28"/>
      <w:lang w:val="ru-RU" w:eastAsia="ru-RU" w:bidi="ar-SA"/>
    </w:rPr>
  </w:style>
  <w:style w:type="character" w:customStyle="1" w:styleId="232">
    <w:name w:val="Знак Знак23"/>
    <w:rPr>
      <w:b/>
      <w:bCs/>
      <w:color w:val="000000"/>
      <w:spacing w:val="2"/>
      <w:sz w:val="25"/>
      <w:szCs w:val="25"/>
      <w:lang w:val="ru-RU" w:eastAsia="ru-RU" w:bidi="ar-SA"/>
    </w:rPr>
  </w:style>
  <w:style w:type="character" w:customStyle="1" w:styleId="FontStyle34">
    <w:name w:val="Font Style34"/>
    <w:uiPriority w:val="99"/>
    <w:rPr>
      <w:rFonts w:ascii="Times New Roman" w:hAnsi="Times New Roman" w:cs="Times New Roman"/>
      <w:sz w:val="20"/>
      <w:szCs w:val="20"/>
    </w:rPr>
  </w:style>
  <w:style w:type="character" w:customStyle="1" w:styleId="FontStyle32">
    <w:name w:val="Font Style32"/>
    <w:uiPriority w:val="99"/>
    <w:rPr>
      <w:rFonts w:ascii="Times New Roman" w:hAnsi="Times New Roman" w:cs="Times New Roman"/>
      <w:sz w:val="22"/>
      <w:szCs w:val="22"/>
    </w:rPr>
  </w:style>
  <w:style w:type="character" w:customStyle="1" w:styleId="ConsPlusNormal0">
    <w:name w:val="ConsPlusNormal Знак"/>
    <w:link w:val="ConsPlusNormal"/>
    <w:uiPriority w:val="99"/>
    <w:locked/>
    <w:rPr>
      <w:rFonts w:ascii="Arial" w:eastAsia="Times New Roman" w:hAnsi="Arial" w:cs="Arial"/>
      <w:sz w:val="20"/>
      <w:szCs w:val="20"/>
      <w:lang w:eastAsia="ru-RU"/>
    </w:rPr>
  </w:style>
  <w:style w:type="paragraph" w:customStyle="1" w:styleId="1f3">
    <w:name w:val="Абзац списка1"/>
    <w:basedOn w:val="a"/>
    <w:pPr>
      <w:spacing w:after="200" w:line="276" w:lineRule="auto"/>
      <w:ind w:left="720"/>
      <w:contextualSpacing/>
    </w:pPr>
    <w:rPr>
      <w:rFonts w:ascii="Calibri" w:eastAsia="Times New Roman" w:hAnsi="Calibri" w:cs="Times New Roman"/>
    </w:rPr>
  </w:style>
  <w:style w:type="paragraph" w:customStyle="1" w:styleId="171">
    <w:name w:val="Знак Знак17"/>
    <w:basedOn w:val="a"/>
    <w:pPr>
      <w:spacing w:line="240" w:lineRule="exact"/>
    </w:pPr>
    <w:rPr>
      <w:rFonts w:ascii="Verdana" w:eastAsia="Times New Roman" w:hAnsi="Verdana" w:cs="Times New Roman"/>
      <w:sz w:val="20"/>
      <w:szCs w:val="20"/>
      <w:lang w:val="en-US"/>
    </w:rPr>
  </w:style>
  <w:style w:type="paragraph" w:customStyle="1" w:styleId="font9">
    <w:name w:val="font_9"/>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Pr>
      <w:rFonts w:ascii="Times New Roman" w:hAnsi="Times New Roman" w:cs="Times New Roman"/>
      <w:b/>
      <w:bCs/>
      <w:sz w:val="24"/>
      <w:szCs w:val="24"/>
    </w:rPr>
  </w:style>
  <w:style w:type="character" w:customStyle="1" w:styleId="FontStyle27">
    <w:name w:val="Font Style27"/>
    <w:uiPriority w:val="99"/>
    <w:rPr>
      <w:rFonts w:ascii="Times New Roman" w:hAnsi="Times New Roman" w:cs="Times New Roman"/>
      <w:sz w:val="26"/>
      <w:szCs w:val="26"/>
    </w:rPr>
  </w:style>
  <w:style w:type="character" w:customStyle="1" w:styleId="FontStyle28">
    <w:name w:val="Font Style28"/>
    <w:rPr>
      <w:rFonts w:ascii="Times New Roman" w:hAnsi="Times New Roman" w:cs="Times New Roman"/>
      <w:w w:val="30"/>
      <w:sz w:val="44"/>
      <w:szCs w:val="44"/>
    </w:rPr>
  </w:style>
  <w:style w:type="paragraph" w:customStyle="1" w:styleId="Style17">
    <w:name w:val="Style17"/>
    <w:basedOn w:val="a"/>
    <w:uiPriority w:val="99"/>
    <w:pPr>
      <w:widowControl w:val="0"/>
      <w:autoSpaceDE w:val="0"/>
      <w:autoSpaceDN w:val="0"/>
      <w:adjustRightInd w:val="0"/>
      <w:spacing w:after="0" w:line="240" w:lineRule="auto"/>
      <w:jc w:val="both"/>
    </w:pPr>
    <w:rPr>
      <w:rFonts w:ascii="Cambria" w:eastAsia="Times New Roman" w:hAnsi="Cambria" w:cs="Times New Roman"/>
      <w:sz w:val="24"/>
      <w:szCs w:val="24"/>
      <w:lang w:eastAsia="ru-RU"/>
    </w:rPr>
  </w:style>
  <w:style w:type="paragraph" w:customStyle="1" w:styleId="Style16">
    <w:name w:val="Style16"/>
    <w:basedOn w:val="a"/>
    <w:uiPriority w:val="99"/>
    <w:pPr>
      <w:widowControl w:val="0"/>
      <w:autoSpaceDE w:val="0"/>
      <w:autoSpaceDN w:val="0"/>
      <w:adjustRightInd w:val="0"/>
      <w:spacing w:after="0" w:line="309" w:lineRule="exact"/>
      <w:jc w:val="right"/>
    </w:pPr>
    <w:rPr>
      <w:rFonts w:ascii="Cambria" w:eastAsia="Times New Roman" w:hAnsi="Cambria" w:cs="Times New Roman"/>
      <w:sz w:val="24"/>
      <w:szCs w:val="24"/>
      <w:lang w:eastAsia="ru-RU"/>
    </w:rPr>
  </w:style>
  <w:style w:type="paragraph" w:customStyle="1" w:styleId="113">
    <w:name w:val="Обычный11"/>
    <w:uiPriority w:val="99"/>
    <w:pPr>
      <w:widowControl w:val="0"/>
      <w:spacing w:after="0" w:line="300" w:lineRule="auto"/>
    </w:pPr>
    <w:rPr>
      <w:rFonts w:ascii="Times New Roman" w:eastAsia="Times New Roman" w:hAnsi="Times New Roman" w:cs="Times New Roman"/>
      <w:szCs w:val="20"/>
      <w:lang w:eastAsia="ru-RU"/>
    </w:rPr>
  </w:style>
  <w:style w:type="paragraph" w:customStyle="1" w:styleId="Style2">
    <w:name w:val="Style2"/>
    <w:basedOn w:val="a"/>
    <w:uiPriority w:val="99"/>
    <w:pPr>
      <w:widowControl w:val="0"/>
      <w:autoSpaceDE w:val="0"/>
      <w:autoSpaceDN w:val="0"/>
      <w:adjustRightInd w:val="0"/>
      <w:spacing w:after="0" w:line="322" w:lineRule="exact"/>
      <w:ind w:firstLine="379"/>
      <w:jc w:val="both"/>
    </w:pPr>
    <w:rPr>
      <w:rFonts w:ascii="Times New Roman" w:eastAsia="Times New Roman" w:hAnsi="Times New Roman" w:cs="Times New Roman"/>
      <w:sz w:val="24"/>
      <w:szCs w:val="24"/>
      <w:lang w:eastAsia="ru-RU"/>
    </w:rPr>
  </w:style>
  <w:style w:type="paragraph" w:customStyle="1" w:styleId="afff5">
    <w:name w:val="Заголовок таблицы"/>
    <w:basedOn w:val="a"/>
    <w:uiPriority w:val="99"/>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HTMLPreformattedChar">
    <w:name w:val="HTML Preformatted Char"/>
    <w:uiPriority w:val="99"/>
    <w:locked/>
    <w:rPr>
      <w:rFonts w:ascii="Courier New" w:hAnsi="Courier New"/>
    </w:rPr>
  </w:style>
  <w:style w:type="character" w:customStyle="1" w:styleId="HTML1">
    <w:name w:val="Стандартный HTML Знак1"/>
    <w:uiPriority w:val="99"/>
    <w:semiHidden/>
    <w:rPr>
      <w:rFonts w:ascii="Consolas" w:hAnsi="Consolas" w:cs="Consolas"/>
      <w:sz w:val="20"/>
      <w:szCs w:val="20"/>
      <w:lang w:eastAsia="ru-RU"/>
    </w:rPr>
  </w:style>
  <w:style w:type="character" w:customStyle="1" w:styleId="s0">
    <w:name w:val="s0"/>
    <w:uiPriority w:val="99"/>
    <w:rPr>
      <w:rFonts w:ascii="Times New Roman" w:hAnsi="Times New Roman" w:cs="Times New Roman"/>
      <w:color w:val="000000"/>
      <w:sz w:val="20"/>
      <w:szCs w:val="20"/>
      <w:u w:val="none"/>
      <w:effect w:val="none"/>
    </w:rPr>
  </w:style>
  <w:style w:type="paragraph" w:customStyle="1" w:styleId="Textbody">
    <w:name w:val="Text body"/>
    <w:basedOn w:val="Standard"/>
    <w:uiPriority w:val="99"/>
    <w:pPr>
      <w:widowControl/>
      <w:autoSpaceDN w:val="0"/>
      <w:spacing w:line="260" w:lineRule="atLeast"/>
      <w:jc w:val="center"/>
    </w:pPr>
    <w:rPr>
      <w:rFonts w:eastAsia="Times New Roman"/>
      <w:b/>
      <w:bCs/>
      <w:kern w:val="3"/>
      <w:lang w:val="ru-RU" w:eastAsia="ru-RU" w:bidi="hi-IN"/>
    </w:rPr>
  </w:style>
  <w:style w:type="character" w:customStyle="1" w:styleId="2b">
    <w:name w:val="Знак Знак2"/>
    <w:uiPriority w:val="99"/>
    <w:locked/>
    <w:rPr>
      <w:rFonts w:ascii="Courier New" w:hAnsi="Courier New"/>
    </w:rPr>
  </w:style>
  <w:style w:type="paragraph" w:customStyle="1" w:styleId="Style4">
    <w:name w:val="Style4"/>
    <w:basedOn w:val="a"/>
    <w:uiPriority w:val="99"/>
    <w:pPr>
      <w:widowControl w:val="0"/>
      <w:autoSpaceDE w:val="0"/>
      <w:autoSpaceDN w:val="0"/>
      <w:adjustRightInd w:val="0"/>
      <w:spacing w:after="0" w:line="322" w:lineRule="exact"/>
      <w:ind w:firstLine="370"/>
      <w:jc w:val="both"/>
    </w:pPr>
    <w:rPr>
      <w:rFonts w:ascii="Times New Roman" w:eastAsia="Times New Roman" w:hAnsi="Times New Roman" w:cs="Times New Roman"/>
      <w:sz w:val="24"/>
      <w:szCs w:val="24"/>
      <w:lang w:eastAsia="ru-RU"/>
    </w:rPr>
  </w:style>
  <w:style w:type="character" w:customStyle="1" w:styleId="FontStyle12">
    <w:name w:val="Font Style12"/>
    <w:uiPriority w:val="99"/>
    <w:rPr>
      <w:rFonts w:ascii="Times New Roman" w:hAnsi="Times New Roman" w:cs="Times New Roman"/>
      <w:b/>
      <w:bCs/>
      <w:sz w:val="26"/>
      <w:szCs w:val="26"/>
    </w:rPr>
  </w:style>
  <w:style w:type="paragraph" w:customStyle="1" w:styleId="Style3">
    <w:name w:val="Style3"/>
    <w:basedOn w:val="a"/>
    <w:uiPriority w:val="99"/>
    <w:pPr>
      <w:widowControl w:val="0"/>
      <w:autoSpaceDE w:val="0"/>
      <w:autoSpaceDN w:val="0"/>
      <w:adjustRightInd w:val="0"/>
      <w:spacing w:after="0" w:line="322" w:lineRule="exact"/>
      <w:ind w:firstLine="370"/>
      <w:jc w:val="both"/>
    </w:pPr>
    <w:rPr>
      <w:rFonts w:ascii="Times New Roman" w:eastAsia="Times New Roman" w:hAnsi="Times New Roman" w:cs="Times New Roman"/>
      <w:sz w:val="24"/>
      <w:szCs w:val="24"/>
      <w:lang w:eastAsia="ru-RU"/>
    </w:rPr>
  </w:style>
  <w:style w:type="character" w:customStyle="1" w:styleId="FontStyle11">
    <w:name w:val="Font Style11"/>
    <w:uiPriority w:val="99"/>
    <w:rPr>
      <w:rFonts w:ascii="Times New Roman" w:hAnsi="Times New Roman" w:cs="Times New Roman"/>
      <w:sz w:val="26"/>
      <w:szCs w:val="26"/>
    </w:rPr>
  </w:style>
  <w:style w:type="paragraph" w:customStyle="1" w:styleId="Style1">
    <w:name w:val="Style1"/>
    <w:basedOn w:val="a"/>
    <w:uiPriority w:val="99"/>
    <w:pPr>
      <w:widowControl w:val="0"/>
      <w:autoSpaceDE w:val="0"/>
      <w:autoSpaceDN w:val="0"/>
      <w:adjustRightInd w:val="0"/>
      <w:spacing w:after="0" w:line="348"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
    <w:uiPriority w:val="99"/>
    <w:pPr>
      <w:widowControl w:val="0"/>
      <w:autoSpaceDE w:val="0"/>
      <w:autoSpaceDN w:val="0"/>
      <w:adjustRightInd w:val="0"/>
      <w:spacing w:after="0" w:line="322" w:lineRule="exact"/>
      <w:ind w:firstLine="370"/>
      <w:jc w:val="both"/>
    </w:pPr>
    <w:rPr>
      <w:rFonts w:ascii="Times New Roman" w:eastAsia="Times New Roman" w:hAnsi="Times New Roman" w:cs="Times New Roman"/>
      <w:sz w:val="24"/>
      <w:szCs w:val="24"/>
      <w:lang w:eastAsia="ru-RU"/>
    </w:rPr>
  </w:style>
  <w:style w:type="paragraph" w:customStyle="1" w:styleId="Style6">
    <w:name w:val="Style6"/>
    <w:basedOn w:val="a"/>
    <w:uiPriority w:val="99"/>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country-name">
    <w:name w:val="country-name"/>
    <w:rPr>
      <w:rFonts w:cs="Times New Roman"/>
    </w:rPr>
  </w:style>
  <w:style w:type="character" w:customStyle="1" w:styleId="14">
    <w:name w:val="Заголовок 1 Знак4"/>
    <w:aliases w:val="H1 Знак,h1 Знак,Глава 1 Знак,Заголовок 1 Знак Знак Знак Знак,Заголовок 1 Знак Знак1 Знак Знак,Заголовок 1 Знак Знак2 Знак,Заголовок 1 Знак1 Знак Знак,Заголовок 1 Знак2 Знак2"/>
    <w:link w:val="10"/>
    <w:rPr>
      <w:rFonts w:ascii="Times New Roman" w:eastAsia="Times New Roman" w:hAnsi="Times New Roman" w:cs="Times New Roman"/>
      <w:b/>
      <w:bCs/>
      <w:kern w:val="28"/>
      <w:sz w:val="32"/>
      <w:szCs w:val="32"/>
      <w:lang w:eastAsia="ru-RU"/>
    </w:rPr>
  </w:style>
  <w:style w:type="paragraph" w:customStyle="1" w:styleId="2210">
    <w:name w:val="Основной текст 221"/>
    <w:basedOn w:val="a"/>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customStyle="1" w:styleId="312">
    <w:name w:val="Знак31"/>
    <w:basedOn w:val="a"/>
    <w:pPr>
      <w:spacing w:line="240" w:lineRule="exact"/>
    </w:pPr>
    <w:rPr>
      <w:rFonts w:ascii="Verdana" w:eastAsia="Calibri" w:hAnsi="Verdana" w:cs="Times New Roman"/>
      <w:sz w:val="20"/>
      <w:szCs w:val="20"/>
      <w:lang w:val="en-US"/>
    </w:rPr>
  </w:style>
  <w:style w:type="paragraph" w:customStyle="1" w:styleId="510">
    <w:name w:val="Знак51"/>
    <w:basedOn w:val="a"/>
    <w:pPr>
      <w:spacing w:line="240" w:lineRule="exact"/>
    </w:pPr>
    <w:rPr>
      <w:rFonts w:ascii="Verdana" w:eastAsia="Times New Roman" w:hAnsi="Verdana" w:cs="Times New Roman"/>
      <w:sz w:val="20"/>
      <w:szCs w:val="20"/>
      <w:lang w:val="en-US"/>
    </w:rPr>
  </w:style>
  <w:style w:type="paragraph" w:customStyle="1" w:styleId="3110">
    <w:name w:val="Основной текст с отступом 311"/>
    <w:basedOn w:val="a"/>
    <w:pPr>
      <w:widowControl w:val="0"/>
      <w:suppressAutoHyphens/>
      <w:spacing w:after="120" w:line="240" w:lineRule="auto"/>
      <w:ind w:left="283"/>
    </w:pPr>
    <w:rPr>
      <w:rFonts w:ascii="Arial" w:eastAsia="Arial Unicode MS" w:hAnsi="Arial" w:cs="Times New Roman"/>
      <w:kern w:val="1"/>
      <w:sz w:val="16"/>
      <w:szCs w:val="16"/>
      <w:lang w:eastAsia="ar-SA"/>
    </w:rPr>
  </w:style>
  <w:style w:type="paragraph" w:customStyle="1" w:styleId="120">
    <w:name w:val="Обычный12"/>
    <w:pPr>
      <w:widowControl w:val="0"/>
      <w:spacing w:after="0" w:line="300" w:lineRule="auto"/>
    </w:pPr>
    <w:rPr>
      <w:rFonts w:ascii="Times New Roman" w:eastAsia="Calibri" w:hAnsi="Times New Roman" w:cs="Times New Roman"/>
      <w:szCs w:val="20"/>
      <w:lang w:eastAsia="ru-RU"/>
    </w:rPr>
  </w:style>
  <w:style w:type="character" w:customStyle="1" w:styleId="114">
    <w:name w:val="Знак Знак11"/>
    <w:semiHidden/>
    <w:locked/>
    <w:rPr>
      <w:lang w:val="ru-RU" w:eastAsia="ar-SA" w:bidi="ar-SA"/>
    </w:rPr>
  </w:style>
  <w:style w:type="paragraph" w:customStyle="1" w:styleId="61">
    <w:name w:val="Знак6"/>
    <w:basedOn w:val="a"/>
    <w:pPr>
      <w:spacing w:line="240" w:lineRule="exact"/>
    </w:pPr>
    <w:rPr>
      <w:rFonts w:ascii="Verdana" w:eastAsia="Times New Roman" w:hAnsi="Verdana" w:cs="Times New Roman"/>
      <w:sz w:val="20"/>
      <w:szCs w:val="20"/>
      <w:lang w:val="en-US"/>
    </w:rPr>
  </w:style>
  <w:style w:type="paragraph" w:customStyle="1" w:styleId="115">
    <w:name w:val="Абзац списка11"/>
    <w:basedOn w:val="a"/>
    <w:uiPriority w:val="99"/>
    <w:pPr>
      <w:spacing w:after="200" w:line="276" w:lineRule="auto"/>
      <w:ind w:left="720"/>
      <w:contextualSpacing/>
    </w:pPr>
    <w:rPr>
      <w:rFonts w:ascii="Calibri" w:eastAsia="Times New Roman" w:hAnsi="Calibri" w:cs="Times New Roman"/>
    </w:rPr>
  </w:style>
  <w:style w:type="paragraph" w:customStyle="1" w:styleId="2c">
    <w:name w:val="Стиль_Шт2"/>
    <w:basedOn w:val="a3"/>
    <w:pPr>
      <w:keepNext w:val="0"/>
      <w:tabs>
        <w:tab w:val="left" w:pos="5529"/>
      </w:tabs>
      <w:suppressAutoHyphens w:val="0"/>
      <w:overflowPunct/>
      <w:autoSpaceDE/>
      <w:autoSpaceDN/>
      <w:adjustRightInd/>
      <w:spacing w:before="120" w:after="120"/>
      <w:jc w:val="center"/>
      <w:textAlignment w:val="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srfil31@ro78.fs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14</Pages>
  <Words>6177</Words>
  <Characters>35212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Малинина Елена Сергеевна</dc:creator>
  <cp:lastModifiedBy>Михайлова Ирина Александровна</cp:lastModifiedBy>
  <cp:revision>9</cp:revision>
  <cp:lastPrinted>2024-02-09T15:09:00Z</cp:lastPrinted>
  <dcterms:created xsi:type="dcterms:W3CDTF">2024-02-16T14:17:00Z</dcterms:created>
  <dcterms:modified xsi:type="dcterms:W3CDTF">2024-03-12T13:12:00Z</dcterms:modified>
</cp:coreProperties>
</file>