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DD218B" w:rsidRPr="005948AC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664"/>
        <w:gridCol w:w="1325"/>
        <w:gridCol w:w="2417"/>
        <w:gridCol w:w="2043"/>
        <w:gridCol w:w="1702"/>
        <w:gridCol w:w="1319"/>
      </w:tblGrid>
      <w:tr w:rsidR="00DD218B" w:rsidRPr="00DD218B" w:rsidTr="008334BB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№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DD21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18B">
              <w:rPr>
                <w:sz w:val="22"/>
                <w:szCs w:val="22"/>
              </w:rPr>
              <w:t>/</w:t>
            </w:r>
            <w:proofErr w:type="spellStart"/>
            <w:r w:rsidRPr="00DD21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Default="00DD218B" w:rsidP="00DD218B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DD218B">
              <w:rPr>
                <w:sz w:val="22"/>
                <w:szCs w:val="22"/>
              </w:rPr>
              <w:t>КТРУ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/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ОКПД</w:t>
            </w:r>
            <w:proofErr w:type="gramStart"/>
            <w:r w:rsidRPr="00DD218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1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DD218B" w:rsidTr="008334BB">
        <w:trPr>
          <w:jc w:val="center"/>
        </w:trPr>
        <w:tc>
          <w:tcPr>
            <w:tcW w:w="426" w:type="dxa"/>
            <w:vMerge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325" w:type="dxa"/>
            <w:vMerge/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DD218B" w:rsidTr="00440BBC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Наименование по коду КТРУ: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Default="00DD218B" w:rsidP="00DD218B">
            <w:pPr>
              <w:keepNext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DD218B">
              <w:rPr>
                <w:sz w:val="22"/>
                <w:szCs w:val="22"/>
              </w:rPr>
              <w:t xml:space="preserve">32.50.13.190-00006909 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/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32.50.13.190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  <w:r w:rsidRPr="00DD218B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043" w:type="dxa"/>
          </w:tcPr>
          <w:p w:rsidR="00DD218B" w:rsidRPr="00DD218B" w:rsidRDefault="00DD218B" w:rsidP="008334B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Пара ремешков для крепления мочеприемников</w:t>
            </w:r>
          </w:p>
          <w:p w:rsidR="00DD218B" w:rsidRPr="00DD218B" w:rsidRDefault="00DD218B" w:rsidP="008334B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(мешков для сбора мочи) к ноге</w:t>
            </w:r>
          </w:p>
        </w:tc>
        <w:tc>
          <w:tcPr>
            <w:tcW w:w="1702" w:type="dxa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ind w:left="-67" w:right="-48"/>
              <w:jc w:val="center"/>
            </w:pPr>
            <w:r w:rsidRPr="00DD218B">
              <w:rPr>
                <w:sz w:val="22"/>
                <w:szCs w:val="22"/>
              </w:rPr>
              <w:t>9 234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DD218B" w:rsidTr="00440BBC">
        <w:trPr>
          <w:trHeight w:val="1501"/>
          <w:jc w:val="center"/>
        </w:trPr>
        <w:tc>
          <w:tcPr>
            <w:tcW w:w="426" w:type="dxa"/>
            <w:vMerge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2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  <w:r w:rsidRPr="00DD218B">
              <w:rPr>
                <w:sz w:val="22"/>
                <w:szCs w:val="22"/>
              </w:rPr>
              <w:t>Общее описание изделия</w:t>
            </w:r>
          </w:p>
        </w:tc>
        <w:tc>
          <w:tcPr>
            <w:tcW w:w="2043" w:type="dxa"/>
          </w:tcPr>
          <w:p w:rsidR="00DD218B" w:rsidRPr="00DD218B" w:rsidRDefault="00DD218B" w:rsidP="00440BBC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Парные эластичные ремешки регулируемой длины для крепления мочеприемников на ноге</w:t>
            </w:r>
          </w:p>
        </w:tc>
        <w:tc>
          <w:tcPr>
            <w:tcW w:w="1702" w:type="dxa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DD218B" w:rsidTr="008334BB">
        <w:trPr>
          <w:jc w:val="center"/>
        </w:trPr>
        <w:tc>
          <w:tcPr>
            <w:tcW w:w="426" w:type="dxa"/>
            <w:vMerge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2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  <w:r w:rsidRPr="00DD218B">
              <w:rPr>
                <w:sz w:val="22"/>
                <w:szCs w:val="22"/>
              </w:rPr>
              <w:t xml:space="preserve">Материал 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2043" w:type="dxa"/>
          </w:tcPr>
          <w:p w:rsidR="00DD218B" w:rsidRPr="00DD218B" w:rsidRDefault="00DD218B" w:rsidP="008334B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 xml:space="preserve">Ремешки изготовлены из эластичного, износостойкого и </w:t>
            </w:r>
            <w:proofErr w:type="spellStart"/>
            <w:r w:rsidRPr="00DD218B">
              <w:rPr>
                <w:sz w:val="22"/>
                <w:szCs w:val="22"/>
              </w:rPr>
              <w:t>гипоаллергенного</w:t>
            </w:r>
            <w:proofErr w:type="spellEnd"/>
            <w:r w:rsidRPr="00DD218B">
              <w:rPr>
                <w:sz w:val="22"/>
                <w:szCs w:val="22"/>
              </w:rPr>
              <w:t xml:space="preserve"> материала.</w:t>
            </w:r>
          </w:p>
        </w:tc>
        <w:tc>
          <w:tcPr>
            <w:tcW w:w="1702" w:type="dxa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</w:t>
      </w:r>
      <w:r w:rsidRPr="00257C1B">
        <w:lastRenderedPageBreak/>
        <w:t>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</w:t>
      </w:r>
      <w:proofErr w:type="spellStart"/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Северо-кавказского</w:t>
      </w:r>
      <w:proofErr w:type="spellEnd"/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округа - в течение 20 рабочих дней со дня вступления в силу государственного контракта; 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кавказского федерального округа   - до 15.05.2024.  </w:t>
      </w:r>
    </w:p>
    <w:p w:rsidR="00DD218B" w:rsidRPr="00DD218B" w:rsidRDefault="00DD218B" w:rsidP="00DD218B">
      <w:pPr>
        <w:pStyle w:val="ab"/>
        <w:keepNext/>
        <w:widowControl w:val="0"/>
        <w:tabs>
          <w:tab w:val="center" w:pos="5031"/>
        </w:tabs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</w:t>
      </w:r>
      <w:proofErr w:type="spellStart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кавказского федерального округа  - до 01.06.2024.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lastRenderedPageBreak/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t>Требования к сроку и (или) объёму предоставления гарантий качества Товара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jc w:val="center"/>
        <w:rPr>
          <w:b/>
        </w:rPr>
      </w:pPr>
      <w:r w:rsidRPr="005948AC">
        <w:rPr>
          <w:b/>
        </w:rPr>
        <w:lastRenderedPageBreak/>
        <w:t>Особые условия исполнения Государственного контракта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jc w:val="center"/>
      </w:pP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В ходе исполнения Контракта Заказчик для исполнения обязатель</w:t>
      </w:r>
      <w:proofErr w:type="gramStart"/>
      <w:r w:rsidRPr="005948AC">
        <w:t>ств пр</w:t>
      </w:r>
      <w:proofErr w:type="gramEnd"/>
      <w:r w:rsidRPr="005948AC">
        <w:t xml:space="preserve">ивлекает отделения Фонда пенсионного и социального страхования Российской Федерации (далее – Отделения СФР), находящиеся в субъектах Российской Федерации, в части: 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1. Оформления и выдачи направлений Получателям на получение Товара.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2. Осуществления выборочной проверки поставляемого Товара с привлечением уполномоченных представителей от региональных общественных организаций, в том числе с правом  подписания акта выборочной проверки поставляемого Товара либо направления Поставщику по Контракту отказа от подписания данного акта в письменной форме с указанием причин отказа и сроков их устранения.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3. Передачи Поставщику реестров Получателей Товара, которым выданы направления в отношении Товара, поступившего в субъект Российской Федерации. 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4. Права требования устранения нарушений, в том числе замены Товара на Товар, соответствующий условиям Контракта, при обнаружении несоответствия количества, ассортимента, комплектности и качества поставленного Товара условиям Контракта.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5. Информирования Поставщика в случае смерти Получателя, включенного в реестр получателей Товара, который передан Поставщику, и замены Получателя.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6. </w:t>
      </w:r>
      <w:proofErr w:type="gramStart"/>
      <w:r w:rsidRPr="005948AC">
        <w:t>Контроля за</w:t>
      </w:r>
      <w:proofErr w:type="gramEnd"/>
      <w:r w:rsidRPr="005948AC">
        <w:t xml:space="preserve"> наличием, порядком и сроками поставки Товара, включая движение Товара на складе Поставщика, с подписанием, при необходимости, соответствующего акта.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7. Права запрашивать у Поставщика журнал телефонных звонков, видеоматериалы движения Товара на складе Поставщика.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8. </w:t>
      </w:r>
      <w:proofErr w:type="gramStart"/>
      <w:r w:rsidRPr="005948AC">
        <w:t>Контроля за</w:t>
      </w:r>
      <w:proofErr w:type="gramEnd"/>
      <w:r w:rsidRPr="005948AC">
        <w:t xml:space="preserve"> исполнением Поставщиком обязательств, предусмотренных Контрактом, по поставке Товара Получателям.</w:t>
      </w:r>
    </w:p>
    <w:p w:rsidR="00532D21" w:rsidRPr="005948AC" w:rsidRDefault="00640166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9. </w:t>
      </w:r>
      <w:r w:rsidR="00532D21" w:rsidRPr="005948AC">
        <w:t>Получения от Поставщика актов приема - передачи Товара, отчетов о поставке Товара Получателям, отрывных талонов к направлениям, проверки данных документов либо направление Поставщику отказа от принятия в письменной форме с указанием причин отказа и сроков их устранения.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10. Получения от Получателя информации о факте обнаружения при должной эксплуатации Товара несоответствия качества Товара и направлении претензии (рекламации) по качеству Товара в адрес Поставщика.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11. Совместной с Поставщиком сверки осуществленных поставок Товара в отделение Фонда в процессе исполнения Контракта.</w:t>
      </w:r>
    </w:p>
    <w:p w:rsidR="00532D21" w:rsidRPr="005948AC" w:rsidRDefault="00640166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12. </w:t>
      </w:r>
      <w:r w:rsidR="00532D21" w:rsidRPr="005948AC">
        <w:t>Получения от Поставщика, проверки и подписания Актов приемки поставленного Товара для дальнейшей передачи Заказчику.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p w:rsidR="00BC5A67" w:rsidRPr="009345E1" w:rsidRDefault="00BC5A67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sectPr w:rsidR="00BC5A67" w:rsidRPr="009345E1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976B-5106-4CCA-8567-D0748A29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7</cp:revision>
  <cp:lastPrinted>2024-02-28T06:32:00Z</cp:lastPrinted>
  <dcterms:created xsi:type="dcterms:W3CDTF">2024-02-28T05:40:00Z</dcterms:created>
  <dcterms:modified xsi:type="dcterms:W3CDTF">2024-02-28T07:05:00Z</dcterms:modified>
</cp:coreProperties>
</file>