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C4" w:rsidRDefault="00E84AC4" w:rsidP="00E84AC4">
      <w:pPr>
        <w:pageBreakBefore/>
        <w:autoSpaceDE w:val="0"/>
        <w:ind w:firstLine="709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Описание объекта закупки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1"/>
        <w:gridCol w:w="5673"/>
        <w:gridCol w:w="844"/>
      </w:tblGrid>
      <w:tr w:rsidR="00E84AC4" w:rsidTr="00E84A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 коду КТРУ, код КТРУ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функциональных и технических характеристик*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Кол-во,</w:t>
            </w:r>
          </w:p>
          <w:p w:rsidR="00E84AC4" w:rsidRDefault="00E84A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(шт.)</w:t>
            </w:r>
          </w:p>
        </w:tc>
      </w:tr>
      <w:tr w:rsidR="00E84AC4" w:rsidTr="00E84A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устройство для чтения "говорящих книг" на флеш-картах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устройство для чтения «говорящих книг» на флэш-картах. 26.40.31.190-00000001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устройство для чтения «говорящих» книг на флеш-картах (далее устройство) предназначено для воспроизведения «говорящих» книг тифлоформата.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Данный формат утверждён Постановлением Правительства РФ от 05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N 32». 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ТР ТС 004/2011 «О безопасности низковольтного оборудования»;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ТР ТС 020/2011 «Электромагнитная совместимость технических средств».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соответствовать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Поставщик должен располагать специализированной мастерской (сервисной службой), для обеспечения гарантийного обслуживания поставленных устройств.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гарантийного ремонта должен быть не более 20 рабочих дней с момента обращения Получателя устройства.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воспроизводить «говорящие» книги, аудиофайлы и электронные текстовые файлы следующих форматов: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«Говорящие» книги тифлоформата.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на начало текущего фрагмента;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на начало текущей книги;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«Говорящие» книги формата DAISY (2.0, 2.02, 3.0).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возможность устанавливать «электронные </w:t>
            </w:r>
            <w:r>
              <w:rPr>
                <w:sz w:val="22"/>
                <w:szCs w:val="22"/>
              </w:rPr>
              <w:lastRenderedPageBreak/>
              <w:t xml:space="preserve">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на начало текущей книги;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Аудиофайлы формата МРЗ (.mp3), Vorbis (.ogg), FLAC (.flac), WAVE (.wav), AAC (.aac, .m4a, .mp4).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на начало текущего файла;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на начало первого файла в текущей папке;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озвучивание встроенным синтезатором речи текущего места воспроизведения: имени файла.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Электронные текстовые файлы формата TXT (.txt в кодировках Windows-1251, UTF-8, UTF-16BE, UTF-16LE, KOI8-R, MacCyrillic, ISO 8859-5, CP866), RTF (.rtf), Microsoft Word (.doc, .docx), ODF (.odt), HTML (.htm, .html), XML (.xml), PDF (.pdf), FictionBook (.fb2) и EPUB 2.0 (.epub) при наличии текстового слоя в файле и при помощи встроенного русскоязычного синтезатора речи.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этом устройство должно выполнять следующие </w:t>
            </w:r>
            <w:r>
              <w:rPr>
                <w:sz w:val="22"/>
                <w:szCs w:val="22"/>
              </w:rPr>
              <w:lastRenderedPageBreak/>
              <w:t xml:space="preserve">функции: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ускоренная перемотка в пределах файла в прямом и обратном направлениях;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на начало текущего файла;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команда перехода на начало первого файла в текущей папке;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озвучивание встроенным синтезатором речи текущего места воспроизведения: имени файла и количества, прочитанного в процентах.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подключения к сети Wi-Fi по технологии WPS (кнопка).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этом устройство должно сообщать речевым информатором предупреждение о снижении уровня безопасности при использовании данной технологии.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Wi-Fi роутер (маршрутизатор) со встроенным аккумулятором и функцией WPS.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прослушивания интернет-радиостанций, вещающих по протоколам Shoutcast и Icecast в аудиоформатах MP3 и ААС.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воспроизведения подкастов в аудиоформатах MP3 и ААС при подключении к сети Интернет.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Atom 1.0 при подключении к сети Интернет.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</w:t>
            </w:r>
            <w:r>
              <w:rPr>
                <w:sz w:val="22"/>
                <w:szCs w:val="22"/>
              </w:rPr>
              <w:lastRenderedPageBreak/>
              <w:t xml:space="preserve">прослушивания прогноза погоды для городов Российской Федерации и крупных городов мира.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функцию выбора текущего города для получения прогноза погоды, который определяется автоматически по IP-адресу устройства.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Online Delivery Protocol (DODP).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выборе книг в сетевых электронных библиотеках для слепых и слабовидящих устройство должно предоставлять пользователю следующие возможности: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самостоятельный выбор книг путем текстового поиска;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самостоятельный выбор книг путем голосового поиска;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загрузка выбранных книг из электронной полки и библиотечной базы в устройство;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онлайн прослушивание выбранных книг без их загрузки в устройство с сохранением позиции воспроизведения каждой книги.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диапазон принимаемых частот: не уже чем от 64 до 108 МГц;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тип приемной антенны: телескопическая или внутренняя;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наличие функции сохранения в памяти устройства настроек на определенные радиостанции в количестве не менее 50;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наличие озвученной речевой навигации по сохраненным в памяти устройства радиостанциям;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наличие режима записи с радиоприемника на флешкарту или во внутреннюю память с возможностью последующего воспроизведения.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перехода к заданной позиции устройство должно иметь возможность цифрового ввода: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номера «говорящей» книги;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номера фрагмента «говорящей» книги;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времени от начала «говорящей» книги;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времени от конца «говорящей» книги;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времени для перемещения вперед при воспроизведении «говорящих» книг и аудиофайлов;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номера страницы при чтении текстового файла встроенным синтезатором речи;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номера сохраненной радиостанции при прослушивании радиоприемника;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номера закладки.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встроенный диктофон со </w:t>
            </w:r>
            <w:r>
              <w:rPr>
                <w:sz w:val="22"/>
                <w:szCs w:val="22"/>
              </w:rPr>
              <w:lastRenderedPageBreak/>
              <w:t xml:space="preserve">следующими функциональными характеристиками: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запись с возможностью последующего воспроизведения на следующие носители информации: флеш-карта, внутренняя память;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запись со следующих источников: встроенный микрофон, внешний микрофон;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переключение параметра качества записи с количеством градаций не менее 3;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Встроенный синтезатор речи должен быть русскоязычным и соответствовать высшему классу качества в соответствии с ГОСТ Р 50840—95 (пункт 8.4).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Переход с активированного режима на другие режимы работы должен производиться при включённом устройстве.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Стереонаушники должны подключаться к устройству, находящемуся во включённом состоянии.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Встроенная акустическая система должна иметь звукопроницаемую защиту от механических повреждений.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выходная мощность встроенной акустической системы: не менее 4,0 Вт.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воспроизводимых частот: не уже чем 160-16000 Гц.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Регулировка громкости во всех режимах работы устройства должна быть плавной или ступенчатой с количеством градаций не менее 16.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чтении текстовых файлов встроенным синтезатором речи;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воспроизведении сообщений речевого информатора;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озвучивании звуковыми сигналами команд навигации.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Для относительной громкости базовым параметром является громкость воспроизведения «говорящих» книг тифлоформата.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флеш-карты типа SD, SDHC и SDXC с максимальным возможным объемом не менее 64 Гбайт;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USB-флеш-накопитель;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USB-SSD-накопитель;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внутренняя память.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внутренней памяти должен быть не менее 8 Гбайт.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exFAT.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обеспечивать доступ к файлам во вложенных папках (не менее семи уровней вложенности, включая корневую папку).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Нажатие на любую кнопку клавиатуры должно приводить к отключению этого режима.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периодическое озвучивание речевым информатором количества процентов;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периодическое воспроизведение звуковых сигналов;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без озвучивания.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встроенные «говорящие» часы-будильник с возможностью синхронизации времени через Интернет.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возможность удаления </w:t>
            </w:r>
            <w:r>
              <w:rPr>
                <w:sz w:val="22"/>
                <w:szCs w:val="22"/>
              </w:rPr>
              <w:lastRenderedPageBreak/>
              <w:t>«говорящих» книг и отдельных файлов из внутренней памяти, с незащищенных от записи флеш-карт и с USB-флеш-накопителей с обязательным запросом подтверждения операции.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поддерживать возможность обновления внутреннего программного обеспечения следующими двумя способами: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 файлов, записанных на флеш-карте или на USB-флеш-накопителе или во внутренней памяти;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через сеть Интернет.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обеспечивает считывание в режиме NFC информации в формате NDEF с бесконтактных идентификационных карт.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встроенный Bluetooth-модуль, соответствующий спецификации не ниже Bluetooth v4.1.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Встроенный Bluetooth-модуль должен реализовывать профили A2DP(SRC) и AVRCP(TG) для сопряжения с Bluetooth-наушниками, гарнитурами и активными акустическими системами.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разъем USB Type-C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устройства должен быть изготовлен из высокопрочного материала.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Клавиатура управления должна быть кнопочной или клавишной.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тактильные обозначения, указывающие на назначение органов управления устройства, должны быть выполнены рельефными знаками символов.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Питание устройства комбинированное: от сети 220 В, 50 Гц и от встроенного аккумулятора.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полной зарядки аккумулятора не более 4 часов.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должно иметь функцию озвучивания речевым информатором уровня заряда аккумулятора в процентах и состояние процесса его зарядки.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Габаритные размеры: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ширина не менее 170 мм и не более 200 мм;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высота не менее 80 мм и не более 140 мм;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глубина не менее 30 мм и не более 80 мм.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Масса: не более 0,5 кг.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комплект поставки должны входить: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специальное устройство для чтения «говорящих» книг на флеш-картах;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флеш-карта SDHC или SDXC объемом не менее 4 Гбайт с записанными «говорящими» книгами тифлоформата;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флеш-карта SDHC или SDXC объемом не менее 16 </w:t>
            </w:r>
            <w:r>
              <w:rPr>
                <w:sz w:val="22"/>
                <w:szCs w:val="22"/>
              </w:rPr>
              <w:lastRenderedPageBreak/>
              <w:t xml:space="preserve">Гбайт и классом не ниже 10;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сетевой адаптер;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наушники;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паспорт изделия;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плоскопечатное (шрифтом не менее 14 пунктов) руководство по эксплуатации на русском языке;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краткое руководство по эксплуатации, выполненное шрифтом Брайля;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ремень или сумка для переноски;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упаковочная коробка; </w:t>
            </w:r>
          </w:p>
          <w:p w:rsidR="00E84AC4" w:rsidRDefault="00E84AC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кабель USB для соединения устройства с компьютером; </w:t>
            </w:r>
          </w:p>
          <w:p w:rsidR="00E84AC4" w:rsidRDefault="00E84AC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C4" w:rsidRDefault="00E8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</w:tr>
      <w:tr w:rsidR="00E84AC4" w:rsidTr="00E84AC4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C4" w:rsidRDefault="00E84AC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Гарантийный срок должен составлять не менее 24 (Двадцати четырех)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E84AC4" w:rsidRDefault="00E84AC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службы должен составлять не менее 7 (Семи) лет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E84AC4" w:rsidRDefault="00E84AC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службы должен быть не менее срока пользования, установленный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</w:tc>
      </w:tr>
    </w:tbl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8"/>
          <w:szCs w:val="18"/>
          <w:highlight w:val="yellow"/>
        </w:rPr>
      </w:pPr>
    </w:p>
    <w:p w:rsidR="00E84AC4" w:rsidRDefault="00E84AC4" w:rsidP="00E84AC4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E84AC4" w:rsidRDefault="00E84AC4" w:rsidP="00E84AC4">
      <w:pPr>
        <w:autoSpaceDE w:val="0"/>
        <w:ind w:firstLine="709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9E19CB" w:rsidRDefault="009E19CB">
      <w:bookmarkStart w:id="0" w:name="_GoBack"/>
      <w:bookmarkEnd w:id="0"/>
    </w:p>
    <w:sectPr w:rsidR="009E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1"/>
    <w:rsid w:val="009E19CB"/>
    <w:rsid w:val="00DF1651"/>
    <w:rsid w:val="00E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3123</Words>
  <Characters>17805</Characters>
  <Application>Microsoft Office Word</Application>
  <DocSecurity>0</DocSecurity>
  <Lines>148</Lines>
  <Paragraphs>41</Paragraphs>
  <ScaleCrop>false</ScaleCrop>
  <Company/>
  <LinksUpToDate>false</LinksUpToDate>
  <CharactersWithSpaces>20887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2023-10-31T08:41:00Z</dcterms:created>
  <dcterms:modified xsi:type="dcterms:W3CDTF">2023-10-31T08:41:00Z</dcterms:modified>
</cp:coreProperties>
</file>