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2" w:rsidRDefault="00EE53A2" w:rsidP="00EE53A2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1.Описание объекта закупки</w:t>
      </w:r>
    </w:p>
    <w:p w:rsidR="004062BF" w:rsidRDefault="00FF7C17" w:rsidP="0010719A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 работ по обеспечению протез</w:t>
      </w:r>
      <w:r w:rsidR="00325820"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ами</w:t>
      </w:r>
      <w:r w:rsidR="00EE53A2"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67942"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нижних конечностей</w:t>
      </w: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851"/>
        <w:gridCol w:w="1194"/>
        <w:gridCol w:w="6460"/>
        <w:gridCol w:w="851"/>
      </w:tblGrid>
      <w:tr w:rsidR="00700287" w:rsidRPr="0087546C" w:rsidTr="0070028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0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70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70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70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позиции КТРУ/Наименование изделия по КТРУ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0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изделия по классификации</w:t>
            </w:r>
            <w:r w:rsidRPr="0070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0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0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700287" w:rsidRPr="0087546C" w:rsidTr="0070028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002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700287">
            <w:pPr>
              <w:keepNext/>
              <w:keepLines/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03.28.08.07.04</w:t>
            </w: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7" w:rsidRPr="00700287" w:rsidRDefault="00700287" w:rsidP="0070028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Уровень ампутации:  верхняя  треть голени;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Состояние культи: Функциональная;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Уровень активности: 2-3;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Вес пациента: 65 кг;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Наименование разновидности модуля (узла, элемента):  Приемная гильза; 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 стопы:  Стопа протеза для купания;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элемента):  Крепление;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крепления: Бандаж наколенник силиконовый и замок полимерного чехла;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отделочных косметических элементов:  Жесткая облицовка;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отделочных косметических элементов:  Разъемная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87" w:rsidRPr="00700287" w:rsidRDefault="00700287" w:rsidP="00A71ECF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0287" w:rsidRPr="0087546C" w:rsidTr="0070028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002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700287">
            <w:pPr>
              <w:keepNext/>
              <w:keepLines/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03.28.08.07.05</w:t>
            </w: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Протез бедра для купания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7" w:rsidRPr="00700287" w:rsidRDefault="00700287" w:rsidP="00A71EC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Уровень ампутации:  верхняя  треть бедра;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Состояние культи: Функциональная;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Уровень активности: 2 - 3;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Вес пациента:  65 кг;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Наименование разновидности модуля:  Приемная гильза; 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вкладных элементов:  Вкладная гильза из силикона;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 стопы:  Стопа протеза для купания;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элемента): Коленный модуль;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коленного модуля:  Коленный модуль с гидравлическим управлением для 3-4 уровня двигательной активности;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Функциональные особенности коленного модуля: Влагозащищенный;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Наименование разновидности модуля (узла, элемента):  Крепление;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крепления:  Вакуумный клапан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отделочных косметических элементов:  Жесткая облицовка;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отделочных косметических элементов:  Разъемная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87" w:rsidRPr="00700287" w:rsidRDefault="00700287" w:rsidP="00A71ECF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0287" w:rsidRPr="0087546C" w:rsidTr="0070028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002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700287">
            <w:pPr>
              <w:keepNext/>
              <w:keepLines/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03.28.08.07.09</w:t>
            </w: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7" w:rsidRPr="00700287" w:rsidRDefault="00700287" w:rsidP="00A71EC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Уровень ампутации: верхняя  треть голени;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Состояние культи: Функциональная;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Уровень активности: 2-3;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Вес пациента: 65 кг;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Наименование разновидности модуля (узла, элемента):  Приемная гильза; 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 стопы: Стопа из композиционных материалов (энергосберегающая);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элемента):  Крепление;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Конструктивные особенности крепления:  Бандаж наколенник силиконовый и замок полимерного чехла;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отделочных косметических элементов:  Жесткая облицовка;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отделочных косметических элементов:  Разъемная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87" w:rsidRPr="00700287" w:rsidRDefault="00700287" w:rsidP="00A71ECF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0287" w:rsidRPr="0087546C" w:rsidTr="0070028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002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700287">
            <w:pPr>
              <w:keepNext/>
              <w:keepLines/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03.28.08.07.10</w:t>
            </w: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7" w:rsidRPr="00700287" w:rsidRDefault="00700287" w:rsidP="00A71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t>Уровень ампутации:  верхняя  треть бедра;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Состояние культи: Функциональная;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Уровень активности: 2 - 3;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Вес пациента:  65 кг;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Наименование разновидности модуля: Приемная гильза; 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Наименование разновидности вкладных элементов: Вкладная гильза из силикона;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 стопы: Стопа из композиционных материалов (энергосберегающая);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модуля (узла, элемента): Коленный модуль;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Конструктивные особенности коленного модуля: Коленный модуль с гидравлическим управлением для 3-4 уровня двигательной активности;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Функциональные особенности коленного модуля:  Влагозащищенный;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Наименование разновидности модуля (узла, элемента): Крепление;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Конструктивные особенности крепления:  Вакуумный клапан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Наименование разновидности отделочных косметических элементов:  Жесткая облицовка;</w:t>
            </w:r>
            <w:r w:rsidRPr="00700287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 xml:space="preserve"> Конструктивные особенности отделочных косметических элементов:  Разъемная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87" w:rsidRPr="00700287" w:rsidRDefault="00700287" w:rsidP="00A71ECF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0287" w:rsidRPr="0087546C" w:rsidTr="0070028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7" w:rsidRPr="00700287" w:rsidRDefault="00700287" w:rsidP="00A71ECF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70028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87" w:rsidRPr="00700287" w:rsidRDefault="00700287" w:rsidP="00A71ECF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2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10719A" w:rsidRDefault="0010719A" w:rsidP="00700287">
      <w:pPr>
        <w:keepNext/>
        <w:keepLine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0287" w:rsidRPr="00D401A4" w:rsidRDefault="00700287" w:rsidP="00700287">
      <w:pPr>
        <w:keepNext/>
        <w:keepLine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функциональным характеристикам</w:t>
      </w:r>
    </w:p>
    <w:p w:rsidR="00700287" w:rsidRPr="0010719A" w:rsidRDefault="00700287" w:rsidP="0010719A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19A">
        <w:rPr>
          <w:rFonts w:ascii="Times New Roman" w:eastAsia="Calibri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700287" w:rsidRPr="00D401A4" w:rsidRDefault="00700287" w:rsidP="0010719A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Обеспечение протез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конечност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– предусматрива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индивидуальное изготовление, обучение пользованию и выдачу технического средства реабилитации.</w:t>
      </w:r>
    </w:p>
    <w:p w:rsidR="00700287" w:rsidRPr="00D401A4" w:rsidRDefault="00700287" w:rsidP="0070028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0287" w:rsidRPr="00D401A4" w:rsidRDefault="00700287" w:rsidP="00700287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качественным характеристикам</w:t>
      </w:r>
    </w:p>
    <w:p w:rsidR="00700287" w:rsidRPr="00D401A4" w:rsidRDefault="00700287" w:rsidP="00700287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287" w:rsidRPr="00D401A4" w:rsidRDefault="00700287" w:rsidP="00700287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         Выполняемые работы по обеспечению Получателей изделиями </w:t>
      </w:r>
      <w:r>
        <w:rPr>
          <w:rFonts w:ascii="Times New Roman" w:eastAsia="Calibri" w:hAnsi="Times New Roman" w:cs="Times New Roman"/>
          <w:sz w:val="24"/>
          <w:szCs w:val="24"/>
        </w:rPr>
        <w:t>содержат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00287" w:rsidRPr="00D401A4" w:rsidRDefault="00700287" w:rsidP="00700287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700287" w:rsidRPr="00D401A4" w:rsidRDefault="00700287" w:rsidP="00700287">
      <w:pPr>
        <w:keepNext/>
        <w:keepLines/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Изделия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r w:rsidRPr="00D401A4">
        <w:rPr>
          <w:rFonts w:ascii="Times New Roman" w:eastAsia="Calibri" w:hAnsi="Times New Roman" w:cs="Times New Roman"/>
          <w:sz w:val="24"/>
          <w:szCs w:val="24"/>
        </w:rPr>
        <w:t>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D401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Pr="00D401A4">
        <w:rPr>
          <w:rFonts w:ascii="Times New Roman" w:eastAsia="Arial CYR" w:hAnsi="Times New Roman" w:cs="Times New Roman"/>
          <w:spacing w:val="-4"/>
          <w:kern w:val="2"/>
          <w:sz w:val="24"/>
          <w:szCs w:val="24"/>
        </w:rPr>
        <w:t xml:space="preserve"> </w:t>
      </w:r>
    </w:p>
    <w:p w:rsidR="00700287" w:rsidRPr="00D401A4" w:rsidRDefault="00700287" w:rsidP="0070028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</w:t>
      </w:r>
      <w:r w:rsidRPr="00D401A4">
        <w:rPr>
          <w:rFonts w:ascii="Times New Roman" w:eastAsia="Arial CYR" w:hAnsi="Times New Roman" w:cs="Times New Roman"/>
          <w:spacing w:val="-4"/>
          <w:kern w:val="2"/>
          <w:sz w:val="24"/>
          <w:szCs w:val="24"/>
        </w:rPr>
        <w:t xml:space="preserve">   </w:t>
      </w:r>
    </w:p>
    <w:p w:rsidR="00700287" w:rsidRPr="00D401A4" w:rsidRDefault="00700287" w:rsidP="00700287">
      <w:pPr>
        <w:keepNext/>
        <w:keepLines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безопасности работ</w:t>
      </w: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01A4">
        <w:rPr>
          <w:rFonts w:ascii="Times New Roman" w:eastAsia="Calibri" w:hAnsi="Times New Roman" w:cs="Times New Roman"/>
          <w:sz w:val="24"/>
          <w:szCs w:val="24"/>
        </w:rPr>
        <w:t>Материал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ы, применяемые при обеспечении </w:t>
      </w:r>
      <w:r w:rsidRPr="00D401A4">
        <w:rPr>
          <w:rFonts w:ascii="Times New Roman" w:eastAsia="Calibri" w:hAnsi="Times New Roman" w:cs="Times New Roman"/>
          <w:sz w:val="24"/>
          <w:szCs w:val="24"/>
        </w:rPr>
        <w:t>не содержат</w:t>
      </w:r>
      <w:proofErr w:type="gramEnd"/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ядовитых (токсичных) компонентов; они должны быть разрешены к применению Минздравом России.</w:t>
      </w: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eastAsia="Calibri" w:hAnsi="Times New Roman" w:cs="Times New Roman"/>
          <w:sz w:val="24"/>
          <w:szCs w:val="24"/>
        </w:rPr>
        <w:t>отвечает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требованиям безопасности для пользователя.</w:t>
      </w:r>
    </w:p>
    <w:p w:rsidR="00700287" w:rsidRPr="00D401A4" w:rsidRDefault="00700287" w:rsidP="0070028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287" w:rsidRPr="00D401A4" w:rsidRDefault="00700287" w:rsidP="00700287">
      <w:pPr>
        <w:keepNext/>
        <w:keepLines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Требования к результатам работ</w:t>
      </w:r>
    </w:p>
    <w:p w:rsidR="00700287" w:rsidRPr="00D401A4" w:rsidRDefault="00700287" w:rsidP="00700287">
      <w:pPr>
        <w:keepNext/>
        <w:keepLines/>
        <w:ind w:left="-49" w:firstLine="289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Обеспечение следует считать эффективно исполненным, если у получателя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выполнены с надлежащим качеством и в установленные сроки.</w:t>
      </w:r>
    </w:p>
    <w:p w:rsidR="00700287" w:rsidRPr="00D401A4" w:rsidRDefault="00700287" w:rsidP="00700287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00287" w:rsidRPr="00D401A4" w:rsidRDefault="00700287" w:rsidP="0070028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к размерам, упаковке и отгрузке </w:t>
      </w: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Упаковка </w:t>
      </w:r>
      <w:r w:rsidRPr="00D401A4">
        <w:rPr>
          <w:rFonts w:ascii="Times New Roman" w:eastAsia="Calibri" w:hAnsi="Times New Roman" w:cs="Times New Roman"/>
          <w:sz w:val="24"/>
          <w:szCs w:val="24"/>
        </w:rPr>
        <w:t>обеспечива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защиту от повреждений, порчи (изнашивания) или загрязнения во время хранения и транспо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ртировки к месту использования 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по назначению.  </w:t>
      </w: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 по ГОСТ </w:t>
      </w:r>
      <w:proofErr w:type="gramStart"/>
      <w:r w:rsidRPr="00D401A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51632-2021.Изделия должны быть замаркированы знаком соответствия  (при наличии)</w:t>
      </w:r>
    </w:p>
    <w:p w:rsidR="00700287" w:rsidRPr="00D401A4" w:rsidRDefault="00700287" w:rsidP="00700287">
      <w:pPr>
        <w:keepNext/>
        <w:shd w:val="clear" w:color="auto" w:fill="FFFFFF"/>
        <w:autoSpaceDE w:val="0"/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1A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сроку и (или) объему предоставления гарантий </w:t>
      </w:r>
      <w:r w:rsidRPr="00D40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выполнения работ </w:t>
      </w:r>
    </w:p>
    <w:p w:rsidR="00700287" w:rsidRPr="00D401A4" w:rsidRDefault="00700287" w:rsidP="0070028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hAnsi="Times New Roman" w:cs="Times New Roman"/>
          <w:sz w:val="24"/>
          <w:szCs w:val="24"/>
        </w:rPr>
      </w:pPr>
      <w:r w:rsidRPr="00D401A4">
        <w:rPr>
          <w:rFonts w:ascii="Times New Roman" w:hAnsi="Times New Roman" w:cs="Times New Roman"/>
          <w:sz w:val="24"/>
          <w:szCs w:val="24"/>
        </w:rPr>
        <w:t>Сроки гарантии:</w:t>
      </w:r>
    </w:p>
    <w:p w:rsidR="00700287" w:rsidRPr="00D401A4" w:rsidRDefault="00700287" w:rsidP="0070028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75"/>
      </w:tblGrid>
      <w:tr w:rsidR="00700287" w:rsidRPr="00D401A4" w:rsidTr="00A71ECF">
        <w:trPr>
          <w:trHeight w:val="270"/>
        </w:trPr>
        <w:tc>
          <w:tcPr>
            <w:tcW w:w="5070" w:type="dxa"/>
            <w:vAlign w:val="center"/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03.28.08.07.04 Протез голени для купания</w:t>
            </w:r>
          </w:p>
        </w:tc>
        <w:tc>
          <w:tcPr>
            <w:tcW w:w="4275" w:type="dxa"/>
            <w:vAlign w:val="center"/>
          </w:tcPr>
          <w:p w:rsidR="00700287" w:rsidRPr="00700287" w:rsidRDefault="00700287" w:rsidP="00A71EC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sz w:val="24"/>
                <w:szCs w:val="24"/>
              </w:rPr>
              <w:t>Не менее 3 лет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00287" w:rsidRPr="00D401A4" w:rsidTr="00A71ECF">
        <w:trPr>
          <w:trHeight w:val="270"/>
        </w:trPr>
        <w:tc>
          <w:tcPr>
            <w:tcW w:w="5070" w:type="dxa"/>
            <w:vAlign w:val="center"/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03.28.08.07.05 Протез бедра для купания</w:t>
            </w:r>
          </w:p>
        </w:tc>
        <w:tc>
          <w:tcPr>
            <w:tcW w:w="4275" w:type="dxa"/>
            <w:vAlign w:val="center"/>
          </w:tcPr>
          <w:p w:rsidR="00700287" w:rsidRPr="00700287" w:rsidRDefault="00700287" w:rsidP="00A71EC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sz w:val="24"/>
                <w:szCs w:val="24"/>
              </w:rPr>
              <w:t>Не менее 3 лет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00287" w:rsidRPr="00D401A4" w:rsidTr="00A71ECF">
        <w:trPr>
          <w:trHeight w:val="270"/>
        </w:trPr>
        <w:tc>
          <w:tcPr>
            <w:tcW w:w="5070" w:type="dxa"/>
            <w:vAlign w:val="center"/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03.28.08.07.09 Протез голени модульный, в том числе при недоразвитии</w:t>
            </w:r>
          </w:p>
        </w:tc>
        <w:tc>
          <w:tcPr>
            <w:tcW w:w="4275" w:type="dxa"/>
            <w:vAlign w:val="center"/>
          </w:tcPr>
          <w:p w:rsidR="00700287" w:rsidRPr="00700287" w:rsidRDefault="00700287" w:rsidP="00A71EC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sz w:val="24"/>
                <w:szCs w:val="24"/>
              </w:rPr>
              <w:t>Не менее 2 лет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00287" w:rsidRPr="00D401A4" w:rsidTr="00A71ECF">
        <w:trPr>
          <w:trHeight w:val="270"/>
        </w:trPr>
        <w:tc>
          <w:tcPr>
            <w:tcW w:w="5070" w:type="dxa"/>
            <w:vAlign w:val="center"/>
          </w:tcPr>
          <w:p w:rsidR="00700287" w:rsidRPr="00700287" w:rsidRDefault="00700287" w:rsidP="00A71EC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03.28.08.07.10 Протез бедра модульный, в том числе при врожденном недоразвитии</w:t>
            </w:r>
          </w:p>
        </w:tc>
        <w:tc>
          <w:tcPr>
            <w:tcW w:w="4275" w:type="dxa"/>
            <w:vAlign w:val="center"/>
          </w:tcPr>
          <w:p w:rsidR="00700287" w:rsidRPr="00700287" w:rsidRDefault="00700287" w:rsidP="00A71EC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87">
              <w:rPr>
                <w:rFonts w:ascii="Times New Roman" w:hAnsi="Times New Roman" w:cs="Times New Roman"/>
                <w:sz w:val="24"/>
                <w:szCs w:val="24"/>
              </w:rPr>
              <w:t>Не менее 2 лет с заменой до трех приемных гильз в пределах установленных сроков пользования при первичном протезировании</w:t>
            </w:r>
          </w:p>
        </w:tc>
      </w:tr>
    </w:tbl>
    <w:p w:rsidR="00700287" w:rsidRPr="00D401A4" w:rsidRDefault="00700287" w:rsidP="0070028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00287" w:rsidRPr="002F7252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>Требуется обеспечение исполнения обязательств по предоставленной гарантии качества.</w:t>
      </w:r>
    </w:p>
    <w:p w:rsidR="00700287" w:rsidRPr="002F7252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700287" w:rsidRPr="002F7252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700287" w:rsidRPr="005D553C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3C">
        <w:rPr>
          <w:rFonts w:ascii="Times New Roman" w:eastAsia="Calibri" w:hAnsi="Times New Roman" w:cs="Times New Roman"/>
          <w:sz w:val="24"/>
          <w:szCs w:val="24"/>
        </w:rPr>
        <w:t>В ходе выполнения работ по протезированию нижних конечностей Подрядчик обязан</w:t>
      </w:r>
    </w:p>
    <w:p w:rsidR="00700287" w:rsidRPr="005D553C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3C">
        <w:rPr>
          <w:rFonts w:ascii="Times New Roman" w:eastAsia="Calibri" w:hAnsi="Times New Roman" w:cs="Times New Roman"/>
          <w:sz w:val="24"/>
          <w:szCs w:val="24"/>
        </w:rPr>
        <w:t>обучить получателя пользованию протезом в соответствии с требованиями</w:t>
      </w:r>
    </w:p>
    <w:p w:rsidR="00700287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3C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5D553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D553C">
        <w:rPr>
          <w:rFonts w:ascii="Times New Roman" w:eastAsia="Calibri" w:hAnsi="Times New Roman" w:cs="Times New Roman"/>
          <w:sz w:val="24"/>
          <w:szCs w:val="24"/>
        </w:rPr>
        <w:t xml:space="preserve"> 59542-2021.</w:t>
      </w:r>
    </w:p>
    <w:p w:rsidR="00700287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287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287" w:rsidRPr="002F7252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>Подрядчик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700287" w:rsidRPr="002F7252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287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</w:t>
      </w:r>
      <w:proofErr w:type="gramStart"/>
      <w:r w:rsidRPr="002F725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F7252">
        <w:rPr>
          <w:rFonts w:ascii="Times New Roman" w:eastAsia="Calibri" w:hAnsi="Times New Roman" w:cs="Times New Roman"/>
          <w:sz w:val="24"/>
          <w:szCs w:val="24"/>
        </w:rPr>
        <w:t xml:space="preserve"> 60 календарных дней) с даты получения Подрядчиком направленного Заказчиком Реестра Получателей, в соответствии с предъявленным Получателем Направлением, выдаваемым Заказчиком, но не позднее 01 сентября 2024 года.</w:t>
      </w:r>
    </w:p>
    <w:p w:rsidR="002F7252" w:rsidRDefault="002F7252" w:rsidP="002F725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системе.</w:t>
      </w: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287" w:rsidRPr="002F7252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доставка результата работ по месту жительства Получателя ТСР. Прием заказа на изготовление и снятие слепка должен быть осуществлен по месту нахождения Подрядчика в </w:t>
      </w:r>
      <w:proofErr w:type="gramStart"/>
      <w:r w:rsidRPr="002F72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F7252">
        <w:rPr>
          <w:rFonts w:ascii="Times New Roman" w:eastAsia="Calibri" w:hAnsi="Times New Roman" w:cs="Times New Roman"/>
          <w:sz w:val="24"/>
          <w:szCs w:val="24"/>
        </w:rPr>
        <w:t>. Томске (пункта выдачи в г. Томске).</w:t>
      </w:r>
    </w:p>
    <w:p w:rsidR="00700287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2">
        <w:rPr>
          <w:rFonts w:ascii="Times New Roman" w:eastAsia="Calibri" w:hAnsi="Times New Roman" w:cs="Times New Roman"/>
          <w:sz w:val="24"/>
          <w:szCs w:val="24"/>
        </w:rPr>
        <w:t>Выдача готовых изделий производится одним из следующих способов по выбору Получателя: по месту нахождения Подрядчика в г. Томске (пункта выдачи в г. Томске) или по адресу проживания Получателя, который указан в направлении.</w:t>
      </w:r>
    </w:p>
    <w:p w:rsidR="002F7252" w:rsidRPr="00D401A4" w:rsidRDefault="002F7252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287" w:rsidRPr="00D401A4" w:rsidRDefault="00700287" w:rsidP="002F7252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Срок исполнения контракта установлен 30.09.2024 г. и </w:t>
      </w:r>
      <w:r w:rsidRPr="002F7252">
        <w:rPr>
          <w:rFonts w:ascii="Times New Roman" w:eastAsia="Calibri" w:hAnsi="Times New Roman" w:cs="Times New Roman"/>
          <w:sz w:val="24"/>
          <w:szCs w:val="24"/>
        </w:rPr>
        <w:t>включает срок выполнения подрядчиком работ (предусмотренных контрактом) в полном объеме, срок приемки (с оформлением документа о приемке) и оплаты заказчиком таких работ.</w:t>
      </w:r>
    </w:p>
    <w:p w:rsidR="00700287" w:rsidRPr="00EE53A2" w:rsidRDefault="00700287" w:rsidP="004062BF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87546C" w:rsidRPr="00EE53A2" w:rsidRDefault="0087546C" w:rsidP="0087546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553C" w:rsidRPr="00EE53A2" w:rsidRDefault="005D553C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17" w:rsidRPr="00EE53A2" w:rsidRDefault="00EB4217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217" w:rsidRPr="00EE53A2" w:rsidSect="005D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496"/>
    <w:rsid w:val="00005D89"/>
    <w:rsid w:val="000070BA"/>
    <w:rsid w:val="0002221B"/>
    <w:rsid w:val="0010719A"/>
    <w:rsid w:val="001710D4"/>
    <w:rsid w:val="0021652A"/>
    <w:rsid w:val="00250F1D"/>
    <w:rsid w:val="002E3ECC"/>
    <w:rsid w:val="002F7252"/>
    <w:rsid w:val="00325820"/>
    <w:rsid w:val="00361DE6"/>
    <w:rsid w:val="003C21B9"/>
    <w:rsid w:val="003C221B"/>
    <w:rsid w:val="003E7D32"/>
    <w:rsid w:val="004062BF"/>
    <w:rsid w:val="004411B0"/>
    <w:rsid w:val="004E2A80"/>
    <w:rsid w:val="004E7587"/>
    <w:rsid w:val="00541C95"/>
    <w:rsid w:val="00544791"/>
    <w:rsid w:val="00553269"/>
    <w:rsid w:val="0055360F"/>
    <w:rsid w:val="005D4EA9"/>
    <w:rsid w:val="005D5277"/>
    <w:rsid w:val="005D553C"/>
    <w:rsid w:val="005E2E39"/>
    <w:rsid w:val="0061513C"/>
    <w:rsid w:val="00630103"/>
    <w:rsid w:val="006344A5"/>
    <w:rsid w:val="0066496F"/>
    <w:rsid w:val="006714AC"/>
    <w:rsid w:val="006B45CA"/>
    <w:rsid w:val="006C389C"/>
    <w:rsid w:val="006D6A6D"/>
    <w:rsid w:val="006F3464"/>
    <w:rsid w:val="00700287"/>
    <w:rsid w:val="00762EFD"/>
    <w:rsid w:val="007913D3"/>
    <w:rsid w:val="007B0C16"/>
    <w:rsid w:val="00800DDF"/>
    <w:rsid w:val="008175E1"/>
    <w:rsid w:val="008435DF"/>
    <w:rsid w:val="00844D27"/>
    <w:rsid w:val="0087546C"/>
    <w:rsid w:val="008A07A2"/>
    <w:rsid w:val="008C162A"/>
    <w:rsid w:val="008F69DE"/>
    <w:rsid w:val="00900ECC"/>
    <w:rsid w:val="00966EE7"/>
    <w:rsid w:val="009730B0"/>
    <w:rsid w:val="00A32164"/>
    <w:rsid w:val="00A857C3"/>
    <w:rsid w:val="00B318BE"/>
    <w:rsid w:val="00B40CA7"/>
    <w:rsid w:val="00B63FDE"/>
    <w:rsid w:val="00BF4084"/>
    <w:rsid w:val="00C30D49"/>
    <w:rsid w:val="00CA7153"/>
    <w:rsid w:val="00CD6894"/>
    <w:rsid w:val="00D12FE4"/>
    <w:rsid w:val="00D401A4"/>
    <w:rsid w:val="00D41E7A"/>
    <w:rsid w:val="00D67942"/>
    <w:rsid w:val="00DD5496"/>
    <w:rsid w:val="00DE5536"/>
    <w:rsid w:val="00DF18E1"/>
    <w:rsid w:val="00DF3ADD"/>
    <w:rsid w:val="00E0615C"/>
    <w:rsid w:val="00EB4217"/>
    <w:rsid w:val="00ED5880"/>
    <w:rsid w:val="00EE53A2"/>
    <w:rsid w:val="00F078A8"/>
    <w:rsid w:val="00F7343A"/>
    <w:rsid w:val="00FF21D9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F7C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Легачёва Ольга Сергеевна</cp:lastModifiedBy>
  <cp:revision>6</cp:revision>
  <dcterms:created xsi:type="dcterms:W3CDTF">2024-01-25T09:14:00Z</dcterms:created>
  <dcterms:modified xsi:type="dcterms:W3CDTF">2024-02-27T07:27:00Z</dcterms:modified>
</cp:coreProperties>
</file>