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2E" w:rsidRPr="005D272E" w:rsidRDefault="005D272E" w:rsidP="005D272E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5D272E">
        <w:rPr>
          <w:b/>
          <w:bCs/>
          <w:lang w:eastAsia="ru-RU"/>
        </w:rPr>
        <w:t>Техническое задание</w:t>
      </w:r>
    </w:p>
    <w:p w:rsidR="005D272E" w:rsidRPr="005D272E" w:rsidRDefault="005D272E" w:rsidP="005D272E">
      <w:pPr>
        <w:suppressAutoHyphens w:val="0"/>
        <w:ind w:left="927"/>
        <w:jc w:val="center"/>
        <w:rPr>
          <w:lang w:eastAsia="ru-RU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5812"/>
        <w:gridCol w:w="1276"/>
      </w:tblGrid>
      <w:tr w:rsidR="005D272E" w:rsidRPr="005D272E" w:rsidTr="00070E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272E"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559" w:type="dxa"/>
            <w:vAlign w:val="center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272E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812" w:type="dxa"/>
            <w:vAlign w:val="center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272E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vAlign w:val="center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Количество </w:t>
            </w:r>
            <w:r w:rsidRPr="005D272E"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5D272E" w:rsidRPr="005D272E" w:rsidTr="00DD5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272E">
              <w:rPr>
                <w:sz w:val="20"/>
                <w:szCs w:val="20"/>
                <w:lang w:eastAsia="ru-RU"/>
              </w:rPr>
              <w:t>21-01-16</w:t>
            </w:r>
          </w:p>
        </w:tc>
        <w:tc>
          <w:tcPr>
            <w:tcW w:w="1559" w:type="dxa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272E">
              <w:rPr>
                <w:rFonts w:eastAsia="Calibri"/>
                <w:sz w:val="20"/>
                <w:szCs w:val="20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5812" w:type="dxa"/>
          </w:tcPr>
          <w:p w:rsidR="005D272E" w:rsidRPr="005D272E" w:rsidRDefault="005D272E" w:rsidP="005D272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D272E">
              <w:rPr>
                <w:rFonts w:eastAsia="Calibri"/>
                <w:sz w:val="20"/>
                <w:szCs w:val="20"/>
                <w:lang w:eastAsia="ru-RU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5D272E">
              <w:rPr>
                <w:rFonts w:eastAsia="Calibri"/>
                <w:sz w:val="20"/>
                <w:szCs w:val="20"/>
                <w:lang w:eastAsia="ru-RU"/>
              </w:rPr>
              <w:t>уропрезервативу</w:t>
            </w:r>
            <w:proofErr w:type="spellEnd"/>
            <w:r w:rsidRPr="005D272E">
              <w:rPr>
                <w:rFonts w:eastAsia="Calibri"/>
                <w:sz w:val="20"/>
                <w:szCs w:val="20"/>
                <w:lang w:eastAsia="ru-RU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</w:t>
            </w:r>
            <w:r w:rsidRPr="005D272E">
              <w:rPr>
                <w:sz w:val="20"/>
                <w:szCs w:val="20"/>
                <w:lang w:eastAsia="ru-RU"/>
              </w:rPr>
              <w:t>многослойного, не пропускающего запах материала (пленки)</w:t>
            </w:r>
            <w:r w:rsidRPr="005D272E">
              <w:rPr>
                <w:rFonts w:eastAsia="Calibri"/>
                <w:sz w:val="20"/>
                <w:szCs w:val="20"/>
                <w:lang w:eastAsia="ru-RU"/>
              </w:rPr>
              <w:t xml:space="preserve">, с </w:t>
            </w:r>
            <w:proofErr w:type="spellStart"/>
            <w:r w:rsidRPr="005D272E">
              <w:rPr>
                <w:rFonts w:eastAsia="Calibri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5D272E">
              <w:rPr>
                <w:rFonts w:eastAsia="Calibri"/>
                <w:sz w:val="20"/>
                <w:szCs w:val="20"/>
                <w:lang w:eastAsia="ru-RU"/>
              </w:rPr>
              <w:t xml:space="preserve"> и сливным клапанами, переходником для соединения с </w:t>
            </w:r>
            <w:proofErr w:type="spellStart"/>
            <w:r w:rsidRPr="005D272E">
              <w:rPr>
                <w:rFonts w:eastAsia="Calibri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5D272E">
              <w:rPr>
                <w:rFonts w:eastAsia="Calibri"/>
                <w:sz w:val="20"/>
                <w:szCs w:val="20"/>
                <w:lang w:eastAsia="ru-RU"/>
              </w:rPr>
              <w:t>, объёмом не менее 1500 мл и не более 2000 мл. Не стерильный.</w:t>
            </w:r>
          </w:p>
        </w:tc>
        <w:tc>
          <w:tcPr>
            <w:tcW w:w="1276" w:type="dxa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D272E">
              <w:rPr>
                <w:sz w:val="20"/>
                <w:szCs w:val="20"/>
                <w:lang w:eastAsia="ru-RU"/>
              </w:rPr>
              <w:t>46 400</w:t>
            </w:r>
          </w:p>
        </w:tc>
      </w:tr>
      <w:tr w:rsidR="005D272E" w:rsidRPr="005D272E" w:rsidTr="00A32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3"/>
          </w:tcPr>
          <w:p w:rsidR="005D272E" w:rsidRPr="005D272E" w:rsidRDefault="005D272E" w:rsidP="005D272E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D272E">
              <w:rPr>
                <w:b/>
                <w:sz w:val="20"/>
                <w:szCs w:val="20"/>
                <w:lang w:eastAsia="ru-RU"/>
              </w:rPr>
              <w:t>Итого</w:t>
            </w:r>
            <w:r w:rsidRPr="005D272E">
              <w:rPr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5D272E" w:rsidRPr="005D272E" w:rsidRDefault="005D272E" w:rsidP="005D272E">
            <w:pPr>
              <w:tabs>
                <w:tab w:val="left" w:pos="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D272E">
              <w:rPr>
                <w:b/>
                <w:sz w:val="20"/>
                <w:szCs w:val="20"/>
                <w:lang w:eastAsia="ru-RU"/>
              </w:rPr>
              <w:t>46 400</w:t>
            </w:r>
          </w:p>
        </w:tc>
      </w:tr>
    </w:tbl>
    <w:p w:rsidR="005D272E" w:rsidRPr="005D272E" w:rsidRDefault="005D272E" w:rsidP="005D272E">
      <w:pPr>
        <w:widowControl w:val="0"/>
        <w:suppressAutoHyphens w:val="0"/>
        <w:autoSpaceDE w:val="0"/>
        <w:jc w:val="both"/>
      </w:pPr>
    </w:p>
    <w:p w:rsidR="005D272E" w:rsidRPr="005D272E" w:rsidRDefault="005D272E" w:rsidP="00DD5C7B">
      <w:pPr>
        <w:widowControl w:val="0"/>
        <w:suppressAutoHyphens w:val="0"/>
        <w:autoSpaceDE w:val="0"/>
        <w:ind w:left="709" w:firstLine="709"/>
        <w:jc w:val="both"/>
      </w:pPr>
      <w:r w:rsidRPr="005D272E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5D272E">
        <w:t>стомами</w:t>
      </w:r>
      <w:proofErr w:type="spellEnd"/>
      <w:r w:rsidRPr="005D272E">
        <w:t xml:space="preserve">: калоприемники, вспомогательные средства и средства ухода за кожей вокруг </w:t>
      </w:r>
      <w:proofErr w:type="spellStart"/>
      <w:r w:rsidRPr="005D272E">
        <w:t>стомы</w:t>
      </w:r>
      <w:proofErr w:type="spellEnd"/>
      <w:r w:rsidRPr="005D272E">
        <w:t xml:space="preserve">. </w:t>
      </w:r>
    </w:p>
    <w:p w:rsidR="005D272E" w:rsidRPr="005D272E" w:rsidRDefault="005D272E" w:rsidP="00DD5C7B">
      <w:pPr>
        <w:widowControl w:val="0"/>
        <w:suppressAutoHyphens w:val="0"/>
        <w:autoSpaceDE w:val="0"/>
        <w:ind w:left="709" w:firstLine="709"/>
        <w:jc w:val="both"/>
        <w:rPr>
          <w:lang w:eastAsia="ru-RU"/>
        </w:rPr>
      </w:pPr>
      <w:r w:rsidRPr="005D272E">
        <w:rPr>
          <w:lang w:eastAsia="ru-RU"/>
        </w:rPr>
        <w:t xml:space="preserve">Поставщик предоставляет Товар на территории Красноярского края непосредственно Получателю по домашнему адресу или в пункте </w:t>
      </w:r>
      <w:bookmarkStart w:id="0" w:name="_GoBack"/>
      <w:bookmarkEnd w:id="0"/>
      <w:r w:rsidRPr="005D272E">
        <w:rPr>
          <w:lang w:eastAsia="ru-RU"/>
        </w:rPr>
        <w:t>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5D272E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5D272E">
        <w:rPr>
          <w:lang w:eastAsia="ru-RU"/>
        </w:rPr>
        <w:t xml:space="preserve"> «01» сентября 2023 года.</w:t>
      </w:r>
    </w:p>
    <w:p w:rsidR="005D272E" w:rsidRPr="005D272E" w:rsidRDefault="005D272E" w:rsidP="00DD5C7B">
      <w:pPr>
        <w:suppressAutoHyphens w:val="0"/>
        <w:autoSpaceDE w:val="0"/>
        <w:autoSpaceDN w:val="0"/>
        <w:adjustRightInd w:val="0"/>
        <w:ind w:left="709" w:firstLine="709"/>
        <w:jc w:val="both"/>
        <w:rPr>
          <w:lang w:eastAsia="ru-RU"/>
        </w:rPr>
      </w:pPr>
      <w:r w:rsidRPr="005D272E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5D272E" w:rsidRPr="005D272E" w:rsidRDefault="005D272E" w:rsidP="00DD5C7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709" w:firstLine="709"/>
        <w:jc w:val="both"/>
        <w:rPr>
          <w:lang w:eastAsia="ru-RU"/>
        </w:rPr>
      </w:pPr>
      <w:r w:rsidRPr="005D272E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070E27"/>
    <w:rsid w:val="001B2E8F"/>
    <w:rsid w:val="004C3992"/>
    <w:rsid w:val="0058350D"/>
    <w:rsid w:val="00586D89"/>
    <w:rsid w:val="005D272E"/>
    <w:rsid w:val="0062078B"/>
    <w:rsid w:val="00890AC4"/>
    <w:rsid w:val="00B66866"/>
    <w:rsid w:val="00D04A9E"/>
    <w:rsid w:val="00D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83B7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8</cp:revision>
  <dcterms:created xsi:type="dcterms:W3CDTF">2022-07-07T01:15:00Z</dcterms:created>
  <dcterms:modified xsi:type="dcterms:W3CDTF">2022-12-28T07:00:00Z</dcterms:modified>
</cp:coreProperties>
</file>