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027EBA" w:rsidTr="00190348">
        <w:tc>
          <w:tcPr>
            <w:tcW w:w="4785" w:type="dxa"/>
          </w:tcPr>
          <w:p w:rsidR="00027EBA" w:rsidRDefault="00027EBA" w:rsidP="00A20565">
            <w:pPr>
              <w:pStyle w:val="24"/>
              <w:widowControl w:val="0"/>
              <w:suppressAutoHyphens w:val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246" w:type="dxa"/>
          </w:tcPr>
          <w:p w:rsidR="00027EBA" w:rsidRDefault="00027EBA" w:rsidP="00A20565">
            <w:pPr>
              <w:pStyle w:val="24"/>
              <w:widowControl w:val="0"/>
              <w:suppressAutoHyphens w:val="0"/>
              <w:contextualSpacing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№ 1 </w:t>
            </w:r>
          </w:p>
          <w:p w:rsidR="00190348" w:rsidRDefault="00027EBA" w:rsidP="00A20565">
            <w:pPr>
              <w:pStyle w:val="24"/>
              <w:widowControl w:val="0"/>
              <w:suppressAutoHyphens w:val="0"/>
              <w:contextualSpacing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</w:t>
            </w:r>
            <w:r w:rsidR="007D0214" w:rsidRPr="007D0214">
              <w:rPr>
                <w:sz w:val="23"/>
                <w:szCs w:val="23"/>
              </w:rPr>
              <w:t xml:space="preserve">Извещению о проведении </w:t>
            </w:r>
          </w:p>
          <w:p w:rsidR="00027EBA" w:rsidRDefault="00190348" w:rsidP="00F65F35">
            <w:pPr>
              <w:pStyle w:val="24"/>
              <w:widowControl w:val="0"/>
              <w:suppressAutoHyphens w:val="0"/>
              <w:contextualSpacing/>
              <w:jc w:val="right"/>
              <w:rPr>
                <w:sz w:val="23"/>
                <w:szCs w:val="23"/>
              </w:rPr>
            </w:pPr>
            <w:r w:rsidRPr="007D0214">
              <w:rPr>
                <w:sz w:val="23"/>
                <w:szCs w:val="23"/>
              </w:rPr>
              <w:t xml:space="preserve">электронного </w:t>
            </w:r>
            <w:r w:rsidR="007D0214" w:rsidRPr="007D0214">
              <w:rPr>
                <w:sz w:val="23"/>
                <w:szCs w:val="23"/>
              </w:rPr>
              <w:t>аукциона</w:t>
            </w:r>
            <w:r w:rsidR="007D0214">
              <w:rPr>
                <w:sz w:val="23"/>
                <w:szCs w:val="23"/>
              </w:rPr>
              <w:t xml:space="preserve"> </w:t>
            </w:r>
            <w:r w:rsidR="004D11B4">
              <w:rPr>
                <w:sz w:val="23"/>
                <w:szCs w:val="23"/>
              </w:rPr>
              <w:t>1</w:t>
            </w:r>
            <w:r w:rsidR="00F65F35">
              <w:rPr>
                <w:sz w:val="23"/>
                <w:szCs w:val="23"/>
              </w:rPr>
              <w:t>84</w:t>
            </w:r>
            <w:r w:rsidR="00027EBA" w:rsidRPr="0063199B">
              <w:rPr>
                <w:sz w:val="23"/>
                <w:szCs w:val="23"/>
              </w:rPr>
              <w:t>/ЭА</w:t>
            </w:r>
          </w:p>
        </w:tc>
      </w:tr>
    </w:tbl>
    <w:p w:rsidR="008C418D" w:rsidRDefault="008C418D" w:rsidP="00A20565">
      <w:pPr>
        <w:pStyle w:val="24"/>
        <w:widowControl w:val="0"/>
        <w:suppressAutoHyphens w:val="0"/>
        <w:contextualSpacing/>
        <w:jc w:val="center"/>
        <w:rPr>
          <w:sz w:val="23"/>
          <w:szCs w:val="23"/>
        </w:rPr>
      </w:pPr>
    </w:p>
    <w:p w:rsidR="005D64D4" w:rsidRDefault="00FE2EA3" w:rsidP="00A20565">
      <w:pPr>
        <w:pStyle w:val="24"/>
        <w:widowControl w:val="0"/>
        <w:suppressAutoHyphens w:val="0"/>
        <w:contextualSpacing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Описание объекта закупки</w:t>
      </w:r>
    </w:p>
    <w:p w:rsidR="00A059EB" w:rsidRPr="0007335E" w:rsidRDefault="00A059EB" w:rsidP="00486CF9">
      <w:pPr>
        <w:widowControl w:val="0"/>
        <w:suppressAutoHyphens w:val="0"/>
        <w:spacing w:after="0" w:line="240" w:lineRule="auto"/>
        <w:ind w:left="567" w:right="284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«</w:t>
      </w:r>
      <w:r w:rsidR="00486CF9" w:rsidRPr="00486CF9">
        <w:rPr>
          <w:rFonts w:ascii="Times New Roman" w:hAnsi="Times New Roman"/>
          <w:b/>
          <w:bCs/>
          <w:sz w:val="23"/>
          <w:szCs w:val="23"/>
        </w:rPr>
        <w:t xml:space="preserve">Выполнение </w:t>
      </w:r>
      <w:r w:rsidR="004D11B4" w:rsidRPr="004D11B4">
        <w:rPr>
          <w:rFonts w:ascii="Times New Roman" w:hAnsi="Times New Roman"/>
          <w:b/>
          <w:bCs/>
          <w:sz w:val="23"/>
          <w:szCs w:val="23"/>
        </w:rPr>
        <w:t xml:space="preserve">работ </w:t>
      </w:r>
      <w:r w:rsidR="00D3620A" w:rsidRPr="00D3620A">
        <w:rPr>
          <w:rFonts w:ascii="Times New Roman" w:hAnsi="Times New Roman"/>
          <w:b/>
          <w:sz w:val="23"/>
          <w:szCs w:val="23"/>
        </w:rPr>
        <w:t>по изготовлению сложной ортопедической обуви</w:t>
      </w:r>
      <w:r w:rsidRPr="00EA179D">
        <w:rPr>
          <w:rFonts w:ascii="Times New Roman" w:hAnsi="Times New Roman"/>
          <w:b/>
          <w:sz w:val="23"/>
          <w:szCs w:val="23"/>
        </w:rPr>
        <w:t>»</w:t>
      </w:r>
    </w:p>
    <w:p w:rsidR="00C00559" w:rsidRPr="004D11B4" w:rsidRDefault="00C00559" w:rsidP="00A20565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5529"/>
        <w:gridCol w:w="1417"/>
      </w:tblGrid>
      <w:tr w:rsidR="00F65F35" w:rsidRPr="00A2266B" w:rsidTr="00DA0A3D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5F35" w:rsidRPr="00A2266B" w:rsidRDefault="00F65F35" w:rsidP="00A2266B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A2266B">
              <w:rPr>
                <w:rFonts w:ascii="Times New Roman" w:hAnsi="Times New Roman"/>
                <w:iCs/>
              </w:rPr>
              <w:t xml:space="preserve">№ </w:t>
            </w:r>
          </w:p>
          <w:p w:rsidR="00F65F35" w:rsidRPr="00A2266B" w:rsidRDefault="00F65F35" w:rsidP="00A2266B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A2266B">
              <w:rPr>
                <w:rFonts w:ascii="Times New Roman" w:hAnsi="Times New Roman"/>
                <w:iCs/>
              </w:rPr>
              <w:t>п</w:t>
            </w:r>
            <w:proofErr w:type="gramEnd"/>
            <w:r w:rsidRPr="00A2266B">
              <w:rPr>
                <w:rFonts w:ascii="Times New Roman" w:hAnsi="Times New Roman"/>
                <w:i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5" w:rsidRPr="00A2266B" w:rsidRDefault="00F65F35" w:rsidP="00A2266B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kern w:val="1"/>
              </w:rPr>
            </w:pPr>
            <w:r w:rsidRPr="00A2266B">
              <w:rPr>
                <w:rFonts w:ascii="Times New Roman" w:eastAsia="Arial" w:hAnsi="Times New Roman"/>
                <w:iCs/>
                <w:kern w:val="1"/>
              </w:rPr>
              <w:t>Наименование объекта закупки</w:t>
            </w:r>
          </w:p>
          <w:p w:rsidR="00F65F35" w:rsidRPr="00A2266B" w:rsidRDefault="00F65F35" w:rsidP="00A2266B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kern w:val="1"/>
              </w:rPr>
            </w:pPr>
            <w:r w:rsidRPr="00A2266B">
              <w:rPr>
                <w:rFonts w:ascii="Times New Roman" w:eastAsia="Arial" w:hAnsi="Times New Roman"/>
                <w:iCs/>
                <w:kern w:val="1"/>
              </w:rPr>
              <w:t>(далее – Изделие)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5" w:rsidRPr="00A2266B" w:rsidRDefault="00F65F35" w:rsidP="00A2266B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A2266B">
              <w:rPr>
                <w:rFonts w:ascii="Times New Roman" w:hAnsi="Times New Roman"/>
                <w:iCs/>
              </w:rPr>
              <w:t>Описание объекта закупки</w:t>
            </w:r>
          </w:p>
          <w:p w:rsidR="00F65F35" w:rsidRPr="00A2266B" w:rsidRDefault="00F65F35" w:rsidP="00A2266B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A2266B">
              <w:rPr>
                <w:rFonts w:ascii="Times New Roman" w:hAnsi="Times New Roman"/>
              </w:rPr>
              <w:t>(результата выполненных работ)*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35" w:rsidRPr="00A2266B" w:rsidRDefault="00F65F35" w:rsidP="009D1519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2266B">
              <w:rPr>
                <w:rFonts w:ascii="Times New Roman" w:hAnsi="Times New Roman"/>
                <w:iCs/>
              </w:rPr>
              <w:t>Объем закупки, (</w:t>
            </w:r>
            <w:r w:rsidR="009D1519">
              <w:rPr>
                <w:rFonts w:ascii="Times New Roman" w:hAnsi="Times New Roman"/>
                <w:iCs/>
              </w:rPr>
              <w:t>шт.</w:t>
            </w:r>
            <w:r w:rsidRPr="00A2266B">
              <w:rPr>
                <w:rFonts w:ascii="Times New Roman" w:hAnsi="Times New Roman"/>
                <w:iCs/>
              </w:rPr>
              <w:t>)</w:t>
            </w:r>
          </w:p>
        </w:tc>
      </w:tr>
      <w:tr w:rsidR="00D3620A" w:rsidRPr="00A2266B" w:rsidTr="00DA0A3D">
        <w:trPr>
          <w:trHeight w:val="1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0A" w:rsidRPr="00A2266B" w:rsidRDefault="00D3620A" w:rsidP="00A2266B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A2266B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pStyle w:val="ConsNormal"/>
              <w:tabs>
                <w:tab w:val="left" w:pos="809"/>
              </w:tabs>
              <w:ind w:righ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66B">
              <w:rPr>
                <w:rFonts w:ascii="Times New Roman" w:hAnsi="Times New Roman"/>
                <w:sz w:val="22"/>
                <w:szCs w:val="22"/>
              </w:rPr>
              <w:t>Обувь ортопедическая, изготовленная индивидуально</w:t>
            </w:r>
          </w:p>
          <w:p w:rsidR="00D3620A" w:rsidRPr="00A2266B" w:rsidRDefault="00D3620A" w:rsidP="00A2266B">
            <w:pPr>
              <w:pStyle w:val="ConsNormal"/>
              <w:tabs>
                <w:tab w:val="left" w:pos="809"/>
              </w:tabs>
              <w:ind w:righ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66B">
              <w:rPr>
                <w:rFonts w:ascii="Times New Roman" w:hAnsi="Times New Roman"/>
                <w:sz w:val="22"/>
                <w:szCs w:val="22"/>
              </w:rPr>
              <w:t>32.50.22.150</w:t>
            </w:r>
            <w:r w:rsidR="00716A5E">
              <w:rPr>
                <w:rFonts w:ascii="Times New Roman" w:hAnsi="Times New Roman"/>
                <w:sz w:val="22"/>
                <w:szCs w:val="22"/>
              </w:rPr>
              <w:t>-</w:t>
            </w:r>
            <w:r w:rsidRPr="00A2266B">
              <w:rPr>
                <w:rFonts w:ascii="Times New Roman" w:hAnsi="Times New Roman"/>
                <w:sz w:val="22"/>
                <w:szCs w:val="22"/>
              </w:rPr>
              <w:t>00000006</w:t>
            </w:r>
          </w:p>
          <w:p w:rsidR="00D3620A" w:rsidRPr="00A2266B" w:rsidRDefault="00D3620A" w:rsidP="00A2266B">
            <w:pPr>
              <w:pStyle w:val="ConsNormal"/>
              <w:tabs>
                <w:tab w:val="left" w:pos="809"/>
              </w:tabs>
              <w:ind w:right="0" w:firstLine="0"/>
              <w:contextualSpacing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A2266B">
              <w:rPr>
                <w:rFonts w:ascii="Times New Roman" w:hAnsi="Times New Roman"/>
                <w:iCs/>
                <w:sz w:val="22"/>
                <w:szCs w:val="22"/>
              </w:rPr>
              <w:t>Ортопедическая обувь сложная без утепленной подкладки (пара)</w:t>
            </w:r>
          </w:p>
          <w:p w:rsidR="00D3620A" w:rsidRPr="00A2266B" w:rsidRDefault="00D3620A" w:rsidP="00A2266B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3620A" w:rsidRPr="00A2266B" w:rsidRDefault="00D3620A" w:rsidP="00A2266B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keepNext/>
              <w:keepLine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A2266B">
              <w:rPr>
                <w:rFonts w:ascii="Times New Roman" w:hAnsi="Times New Roman"/>
                <w:bCs/>
              </w:rPr>
              <w:t xml:space="preserve">Сложная ортопедическая обувь без утепленной подкладки при ампутационных дефектах стоп, разной длине следа, при </w:t>
            </w:r>
            <w:proofErr w:type="spellStart"/>
            <w:r w:rsidRPr="00A2266B">
              <w:rPr>
                <w:rFonts w:ascii="Times New Roman" w:hAnsi="Times New Roman"/>
                <w:bCs/>
              </w:rPr>
              <w:t>эквино-варусных</w:t>
            </w:r>
            <w:proofErr w:type="spellEnd"/>
            <w:r w:rsidRPr="00A2266B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A2266B">
              <w:rPr>
                <w:rFonts w:ascii="Times New Roman" w:hAnsi="Times New Roman"/>
                <w:bCs/>
              </w:rPr>
              <w:t>поло-варусной</w:t>
            </w:r>
            <w:proofErr w:type="spellEnd"/>
            <w:r w:rsidRPr="00A2266B">
              <w:rPr>
                <w:rFonts w:ascii="Times New Roman" w:hAnsi="Times New Roman"/>
                <w:bCs/>
              </w:rPr>
              <w:t xml:space="preserve">  деформациях стоп, пяточных стопах, конских стопах, при сильно выраженной косолапости,  при отвисающих стопах, полном параличе мышц голени, сильно выраженной </w:t>
            </w:r>
            <w:proofErr w:type="spellStart"/>
            <w:r w:rsidRPr="00A2266B">
              <w:rPr>
                <w:rFonts w:ascii="Times New Roman" w:hAnsi="Times New Roman"/>
                <w:bCs/>
              </w:rPr>
              <w:t>плоско-вальгусной</w:t>
            </w:r>
            <w:proofErr w:type="spellEnd"/>
            <w:r w:rsidRPr="00A2266B">
              <w:rPr>
                <w:rFonts w:ascii="Times New Roman" w:hAnsi="Times New Roman"/>
                <w:bCs/>
              </w:rPr>
              <w:t xml:space="preserve"> деформации стопы.</w:t>
            </w:r>
          </w:p>
          <w:p w:rsidR="00D3620A" w:rsidRPr="00A2266B" w:rsidRDefault="00D3620A" w:rsidP="00A2266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</w:rPr>
            </w:pPr>
            <w:r w:rsidRPr="00A2266B">
              <w:rPr>
                <w:rFonts w:ascii="Times New Roman" w:hAnsi="Times New Roman"/>
              </w:rPr>
              <w:t xml:space="preserve">Обувь ручного производства изготовлена индивидуально для каждого конкретного пострадавшего  по индивидуальным параметрам с учетом  деформации стопы и  медицинских показаний. </w:t>
            </w:r>
            <w:r w:rsidRPr="00A2266B">
              <w:rPr>
                <w:rFonts w:ascii="Times New Roman" w:eastAsia="Andale Sans UI" w:hAnsi="Times New Roman"/>
              </w:rPr>
              <w:t>Изготовление обуви – по  слепкам с ноги пострадавшего.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266B">
              <w:rPr>
                <w:rFonts w:ascii="Times New Roman" w:hAnsi="Times New Roman"/>
              </w:rPr>
              <w:t>38</w:t>
            </w:r>
          </w:p>
        </w:tc>
      </w:tr>
      <w:tr w:rsidR="00D3620A" w:rsidRPr="00A2266B" w:rsidTr="00DA0A3D">
        <w:trPr>
          <w:trHeight w:val="1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A2266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pStyle w:val="ConsNormal"/>
              <w:tabs>
                <w:tab w:val="left" w:pos="809"/>
              </w:tabs>
              <w:ind w:righ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66B">
              <w:rPr>
                <w:rFonts w:ascii="Times New Roman" w:hAnsi="Times New Roman"/>
                <w:sz w:val="22"/>
                <w:szCs w:val="22"/>
              </w:rPr>
              <w:t>Обувь ортопедическая, изготовленная индивидуально</w:t>
            </w:r>
          </w:p>
          <w:p w:rsidR="00D3620A" w:rsidRPr="00A2266B" w:rsidRDefault="00D3620A" w:rsidP="00A2266B">
            <w:pPr>
              <w:pStyle w:val="ConsNormal"/>
              <w:tabs>
                <w:tab w:val="left" w:pos="809"/>
              </w:tabs>
              <w:ind w:right="0" w:firstLine="0"/>
              <w:contextualSpacing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A2266B">
              <w:rPr>
                <w:rFonts w:ascii="Times New Roman" w:hAnsi="Times New Roman"/>
                <w:sz w:val="22"/>
                <w:szCs w:val="22"/>
              </w:rPr>
              <w:t>32.50.22.150-00000006</w:t>
            </w:r>
          </w:p>
          <w:p w:rsidR="00D3620A" w:rsidRPr="00A2266B" w:rsidRDefault="00D3620A" w:rsidP="00A2266B">
            <w:pPr>
              <w:pStyle w:val="ConsNormal"/>
              <w:tabs>
                <w:tab w:val="left" w:pos="809"/>
              </w:tabs>
              <w:ind w:right="0" w:firstLine="0"/>
              <w:contextualSpacing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A2266B">
              <w:rPr>
                <w:rFonts w:ascii="Times New Roman" w:hAnsi="Times New Roman"/>
                <w:iCs/>
                <w:sz w:val="22"/>
                <w:szCs w:val="22"/>
              </w:rPr>
              <w:t>Ортопедическая обувь сложная на утепленной подкладке (пара)</w:t>
            </w:r>
          </w:p>
          <w:p w:rsidR="00D3620A" w:rsidRPr="00A2266B" w:rsidRDefault="00D3620A" w:rsidP="00A2266B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keepNext/>
              <w:keepLine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A2266B">
              <w:rPr>
                <w:rFonts w:ascii="Times New Roman" w:hAnsi="Times New Roman"/>
                <w:bCs/>
              </w:rPr>
              <w:t xml:space="preserve">Сложная ортопедическая обувь на утепленной подкладке при ампутационных дефектах стоп, разной длине следа, при </w:t>
            </w:r>
            <w:proofErr w:type="spellStart"/>
            <w:r w:rsidRPr="00A2266B">
              <w:rPr>
                <w:rFonts w:ascii="Times New Roman" w:hAnsi="Times New Roman"/>
                <w:bCs/>
              </w:rPr>
              <w:t>эквино-варусных</w:t>
            </w:r>
            <w:proofErr w:type="spellEnd"/>
            <w:r w:rsidRPr="00A2266B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A2266B">
              <w:rPr>
                <w:rFonts w:ascii="Times New Roman" w:hAnsi="Times New Roman"/>
                <w:bCs/>
              </w:rPr>
              <w:t>поло-варусной</w:t>
            </w:r>
            <w:proofErr w:type="spellEnd"/>
            <w:r w:rsidRPr="00A2266B">
              <w:rPr>
                <w:rFonts w:ascii="Times New Roman" w:hAnsi="Times New Roman"/>
                <w:bCs/>
              </w:rPr>
              <w:t xml:space="preserve">  деформациях стоп, пяточных стопах, конских стопах, при сильно выраженной косолапости,  при отвисающих стопах, полном параличе мышц голени, сильно выраженной </w:t>
            </w:r>
            <w:proofErr w:type="spellStart"/>
            <w:r w:rsidRPr="00A2266B">
              <w:rPr>
                <w:rFonts w:ascii="Times New Roman" w:hAnsi="Times New Roman"/>
                <w:bCs/>
              </w:rPr>
              <w:t>плоско-вальгусной</w:t>
            </w:r>
            <w:proofErr w:type="spellEnd"/>
            <w:r w:rsidRPr="00A2266B">
              <w:rPr>
                <w:rFonts w:ascii="Times New Roman" w:hAnsi="Times New Roman"/>
                <w:bCs/>
              </w:rPr>
              <w:t xml:space="preserve"> деформации стопы. </w:t>
            </w:r>
          </w:p>
          <w:p w:rsidR="00D3620A" w:rsidRPr="00A2266B" w:rsidRDefault="00D3620A" w:rsidP="00A2266B">
            <w:pPr>
              <w:keepNext/>
              <w:keepLines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</w:rPr>
            </w:pPr>
            <w:r w:rsidRPr="00A2266B">
              <w:rPr>
                <w:rFonts w:ascii="Times New Roman" w:hAnsi="Times New Roman"/>
              </w:rPr>
              <w:t xml:space="preserve">Обувь ручного производства изготовлена индивидуально для каждого конкретного </w:t>
            </w:r>
            <w:r w:rsidRPr="00A2266B">
              <w:rPr>
                <w:rFonts w:ascii="Times New Roman" w:eastAsia="Andale Sans UI" w:hAnsi="Times New Roman"/>
              </w:rPr>
              <w:t>пострадавшего</w:t>
            </w:r>
            <w:r w:rsidRPr="00A2266B">
              <w:rPr>
                <w:rFonts w:ascii="Times New Roman" w:hAnsi="Times New Roman"/>
              </w:rPr>
              <w:t xml:space="preserve"> по индивидуальным параметрам с учетом  деформации стопы и  медицинских показаний. </w:t>
            </w:r>
            <w:r w:rsidRPr="00A2266B">
              <w:rPr>
                <w:rFonts w:ascii="Times New Roman" w:eastAsia="Andale Sans UI" w:hAnsi="Times New Roman"/>
              </w:rPr>
              <w:t>Изготовление обуви – по  слепкам с ноги пострадавшего.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266B">
              <w:rPr>
                <w:rFonts w:ascii="Times New Roman" w:hAnsi="Times New Roman"/>
              </w:rPr>
              <w:t>38</w:t>
            </w:r>
          </w:p>
        </w:tc>
      </w:tr>
      <w:tr w:rsidR="00D3620A" w:rsidRPr="00A2266B" w:rsidTr="00DA0A3D">
        <w:trPr>
          <w:trHeight w:val="1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A2266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pStyle w:val="ConsNormal"/>
              <w:tabs>
                <w:tab w:val="left" w:pos="809"/>
              </w:tabs>
              <w:ind w:righ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66B">
              <w:rPr>
                <w:rFonts w:ascii="Times New Roman" w:hAnsi="Times New Roman"/>
                <w:sz w:val="22"/>
                <w:szCs w:val="22"/>
              </w:rPr>
              <w:t>Обувь ортопедическая, изготовленная индивидуально</w:t>
            </w:r>
          </w:p>
          <w:p w:rsidR="00D3620A" w:rsidRPr="00A2266B" w:rsidRDefault="00D3620A" w:rsidP="00A2266B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A2266B">
              <w:rPr>
                <w:rFonts w:ascii="Times New Roman" w:hAnsi="Times New Roman"/>
              </w:rPr>
              <w:t>32.50.22.150-00000006</w:t>
            </w:r>
          </w:p>
          <w:p w:rsidR="00D3620A" w:rsidRPr="00A2266B" w:rsidRDefault="00D3620A" w:rsidP="00A2266B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266B">
              <w:rPr>
                <w:rFonts w:ascii="Times New Roman" w:hAnsi="Times New Roman"/>
                <w:iCs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keepNext/>
              <w:keepLine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A2266B">
              <w:rPr>
                <w:rFonts w:ascii="Times New Roman" w:hAnsi="Times New Roman"/>
                <w:bCs/>
              </w:rPr>
              <w:t xml:space="preserve">Сложная ортопедическая обувь без утепленной подкладки при плоских стопах, отклонении большого пальца, </w:t>
            </w:r>
            <w:proofErr w:type="spellStart"/>
            <w:r w:rsidRPr="00A2266B">
              <w:rPr>
                <w:rFonts w:ascii="Times New Roman" w:hAnsi="Times New Roman"/>
                <w:bCs/>
              </w:rPr>
              <w:t>сгибательной</w:t>
            </w:r>
            <w:proofErr w:type="spellEnd"/>
            <w:r w:rsidRPr="00A2266B">
              <w:rPr>
                <w:rFonts w:ascii="Times New Roman" w:hAnsi="Times New Roman"/>
                <w:bCs/>
              </w:rPr>
              <w:t xml:space="preserve"> контрактуре пальцев, деформации ногтей, </w:t>
            </w:r>
            <w:proofErr w:type="spellStart"/>
            <w:r w:rsidRPr="00A2266B">
              <w:rPr>
                <w:rFonts w:ascii="Times New Roman" w:hAnsi="Times New Roman"/>
                <w:bCs/>
              </w:rPr>
              <w:t>молоткообразных</w:t>
            </w:r>
            <w:proofErr w:type="spellEnd"/>
            <w:r w:rsidRPr="00A2266B">
              <w:rPr>
                <w:rFonts w:ascii="Times New Roman" w:hAnsi="Times New Roman"/>
                <w:bCs/>
              </w:rPr>
              <w:t xml:space="preserve"> пальцах, множественных рубцах подошвенной поверхности стопы, поперечном плоскостопии, пяточных шпорах, на протезы и при односторонней ампутации нижней конечности. </w:t>
            </w:r>
          </w:p>
          <w:p w:rsidR="00D3620A" w:rsidRPr="00A2266B" w:rsidRDefault="00D3620A" w:rsidP="00A2266B">
            <w:pPr>
              <w:keepNext/>
              <w:keepLine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266B">
              <w:rPr>
                <w:rFonts w:ascii="Times New Roman" w:eastAsia="Andale Sans UI" w:hAnsi="Times New Roman"/>
              </w:rPr>
              <w:t>Обувь ручного производства изготовлена индивидуально для каждого конкретного пострадавшего по индивидуальным параметрам с учетом  деформации стопы и  медицинских показаний. Изготовление обуви – по обмерам с подгонкой колодки.</w:t>
            </w:r>
            <w:r w:rsidRPr="00A226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266B">
              <w:rPr>
                <w:rFonts w:ascii="Times New Roman" w:hAnsi="Times New Roman"/>
              </w:rPr>
              <w:t>18</w:t>
            </w:r>
          </w:p>
        </w:tc>
      </w:tr>
      <w:tr w:rsidR="00D3620A" w:rsidRPr="00A2266B" w:rsidTr="00DA0A3D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A2266B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pStyle w:val="ConsNormal"/>
              <w:tabs>
                <w:tab w:val="left" w:pos="809"/>
              </w:tabs>
              <w:ind w:righ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66B">
              <w:rPr>
                <w:rFonts w:ascii="Times New Roman" w:hAnsi="Times New Roman"/>
                <w:sz w:val="22"/>
                <w:szCs w:val="22"/>
              </w:rPr>
              <w:t>Обувь ортопедическая, изготовленная индивидуально</w:t>
            </w:r>
          </w:p>
          <w:p w:rsidR="00D3620A" w:rsidRPr="00A2266B" w:rsidRDefault="00D3620A" w:rsidP="00A2266B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A2266B">
              <w:rPr>
                <w:rFonts w:ascii="Times New Roman" w:hAnsi="Times New Roman"/>
              </w:rPr>
              <w:t>32.50.22.150-00000006</w:t>
            </w:r>
          </w:p>
          <w:p w:rsidR="00D3620A" w:rsidRPr="00A2266B" w:rsidRDefault="00D3620A" w:rsidP="00A2266B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266B">
              <w:rPr>
                <w:rFonts w:ascii="Times New Roman" w:hAnsi="Times New Roman"/>
                <w:iCs/>
              </w:rPr>
              <w:t xml:space="preserve">Ортопедическая обувь сложная на сохраненную конечность и обувь </w:t>
            </w:r>
            <w:r w:rsidRPr="00A2266B">
              <w:rPr>
                <w:rFonts w:ascii="Times New Roman" w:hAnsi="Times New Roman"/>
                <w:iCs/>
              </w:rPr>
              <w:lastRenderedPageBreak/>
              <w:t>на протез на утепленной подкладке (пара)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keepNext/>
              <w:keepLine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A2266B">
              <w:rPr>
                <w:rFonts w:ascii="Times New Roman" w:hAnsi="Times New Roman"/>
                <w:bCs/>
              </w:rPr>
              <w:lastRenderedPageBreak/>
              <w:t xml:space="preserve">Сложная ортопедическая обувь на утепленной подкладке при плоских стопах, отклонении большого пальца, </w:t>
            </w:r>
            <w:proofErr w:type="spellStart"/>
            <w:r w:rsidRPr="00A2266B">
              <w:rPr>
                <w:rFonts w:ascii="Times New Roman" w:hAnsi="Times New Roman"/>
                <w:bCs/>
              </w:rPr>
              <w:t>сгибательной</w:t>
            </w:r>
            <w:proofErr w:type="spellEnd"/>
            <w:r w:rsidRPr="00A2266B">
              <w:rPr>
                <w:rFonts w:ascii="Times New Roman" w:hAnsi="Times New Roman"/>
                <w:bCs/>
              </w:rPr>
              <w:t xml:space="preserve"> контрактуре пальцев, деформации ногтей, </w:t>
            </w:r>
            <w:proofErr w:type="spellStart"/>
            <w:r w:rsidRPr="00A2266B">
              <w:rPr>
                <w:rFonts w:ascii="Times New Roman" w:hAnsi="Times New Roman"/>
                <w:bCs/>
              </w:rPr>
              <w:t>молоткообразных</w:t>
            </w:r>
            <w:proofErr w:type="spellEnd"/>
            <w:r w:rsidRPr="00A2266B">
              <w:rPr>
                <w:rFonts w:ascii="Times New Roman" w:hAnsi="Times New Roman"/>
                <w:bCs/>
              </w:rPr>
              <w:t xml:space="preserve"> пальцах, множественных рубцах подошвенной поверхности стопы, поперечном плоскостопии, пяточных шпорах, на протезы и при односторонней ампутации нижней конечности. </w:t>
            </w:r>
            <w:r w:rsidRPr="00A2266B">
              <w:rPr>
                <w:rFonts w:ascii="Times New Roman" w:eastAsia="Andale Sans UI" w:hAnsi="Times New Roman"/>
              </w:rPr>
              <w:t xml:space="preserve">Обувь ручного производства изготовлена индивидуально для каждого конкретного пострадавшего по индивидуальным параметрам с учетом  деформации </w:t>
            </w:r>
            <w:r w:rsidRPr="00A2266B">
              <w:rPr>
                <w:rFonts w:ascii="Times New Roman" w:eastAsia="Andale Sans UI" w:hAnsi="Times New Roman"/>
              </w:rPr>
              <w:lastRenderedPageBreak/>
              <w:t>стопы и  медицинских показаний. Изготовление обуви – по обмерам с подгонкой колодки.</w:t>
            </w:r>
            <w:r w:rsidRPr="00A226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0A" w:rsidRPr="00A2266B" w:rsidRDefault="00D3620A" w:rsidP="00A22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266B">
              <w:rPr>
                <w:rFonts w:ascii="Times New Roman" w:hAnsi="Times New Roman"/>
              </w:rPr>
              <w:lastRenderedPageBreak/>
              <w:t>18</w:t>
            </w:r>
          </w:p>
        </w:tc>
      </w:tr>
      <w:tr w:rsidR="00C8698D" w:rsidRPr="00A2266B" w:rsidTr="00DA0A3D">
        <w:trPr>
          <w:trHeight w:val="277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D" w:rsidRPr="00C8698D" w:rsidRDefault="00C8698D" w:rsidP="00A2266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8698D">
              <w:rPr>
                <w:rFonts w:ascii="Times New Roman" w:hAnsi="Times New Roman"/>
                <w:b/>
                <w:bCs/>
              </w:rPr>
              <w:lastRenderedPageBreak/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D" w:rsidRPr="00C8698D" w:rsidRDefault="00C8698D" w:rsidP="00A2266B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8698D">
              <w:rPr>
                <w:rFonts w:ascii="Times New Roman" w:hAnsi="Times New Roman"/>
                <w:b/>
              </w:rPr>
              <w:t>112</w:t>
            </w:r>
          </w:p>
        </w:tc>
      </w:tr>
    </w:tbl>
    <w:p w:rsidR="00F65F35" w:rsidRPr="00B9538E" w:rsidRDefault="00F65F35" w:rsidP="00B3156D">
      <w:pPr>
        <w:widowControl w:val="0"/>
        <w:tabs>
          <w:tab w:val="left" w:pos="0"/>
        </w:tabs>
        <w:suppressAutoHyphens w:val="0"/>
        <w:autoSpaceDE w:val="0"/>
        <w:spacing w:after="0" w:line="240" w:lineRule="auto"/>
        <w:ind w:right="141" w:firstLine="568"/>
        <w:jc w:val="both"/>
        <w:rPr>
          <w:rFonts w:ascii="Times New Roman" w:eastAsia="Arial" w:hAnsi="Times New Roman"/>
          <w:b/>
          <w:bCs/>
          <w:kern w:val="2"/>
          <w:sz w:val="16"/>
          <w:szCs w:val="16"/>
        </w:rPr>
      </w:pPr>
      <w:r w:rsidRPr="00327E52">
        <w:rPr>
          <w:rFonts w:ascii="Times New Roman" w:eastAsia="Arial" w:hAnsi="Times New Roman"/>
          <w:kern w:val="1"/>
          <w:sz w:val="16"/>
          <w:szCs w:val="16"/>
        </w:rPr>
        <w:t xml:space="preserve">* В связи с тем, что описание товара, работ, услуг и характеристики в позиции каталога отсутствует,  в техническом задании описание объекта закупки осуществлено в соответствии с требованиями </w:t>
      </w:r>
      <w:hyperlink r:id="rId8" w:history="1">
        <w:r w:rsidRPr="00327E52">
          <w:rPr>
            <w:rFonts w:ascii="Times New Roman" w:eastAsia="Arial" w:hAnsi="Times New Roman"/>
            <w:kern w:val="1"/>
            <w:sz w:val="16"/>
            <w:szCs w:val="16"/>
          </w:rPr>
          <w:t>ст. 33</w:t>
        </w:r>
      </w:hyperlink>
      <w:r w:rsidRPr="00327E52">
        <w:rPr>
          <w:rFonts w:ascii="Times New Roman" w:eastAsia="Arial" w:hAnsi="Times New Roman"/>
          <w:kern w:val="1"/>
          <w:sz w:val="16"/>
          <w:szCs w:val="16"/>
        </w:rPr>
        <w:t xml:space="preserve"> Федерального закона № 44-ФЗ и в соответствии с потребностью Заказчика по обеспечению инвалидов техническими средствами реабилитации, а также для достижения заданных результатов обеспечения </w:t>
      </w:r>
      <w:proofErr w:type="gramStart"/>
      <w:r w:rsidRPr="00327E52">
        <w:rPr>
          <w:rFonts w:ascii="Times New Roman" w:eastAsia="Arial" w:hAnsi="Times New Roman"/>
          <w:kern w:val="1"/>
          <w:sz w:val="16"/>
          <w:szCs w:val="16"/>
        </w:rPr>
        <w:t>государственных нужд, достижения целей и реализации мероприятий, предусмотренных государственными программами</w:t>
      </w:r>
      <w:proofErr w:type="gramEnd"/>
      <w:r w:rsidRPr="00327E52">
        <w:rPr>
          <w:rFonts w:ascii="Times New Roman" w:eastAsia="Arial" w:hAnsi="Times New Roman"/>
          <w:kern w:val="1"/>
          <w:sz w:val="16"/>
          <w:szCs w:val="16"/>
        </w:rPr>
        <w:t xml:space="preserve"> Российской Федерации.</w:t>
      </w:r>
    </w:p>
    <w:p w:rsidR="00F65F35" w:rsidRDefault="00F65F35" w:rsidP="00F65F35">
      <w:pPr>
        <w:widowControl w:val="0"/>
        <w:tabs>
          <w:tab w:val="left" w:pos="708"/>
          <w:tab w:val="left" w:pos="1418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3"/>
          <w:szCs w:val="23"/>
        </w:rPr>
      </w:pPr>
    </w:p>
    <w:p w:rsidR="00F65F35" w:rsidRPr="00266141" w:rsidRDefault="00F65F35" w:rsidP="00F65F35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66141">
        <w:rPr>
          <w:rFonts w:ascii="Times New Roman" w:hAnsi="Times New Roman"/>
          <w:b/>
          <w:lang w:eastAsia="ru-RU"/>
        </w:rPr>
        <w:t>Требования к качеству работ</w:t>
      </w:r>
    </w:p>
    <w:p w:rsidR="00F65F35" w:rsidRPr="00266141" w:rsidRDefault="00F65F35" w:rsidP="00F65F35">
      <w:pPr>
        <w:pStyle w:val="ConsNormal"/>
        <w:keepNext/>
        <w:keepLines/>
        <w:widowControl/>
        <w:tabs>
          <w:tab w:val="left" w:pos="809"/>
        </w:tabs>
        <w:ind w:right="0" w:firstLine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266141">
        <w:rPr>
          <w:rFonts w:ascii="Times New Roman" w:hAnsi="Times New Roman"/>
          <w:color w:val="000000"/>
          <w:sz w:val="22"/>
          <w:szCs w:val="22"/>
        </w:rPr>
        <w:t>Изделие должно быть новым, не бывшем в употреблении, строго соответствовать указанным характеристикам и не иметь дефектов.</w:t>
      </w:r>
      <w:proofErr w:type="gramEnd"/>
    </w:p>
    <w:p w:rsidR="00F65F35" w:rsidRPr="00266141" w:rsidRDefault="00F65F35" w:rsidP="00F65F35">
      <w:pPr>
        <w:pStyle w:val="ConsNormal"/>
        <w:keepNext/>
        <w:keepLines/>
        <w:widowControl/>
        <w:tabs>
          <w:tab w:val="left" w:pos="809"/>
        </w:tabs>
        <w:ind w:right="0" w:firstLine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266141">
        <w:rPr>
          <w:rFonts w:ascii="Times New Roman" w:hAnsi="Times New Roman"/>
          <w:color w:val="000000"/>
          <w:sz w:val="22"/>
          <w:szCs w:val="22"/>
        </w:rPr>
        <w:t>Обувь должна быть устойчива к воздействию физиологической жидкости (пота).</w:t>
      </w:r>
    </w:p>
    <w:p w:rsidR="00F65F35" w:rsidRPr="00266141" w:rsidRDefault="00F65F35" w:rsidP="00F65F35">
      <w:pPr>
        <w:pStyle w:val="ConsNormal"/>
        <w:keepNext/>
        <w:keepLines/>
        <w:widowControl/>
        <w:tabs>
          <w:tab w:val="left" w:pos="809"/>
        </w:tabs>
        <w:ind w:right="0" w:firstLine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266141">
        <w:rPr>
          <w:rFonts w:ascii="Times New Roman" w:hAnsi="Times New Roman"/>
          <w:color w:val="000000"/>
          <w:sz w:val="22"/>
          <w:szCs w:val="22"/>
        </w:rPr>
        <w:t>Обувь повседневная должна быть устойчива к климатическим воздействиям (колебания температур, атмосферные осадки, вода, пыль).</w:t>
      </w:r>
    </w:p>
    <w:p w:rsidR="00F65F35" w:rsidRPr="00266141" w:rsidRDefault="00F65F35" w:rsidP="00F65F35">
      <w:pPr>
        <w:pStyle w:val="ConsNormal"/>
        <w:keepNext/>
        <w:keepLines/>
        <w:widowControl/>
        <w:tabs>
          <w:tab w:val="left" w:pos="809"/>
        </w:tabs>
        <w:ind w:right="0" w:firstLine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266141">
        <w:rPr>
          <w:rFonts w:ascii="Times New Roman" w:hAnsi="Times New Roman"/>
          <w:color w:val="000000"/>
          <w:sz w:val="22"/>
          <w:szCs w:val="22"/>
        </w:rPr>
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</w:r>
    </w:p>
    <w:p w:rsidR="00F65F35" w:rsidRPr="00266141" w:rsidRDefault="00F65F35" w:rsidP="00F65F35">
      <w:pPr>
        <w:pStyle w:val="ConsNormal"/>
        <w:keepNext/>
        <w:keepLines/>
        <w:widowControl/>
        <w:tabs>
          <w:tab w:val="left" w:pos="809"/>
        </w:tabs>
        <w:ind w:right="0" w:firstLine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266141">
        <w:rPr>
          <w:rFonts w:ascii="Times New Roman" w:hAnsi="Times New Roman"/>
          <w:color w:val="000000"/>
          <w:sz w:val="22"/>
          <w:szCs w:val="22"/>
        </w:rPr>
        <w:t>Межстелечный</w:t>
      </w:r>
      <w:proofErr w:type="spellEnd"/>
      <w:r w:rsidRPr="00266141">
        <w:rPr>
          <w:rFonts w:ascii="Times New Roman" w:hAnsi="Times New Roman"/>
          <w:color w:val="000000"/>
          <w:sz w:val="22"/>
          <w:szCs w:val="22"/>
        </w:rPr>
        <w:t xml:space="preserve"> слой должен быть устойчив к гигиенической обработке.</w:t>
      </w:r>
    </w:p>
    <w:p w:rsidR="00F65F35" w:rsidRPr="00266141" w:rsidRDefault="00F65F35" w:rsidP="00F65F35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66141">
        <w:rPr>
          <w:rFonts w:ascii="Times New Roman" w:hAnsi="Times New Roman"/>
          <w:color w:val="000000"/>
        </w:rPr>
        <w:t>Работы по изготовлению для инвалидов сложной ортопедической обуви выполнены с надлежащим качеством и в установленные сроки. Выполнение работ по изготовлению для инвалидов сложной ортопедической обуви соответствует</w:t>
      </w:r>
      <w:r w:rsidR="001F6984">
        <w:rPr>
          <w:rFonts w:ascii="Times New Roman" w:hAnsi="Times New Roman"/>
          <w:color w:val="000000"/>
        </w:rPr>
        <w:t xml:space="preserve"> требованиям ГОСТ </w:t>
      </w:r>
      <w:proofErr w:type="gramStart"/>
      <w:r w:rsidR="001F6984">
        <w:rPr>
          <w:rFonts w:ascii="Times New Roman" w:hAnsi="Times New Roman"/>
          <w:color w:val="000000"/>
        </w:rPr>
        <w:t>Р</w:t>
      </w:r>
      <w:proofErr w:type="gramEnd"/>
      <w:r w:rsidR="001F6984">
        <w:rPr>
          <w:rFonts w:ascii="Times New Roman" w:hAnsi="Times New Roman"/>
          <w:color w:val="000000"/>
        </w:rPr>
        <w:t xml:space="preserve"> 54407-2020 </w:t>
      </w:r>
      <w:r w:rsidRPr="00266141">
        <w:rPr>
          <w:rFonts w:ascii="Times New Roman" w:hAnsi="Times New Roman"/>
          <w:color w:val="000000"/>
        </w:rPr>
        <w:t>Национальны</w:t>
      </w:r>
      <w:r w:rsidR="001F6984">
        <w:rPr>
          <w:rFonts w:ascii="Times New Roman" w:hAnsi="Times New Roman"/>
          <w:color w:val="000000"/>
        </w:rPr>
        <w:t>й стандарт Российской Федерации</w:t>
      </w:r>
      <w:r w:rsidRPr="00266141">
        <w:rPr>
          <w:rFonts w:ascii="Times New Roman" w:hAnsi="Times New Roman"/>
          <w:color w:val="000000"/>
        </w:rPr>
        <w:t xml:space="preserve"> «Обувь ортопедическая. Общие технические условия».</w:t>
      </w:r>
    </w:p>
    <w:p w:rsidR="00F65F35" w:rsidRDefault="00F65F35" w:rsidP="00F65F35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F65F35" w:rsidRPr="00EE18BC" w:rsidRDefault="00F65F35" w:rsidP="00F65F35">
      <w:pPr>
        <w:widowControl w:val="0"/>
        <w:suppressAutoHyphens w:val="0"/>
        <w:spacing w:line="240" w:lineRule="auto"/>
        <w:ind w:right="139"/>
        <w:contextualSpacing/>
        <w:jc w:val="center"/>
        <w:rPr>
          <w:rFonts w:ascii="Times New Roman" w:hAnsi="Times New Roman"/>
          <w:b/>
          <w:bCs/>
        </w:rPr>
      </w:pPr>
      <w:r w:rsidRPr="00EE18BC">
        <w:rPr>
          <w:rFonts w:ascii="Times New Roman" w:hAnsi="Times New Roman"/>
          <w:b/>
          <w:bCs/>
        </w:rPr>
        <w:t>Требования к размерам, упаковке и отгрузке</w:t>
      </w:r>
    </w:p>
    <w:p w:rsidR="00F65F35" w:rsidRPr="00EE18BC" w:rsidRDefault="00F65F35" w:rsidP="00F65F35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E18BC">
        <w:rPr>
          <w:rFonts w:ascii="Times New Roman" w:hAnsi="Times New Roman"/>
        </w:rPr>
        <w:t>Упаковка изделия должна соответствовать действующим стандартам и обеспечивать сохранность изделия при транспортировке, отгрузке и хранении.</w:t>
      </w:r>
    </w:p>
    <w:p w:rsidR="00F65F35" w:rsidRDefault="00F65F35" w:rsidP="00F65F35">
      <w:pPr>
        <w:widowControl w:val="0"/>
        <w:shd w:val="clear" w:color="auto" w:fill="FFFFFF"/>
        <w:tabs>
          <w:tab w:val="left" w:pos="284"/>
        </w:tabs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</w:p>
    <w:p w:rsidR="00F65F35" w:rsidRPr="00EE18BC" w:rsidRDefault="00F65F35" w:rsidP="00F65F35">
      <w:pPr>
        <w:widowControl w:val="0"/>
        <w:shd w:val="clear" w:color="auto" w:fill="FFFFFF"/>
        <w:tabs>
          <w:tab w:val="left" w:pos="284"/>
        </w:tabs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EE18BC">
        <w:rPr>
          <w:rFonts w:ascii="Times New Roman" w:hAnsi="Times New Roman"/>
          <w:b/>
        </w:rPr>
        <w:t xml:space="preserve">Требования к гарантийному сроку </w:t>
      </w:r>
    </w:p>
    <w:p w:rsidR="009E5623" w:rsidRPr="009E5623" w:rsidRDefault="009E5623" w:rsidP="009E5623">
      <w:pPr>
        <w:pStyle w:val="ConsNormal"/>
        <w:widowControl/>
        <w:tabs>
          <w:tab w:val="left" w:pos="809"/>
        </w:tabs>
        <w:ind w:right="0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9E5623">
        <w:rPr>
          <w:rFonts w:ascii="Times New Roman" w:hAnsi="Times New Roman"/>
          <w:sz w:val="23"/>
          <w:szCs w:val="23"/>
          <w:lang w:eastAsia="ru-RU"/>
        </w:rPr>
        <w:t xml:space="preserve">Гарантийный срок на изделие устанавливается в соответствии с </w:t>
      </w:r>
      <w:hyperlink r:id="rId9" w:history="1">
        <w:r w:rsidRPr="009E5623">
          <w:rPr>
            <w:rFonts w:ascii="Times New Roman" w:hAnsi="Times New Roman"/>
            <w:sz w:val="23"/>
            <w:szCs w:val="23"/>
            <w:lang w:eastAsia="ru-RU"/>
          </w:rPr>
          <w:t xml:space="preserve">ГОСТ </w:t>
        </w:r>
        <w:proofErr w:type="gramStart"/>
        <w:r w:rsidRPr="009E5623">
          <w:rPr>
            <w:rFonts w:ascii="Times New Roman" w:hAnsi="Times New Roman"/>
            <w:sz w:val="23"/>
            <w:szCs w:val="23"/>
            <w:lang w:eastAsia="ru-RU"/>
          </w:rPr>
          <w:t>Р</w:t>
        </w:r>
        <w:proofErr w:type="gramEnd"/>
        <w:r w:rsidRPr="009E5623">
          <w:rPr>
            <w:rFonts w:ascii="Times New Roman" w:hAnsi="Times New Roman"/>
            <w:sz w:val="23"/>
            <w:szCs w:val="23"/>
            <w:lang w:eastAsia="ru-RU"/>
          </w:rPr>
          <w:t xml:space="preserve"> 54407-2020</w:t>
        </w:r>
      </w:hyperlink>
      <w:r w:rsidRPr="009E5623">
        <w:rPr>
          <w:rFonts w:ascii="Times New Roman" w:hAnsi="Times New Roman"/>
          <w:sz w:val="23"/>
          <w:szCs w:val="23"/>
          <w:lang w:eastAsia="ru-RU"/>
        </w:rPr>
        <w:t xml:space="preserve"> "Обувь ортопедическая. Общие технические условия" и действует с момента подписания Акта приема-передачи или с начала сезона.</w:t>
      </w:r>
    </w:p>
    <w:p w:rsidR="009E5623" w:rsidRPr="009E5623" w:rsidRDefault="009E5623" w:rsidP="009E56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9E5623">
        <w:rPr>
          <w:rFonts w:ascii="Times New Roman" w:hAnsi="Times New Roman"/>
          <w:sz w:val="23"/>
          <w:szCs w:val="23"/>
          <w:lang w:eastAsia="ru-RU"/>
        </w:rPr>
        <w:t xml:space="preserve">Гарантийный срок носки обуви устанавливают со дня выдачи обуви потребителю или с начала сезона не менее 30 дней. </w:t>
      </w:r>
      <w:r w:rsidRPr="009E5623">
        <w:rPr>
          <w:rFonts w:ascii="Times New Roman" w:hAnsi="Times New Roman"/>
          <w:bCs/>
          <w:sz w:val="23"/>
          <w:szCs w:val="23"/>
        </w:rPr>
        <w:t xml:space="preserve">Начало сезона определяется в соответствии с Законом </w:t>
      </w:r>
      <w:r w:rsidRPr="009E5623">
        <w:rPr>
          <w:rFonts w:ascii="Times New Roman" w:hAnsi="Times New Roman"/>
          <w:sz w:val="23"/>
          <w:szCs w:val="23"/>
          <w:lang w:eastAsia="ru-RU"/>
        </w:rPr>
        <w:t xml:space="preserve">РФ от 07.02 1992 г. № 2300-1 </w:t>
      </w:r>
      <w:r w:rsidRPr="009E5623">
        <w:rPr>
          <w:rFonts w:ascii="Times New Roman" w:hAnsi="Times New Roman"/>
          <w:bCs/>
          <w:sz w:val="23"/>
          <w:szCs w:val="23"/>
        </w:rPr>
        <w:t>«О защите прав потребителей».</w:t>
      </w:r>
    </w:p>
    <w:p w:rsidR="007E2378" w:rsidRPr="009E5623" w:rsidRDefault="009E5623" w:rsidP="009E5623">
      <w:pPr>
        <w:widowControl w:val="0"/>
        <w:tabs>
          <w:tab w:val="left" w:pos="0"/>
        </w:tabs>
        <w:suppressAutoHyphens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9E5623">
        <w:rPr>
          <w:rFonts w:ascii="Times New Roman" w:hAnsi="Times New Roman"/>
          <w:bCs/>
          <w:sz w:val="23"/>
          <w:szCs w:val="23"/>
        </w:rPr>
        <w:t>В течение гарантийного срока изготовитель производит ремонт или безвозмездную замену ортопедической обуви, преждевременно вышедшей из строя не по вине потребителя.</w:t>
      </w:r>
    </w:p>
    <w:sectPr w:rsidR="007E2378" w:rsidRPr="009E5623" w:rsidSect="00874A76">
      <w:headerReference w:type="default" r:id="rId10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2A" w:rsidRDefault="00B7672A" w:rsidP="00E372DF">
      <w:pPr>
        <w:spacing w:after="0" w:line="240" w:lineRule="auto"/>
      </w:pPr>
      <w:r>
        <w:separator/>
      </w:r>
    </w:p>
  </w:endnote>
  <w:endnote w:type="continuationSeparator" w:id="0">
    <w:p w:rsidR="00B7672A" w:rsidRDefault="00B7672A" w:rsidP="00E3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2A" w:rsidRDefault="00B7672A" w:rsidP="00E372DF">
      <w:pPr>
        <w:spacing w:after="0" w:line="240" w:lineRule="auto"/>
      </w:pPr>
      <w:r>
        <w:separator/>
      </w:r>
    </w:p>
  </w:footnote>
  <w:footnote w:type="continuationSeparator" w:id="0">
    <w:p w:rsidR="00B7672A" w:rsidRDefault="00B7672A" w:rsidP="00E3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357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C3D16" w:rsidRPr="00F149A2" w:rsidRDefault="000A1378">
        <w:pPr>
          <w:pStyle w:val="a5"/>
          <w:jc w:val="center"/>
          <w:rPr>
            <w:rFonts w:ascii="Times New Roman" w:hAnsi="Times New Roman"/>
          </w:rPr>
        </w:pPr>
        <w:r w:rsidRPr="00F149A2">
          <w:rPr>
            <w:rFonts w:ascii="Times New Roman" w:hAnsi="Times New Roman"/>
          </w:rPr>
          <w:fldChar w:fldCharType="begin"/>
        </w:r>
        <w:r w:rsidR="002C3D16" w:rsidRPr="00F149A2">
          <w:rPr>
            <w:rFonts w:ascii="Times New Roman" w:hAnsi="Times New Roman"/>
          </w:rPr>
          <w:instrText>PAGE   \* MERGEFORMAT</w:instrText>
        </w:r>
        <w:r w:rsidRPr="00F149A2">
          <w:rPr>
            <w:rFonts w:ascii="Times New Roman" w:hAnsi="Times New Roman"/>
          </w:rPr>
          <w:fldChar w:fldCharType="separate"/>
        </w:r>
        <w:r w:rsidR="00716A5E">
          <w:rPr>
            <w:rFonts w:ascii="Times New Roman" w:hAnsi="Times New Roman"/>
            <w:noProof/>
          </w:rPr>
          <w:t>2</w:t>
        </w:r>
        <w:r w:rsidRPr="00F149A2">
          <w:rPr>
            <w:rFonts w:ascii="Times New Roman" w:hAnsi="Times New Roman"/>
          </w:rPr>
          <w:fldChar w:fldCharType="end"/>
        </w:r>
      </w:p>
    </w:sdtContent>
  </w:sdt>
  <w:p w:rsidR="002C3D16" w:rsidRDefault="002C3D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58F2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singleLevel"/>
    <w:tmpl w:val="00000005"/>
    <w:lvl w:ilvl="0">
      <w:start w:val="1"/>
      <w:numFmt w:val="bullet"/>
      <w:pStyle w:val="1"/>
      <w:lvlText w:val=""/>
      <w:lvlJc w:val="left"/>
      <w:pPr>
        <w:tabs>
          <w:tab w:val="num" w:pos="1340"/>
        </w:tabs>
      </w:pPr>
      <w:rPr>
        <w:rFonts w:ascii="Symbol" w:hAnsi="Symbol"/>
      </w:rPr>
    </w:lvl>
  </w:abstractNum>
  <w:abstractNum w:abstractNumId="3">
    <w:nsid w:val="1FF4106F"/>
    <w:multiLevelType w:val="hybridMultilevel"/>
    <w:tmpl w:val="EB9E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B6862"/>
    <w:multiLevelType w:val="hybridMultilevel"/>
    <w:tmpl w:val="9D6E18A8"/>
    <w:lvl w:ilvl="0" w:tplc="4D866728">
      <w:start w:val="1"/>
      <w:numFmt w:val="decimal"/>
      <w:lvlText w:val="%1."/>
      <w:lvlJc w:val="left"/>
      <w:pPr>
        <w:ind w:left="571" w:hanging="360"/>
      </w:pPr>
    </w:lvl>
    <w:lvl w:ilvl="1" w:tplc="04190019">
      <w:start w:val="1"/>
      <w:numFmt w:val="lowerLetter"/>
      <w:lvlText w:val="%2."/>
      <w:lvlJc w:val="left"/>
      <w:pPr>
        <w:ind w:left="1291" w:hanging="360"/>
      </w:pPr>
    </w:lvl>
    <w:lvl w:ilvl="2" w:tplc="0419001B">
      <w:start w:val="1"/>
      <w:numFmt w:val="lowerRoman"/>
      <w:lvlText w:val="%3."/>
      <w:lvlJc w:val="right"/>
      <w:pPr>
        <w:ind w:left="2011" w:hanging="180"/>
      </w:pPr>
    </w:lvl>
    <w:lvl w:ilvl="3" w:tplc="0419000F">
      <w:start w:val="1"/>
      <w:numFmt w:val="decimal"/>
      <w:lvlText w:val="%4."/>
      <w:lvlJc w:val="left"/>
      <w:pPr>
        <w:ind w:left="2731" w:hanging="360"/>
      </w:pPr>
    </w:lvl>
    <w:lvl w:ilvl="4" w:tplc="04190019">
      <w:start w:val="1"/>
      <w:numFmt w:val="lowerLetter"/>
      <w:lvlText w:val="%5."/>
      <w:lvlJc w:val="left"/>
      <w:pPr>
        <w:ind w:left="3451" w:hanging="360"/>
      </w:pPr>
    </w:lvl>
    <w:lvl w:ilvl="5" w:tplc="0419001B">
      <w:start w:val="1"/>
      <w:numFmt w:val="lowerRoman"/>
      <w:lvlText w:val="%6."/>
      <w:lvlJc w:val="right"/>
      <w:pPr>
        <w:ind w:left="4171" w:hanging="180"/>
      </w:pPr>
    </w:lvl>
    <w:lvl w:ilvl="6" w:tplc="0419000F">
      <w:start w:val="1"/>
      <w:numFmt w:val="decimal"/>
      <w:lvlText w:val="%7."/>
      <w:lvlJc w:val="left"/>
      <w:pPr>
        <w:ind w:left="4891" w:hanging="360"/>
      </w:pPr>
    </w:lvl>
    <w:lvl w:ilvl="7" w:tplc="04190019">
      <w:start w:val="1"/>
      <w:numFmt w:val="lowerLetter"/>
      <w:lvlText w:val="%8."/>
      <w:lvlJc w:val="left"/>
      <w:pPr>
        <w:ind w:left="5611" w:hanging="360"/>
      </w:pPr>
    </w:lvl>
    <w:lvl w:ilvl="8" w:tplc="0419001B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4D4"/>
    <w:rsid w:val="00005B94"/>
    <w:rsid w:val="00020784"/>
    <w:rsid w:val="00027EBA"/>
    <w:rsid w:val="00037915"/>
    <w:rsid w:val="00055FE2"/>
    <w:rsid w:val="00057217"/>
    <w:rsid w:val="00060B8F"/>
    <w:rsid w:val="0007335E"/>
    <w:rsid w:val="000A1378"/>
    <w:rsid w:val="000B6CBE"/>
    <w:rsid w:val="000E315C"/>
    <w:rsid w:val="000F0E5B"/>
    <w:rsid w:val="000F5897"/>
    <w:rsid w:val="000F7D2C"/>
    <w:rsid w:val="0010141D"/>
    <w:rsid w:val="00132ACF"/>
    <w:rsid w:val="001358EC"/>
    <w:rsid w:val="00137690"/>
    <w:rsid w:val="0014337E"/>
    <w:rsid w:val="00157C38"/>
    <w:rsid w:val="00177BE2"/>
    <w:rsid w:val="00181BA9"/>
    <w:rsid w:val="00186BAC"/>
    <w:rsid w:val="00190348"/>
    <w:rsid w:val="00193F73"/>
    <w:rsid w:val="001A56D4"/>
    <w:rsid w:val="001B4891"/>
    <w:rsid w:val="001E31CD"/>
    <w:rsid w:val="001F29F9"/>
    <w:rsid w:val="001F38C8"/>
    <w:rsid w:val="001F6984"/>
    <w:rsid w:val="00201DE2"/>
    <w:rsid w:val="00202AFC"/>
    <w:rsid w:val="00217FD0"/>
    <w:rsid w:val="0022444B"/>
    <w:rsid w:val="00264569"/>
    <w:rsid w:val="002654BF"/>
    <w:rsid w:val="002676C2"/>
    <w:rsid w:val="002776F6"/>
    <w:rsid w:val="002856A7"/>
    <w:rsid w:val="002A274F"/>
    <w:rsid w:val="002C3D16"/>
    <w:rsid w:val="002D50DC"/>
    <w:rsid w:val="002E7AE3"/>
    <w:rsid w:val="0030664E"/>
    <w:rsid w:val="0032072D"/>
    <w:rsid w:val="003275A2"/>
    <w:rsid w:val="00353738"/>
    <w:rsid w:val="003576F0"/>
    <w:rsid w:val="0036216F"/>
    <w:rsid w:val="00386B01"/>
    <w:rsid w:val="00394244"/>
    <w:rsid w:val="003B303F"/>
    <w:rsid w:val="003B3577"/>
    <w:rsid w:val="003B77FD"/>
    <w:rsid w:val="003E09A8"/>
    <w:rsid w:val="003E5369"/>
    <w:rsid w:val="003F1654"/>
    <w:rsid w:val="00420B59"/>
    <w:rsid w:val="00426A04"/>
    <w:rsid w:val="00431225"/>
    <w:rsid w:val="004403E6"/>
    <w:rsid w:val="00466B4C"/>
    <w:rsid w:val="004833AB"/>
    <w:rsid w:val="00486CF9"/>
    <w:rsid w:val="00487D69"/>
    <w:rsid w:val="004912D9"/>
    <w:rsid w:val="00494835"/>
    <w:rsid w:val="004C1AE7"/>
    <w:rsid w:val="004C69F3"/>
    <w:rsid w:val="004D11B4"/>
    <w:rsid w:val="004D21F9"/>
    <w:rsid w:val="004D22B3"/>
    <w:rsid w:val="004D6BBA"/>
    <w:rsid w:val="004E4920"/>
    <w:rsid w:val="004F47DF"/>
    <w:rsid w:val="004F674A"/>
    <w:rsid w:val="00515AFD"/>
    <w:rsid w:val="005440AB"/>
    <w:rsid w:val="00545C1F"/>
    <w:rsid w:val="00545CD3"/>
    <w:rsid w:val="00554181"/>
    <w:rsid w:val="00554F4F"/>
    <w:rsid w:val="00557045"/>
    <w:rsid w:val="005576F9"/>
    <w:rsid w:val="00564C3E"/>
    <w:rsid w:val="005679D4"/>
    <w:rsid w:val="005755DF"/>
    <w:rsid w:val="005809A6"/>
    <w:rsid w:val="0058204B"/>
    <w:rsid w:val="00587B01"/>
    <w:rsid w:val="005977E2"/>
    <w:rsid w:val="005A4126"/>
    <w:rsid w:val="005B3E4D"/>
    <w:rsid w:val="005B6F0E"/>
    <w:rsid w:val="005D2962"/>
    <w:rsid w:val="005D60FB"/>
    <w:rsid w:val="005D64D4"/>
    <w:rsid w:val="005E4162"/>
    <w:rsid w:val="00613374"/>
    <w:rsid w:val="0063199B"/>
    <w:rsid w:val="00651C35"/>
    <w:rsid w:val="00665BAF"/>
    <w:rsid w:val="00673AED"/>
    <w:rsid w:val="00680A36"/>
    <w:rsid w:val="0069046B"/>
    <w:rsid w:val="00696B3A"/>
    <w:rsid w:val="006A624D"/>
    <w:rsid w:val="006B24E9"/>
    <w:rsid w:val="006B2844"/>
    <w:rsid w:val="006C4BEF"/>
    <w:rsid w:val="006C7851"/>
    <w:rsid w:val="00716A5E"/>
    <w:rsid w:val="00717839"/>
    <w:rsid w:val="00720D1F"/>
    <w:rsid w:val="007262CC"/>
    <w:rsid w:val="0072767A"/>
    <w:rsid w:val="0073085E"/>
    <w:rsid w:val="00733617"/>
    <w:rsid w:val="00750839"/>
    <w:rsid w:val="0076058B"/>
    <w:rsid w:val="00766710"/>
    <w:rsid w:val="00791789"/>
    <w:rsid w:val="00791A99"/>
    <w:rsid w:val="00797E47"/>
    <w:rsid w:val="007B17B1"/>
    <w:rsid w:val="007D0214"/>
    <w:rsid w:val="007D58AD"/>
    <w:rsid w:val="007E2378"/>
    <w:rsid w:val="007E348C"/>
    <w:rsid w:val="007E6A19"/>
    <w:rsid w:val="00806FE3"/>
    <w:rsid w:val="0081008E"/>
    <w:rsid w:val="00821CF6"/>
    <w:rsid w:val="0082667D"/>
    <w:rsid w:val="00834284"/>
    <w:rsid w:val="00841E97"/>
    <w:rsid w:val="00850B84"/>
    <w:rsid w:val="008728A6"/>
    <w:rsid w:val="00874698"/>
    <w:rsid w:val="00874A76"/>
    <w:rsid w:val="00881BDC"/>
    <w:rsid w:val="00883EFB"/>
    <w:rsid w:val="008841A9"/>
    <w:rsid w:val="00893A4E"/>
    <w:rsid w:val="008A0BD1"/>
    <w:rsid w:val="008B07CA"/>
    <w:rsid w:val="008B1C34"/>
    <w:rsid w:val="008B266E"/>
    <w:rsid w:val="008C418D"/>
    <w:rsid w:val="008C6761"/>
    <w:rsid w:val="008D3320"/>
    <w:rsid w:val="008F01D0"/>
    <w:rsid w:val="009069AB"/>
    <w:rsid w:val="009134BE"/>
    <w:rsid w:val="0097380D"/>
    <w:rsid w:val="00986030"/>
    <w:rsid w:val="00987A83"/>
    <w:rsid w:val="009905F0"/>
    <w:rsid w:val="009A154C"/>
    <w:rsid w:val="009A2D3D"/>
    <w:rsid w:val="009C7C6E"/>
    <w:rsid w:val="009D1142"/>
    <w:rsid w:val="009D1519"/>
    <w:rsid w:val="009D3120"/>
    <w:rsid w:val="009E5623"/>
    <w:rsid w:val="009F08D1"/>
    <w:rsid w:val="009F754E"/>
    <w:rsid w:val="00A00383"/>
    <w:rsid w:val="00A059EB"/>
    <w:rsid w:val="00A1487F"/>
    <w:rsid w:val="00A20565"/>
    <w:rsid w:val="00A2266B"/>
    <w:rsid w:val="00A31238"/>
    <w:rsid w:val="00A3277A"/>
    <w:rsid w:val="00A4044B"/>
    <w:rsid w:val="00A52AE3"/>
    <w:rsid w:val="00A53842"/>
    <w:rsid w:val="00A55D15"/>
    <w:rsid w:val="00A706AD"/>
    <w:rsid w:val="00A77E5E"/>
    <w:rsid w:val="00A82EB6"/>
    <w:rsid w:val="00A9394B"/>
    <w:rsid w:val="00AA032C"/>
    <w:rsid w:val="00AC41D1"/>
    <w:rsid w:val="00AE09DF"/>
    <w:rsid w:val="00AF05AC"/>
    <w:rsid w:val="00AF3C8F"/>
    <w:rsid w:val="00B11EEB"/>
    <w:rsid w:val="00B12FE3"/>
    <w:rsid w:val="00B2373E"/>
    <w:rsid w:val="00B3156D"/>
    <w:rsid w:val="00B372A6"/>
    <w:rsid w:val="00B377BE"/>
    <w:rsid w:val="00B4126C"/>
    <w:rsid w:val="00B473AA"/>
    <w:rsid w:val="00B47880"/>
    <w:rsid w:val="00B51DB0"/>
    <w:rsid w:val="00B55704"/>
    <w:rsid w:val="00B671E2"/>
    <w:rsid w:val="00B7672A"/>
    <w:rsid w:val="00BA3FDB"/>
    <w:rsid w:val="00BB733B"/>
    <w:rsid w:val="00BB7EA4"/>
    <w:rsid w:val="00BC1B3A"/>
    <w:rsid w:val="00BC4926"/>
    <w:rsid w:val="00BE76D0"/>
    <w:rsid w:val="00BF0BE1"/>
    <w:rsid w:val="00BF10A0"/>
    <w:rsid w:val="00C00559"/>
    <w:rsid w:val="00C0385D"/>
    <w:rsid w:val="00C07889"/>
    <w:rsid w:val="00C07C52"/>
    <w:rsid w:val="00C11F4B"/>
    <w:rsid w:val="00C15F89"/>
    <w:rsid w:val="00C40BAA"/>
    <w:rsid w:val="00C5798E"/>
    <w:rsid w:val="00C71565"/>
    <w:rsid w:val="00C748CB"/>
    <w:rsid w:val="00C805A5"/>
    <w:rsid w:val="00C8698D"/>
    <w:rsid w:val="00C97C01"/>
    <w:rsid w:val="00CA032A"/>
    <w:rsid w:val="00CB3FE3"/>
    <w:rsid w:val="00CB7AF9"/>
    <w:rsid w:val="00CC26F6"/>
    <w:rsid w:val="00CC5332"/>
    <w:rsid w:val="00CE0B4D"/>
    <w:rsid w:val="00CE1781"/>
    <w:rsid w:val="00CE3DC1"/>
    <w:rsid w:val="00CF128D"/>
    <w:rsid w:val="00D23889"/>
    <w:rsid w:val="00D240A6"/>
    <w:rsid w:val="00D3620A"/>
    <w:rsid w:val="00D65FFF"/>
    <w:rsid w:val="00D71434"/>
    <w:rsid w:val="00D73E45"/>
    <w:rsid w:val="00D76EED"/>
    <w:rsid w:val="00D80AEA"/>
    <w:rsid w:val="00D86EBE"/>
    <w:rsid w:val="00D87271"/>
    <w:rsid w:val="00D94BAD"/>
    <w:rsid w:val="00D97C90"/>
    <w:rsid w:val="00DA0A3D"/>
    <w:rsid w:val="00DA1792"/>
    <w:rsid w:val="00DC0B99"/>
    <w:rsid w:val="00DC794B"/>
    <w:rsid w:val="00DF7978"/>
    <w:rsid w:val="00E05BB0"/>
    <w:rsid w:val="00E10315"/>
    <w:rsid w:val="00E213A3"/>
    <w:rsid w:val="00E30DAB"/>
    <w:rsid w:val="00E33602"/>
    <w:rsid w:val="00E372DF"/>
    <w:rsid w:val="00E57081"/>
    <w:rsid w:val="00E663DD"/>
    <w:rsid w:val="00E67BF9"/>
    <w:rsid w:val="00E810EE"/>
    <w:rsid w:val="00E8147A"/>
    <w:rsid w:val="00EA179D"/>
    <w:rsid w:val="00EA4D3E"/>
    <w:rsid w:val="00EB1EC4"/>
    <w:rsid w:val="00EC7F53"/>
    <w:rsid w:val="00ED0FF3"/>
    <w:rsid w:val="00ED139D"/>
    <w:rsid w:val="00EF3916"/>
    <w:rsid w:val="00F04219"/>
    <w:rsid w:val="00F1464E"/>
    <w:rsid w:val="00F149A2"/>
    <w:rsid w:val="00F25E4E"/>
    <w:rsid w:val="00F27C18"/>
    <w:rsid w:val="00F44520"/>
    <w:rsid w:val="00F52985"/>
    <w:rsid w:val="00F65F35"/>
    <w:rsid w:val="00F746CD"/>
    <w:rsid w:val="00F75239"/>
    <w:rsid w:val="00F81C83"/>
    <w:rsid w:val="00F839E1"/>
    <w:rsid w:val="00F85C06"/>
    <w:rsid w:val="00F87589"/>
    <w:rsid w:val="00F93D4B"/>
    <w:rsid w:val="00FC22FC"/>
    <w:rsid w:val="00FC2ECC"/>
    <w:rsid w:val="00FE173D"/>
    <w:rsid w:val="00FE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4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BB7EA4"/>
    <w:pPr>
      <w:keepNext/>
      <w:numPr>
        <w:numId w:val="4"/>
      </w:numPr>
      <w:overflowPunct w:val="0"/>
      <w:autoSpaceDE w:val="0"/>
      <w:spacing w:before="120" w:after="120" w:line="360" w:lineRule="auto"/>
      <w:ind w:left="1340" w:hanging="360"/>
      <w:outlineLvl w:val="0"/>
    </w:pPr>
    <w:rPr>
      <w:rFonts w:ascii="Times New Roman" w:hAnsi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qFormat/>
    <w:rsid w:val="005D64D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kern w:val="1"/>
      <w:sz w:val="26"/>
      <w:szCs w:val="26"/>
      <w:lang w:eastAsia="ar-SA"/>
    </w:rPr>
  </w:style>
  <w:style w:type="paragraph" w:customStyle="1" w:styleId="24">
    <w:name w:val="Основной текст 24"/>
    <w:basedOn w:val="a"/>
    <w:rsid w:val="005D64D4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paragraph" w:styleId="3">
    <w:name w:val="Body Text Indent 3"/>
    <w:basedOn w:val="a"/>
    <w:link w:val="30"/>
    <w:rsid w:val="005D64D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D6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aliases w:val="Нумерованый список,Bullet List,FooterText,numbered,SL_Абзац списка"/>
    <w:basedOn w:val="a"/>
    <w:link w:val="a4"/>
    <w:uiPriority w:val="34"/>
    <w:qFormat/>
    <w:rsid w:val="005D64D4"/>
    <w:pPr>
      <w:suppressAutoHyphens w:val="0"/>
      <w:spacing w:after="0" w:line="240" w:lineRule="auto"/>
      <w:ind w:left="720" w:firstLine="720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"/>
    <w:link w:val="a3"/>
    <w:uiPriority w:val="34"/>
    <w:locked/>
    <w:rsid w:val="005D64D4"/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5D64D4"/>
    <w:rPr>
      <w:rFonts w:ascii="Arial" w:eastAsia="Arial" w:hAnsi="Arial" w:cs="Times New Roman"/>
      <w:kern w:val="1"/>
      <w:sz w:val="26"/>
      <w:szCs w:val="26"/>
      <w:lang w:eastAsia="ar-SA"/>
    </w:rPr>
  </w:style>
  <w:style w:type="character" w:customStyle="1" w:styleId="ng-binding">
    <w:name w:val="ng-binding"/>
    <w:rsid w:val="005D64D4"/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Calibri" w:eastAsia="Times New Roman" w:hAnsi="Calibri" w:cs="Times New Roman"/>
      <w:lang w:eastAsia="ar-SA"/>
    </w:rPr>
  </w:style>
  <w:style w:type="character" w:styleId="a9">
    <w:name w:val="Hyperlink"/>
    <w:unhideWhenUsed/>
    <w:rsid w:val="002676C2"/>
    <w:rPr>
      <w:color w:val="0000FF"/>
      <w:u w:val="single"/>
    </w:rPr>
  </w:style>
  <w:style w:type="paragraph" w:customStyle="1" w:styleId="313">
    <w:name w:val="Основной текст с отступом 313"/>
    <w:basedOn w:val="a"/>
    <w:rsid w:val="008F01D0"/>
    <w:pPr>
      <w:widowControl w:val="0"/>
      <w:tabs>
        <w:tab w:val="left" w:pos="0"/>
        <w:tab w:val="left" w:pos="1418"/>
      </w:tabs>
      <w:spacing w:after="0" w:line="240" w:lineRule="auto"/>
      <w:ind w:firstLine="709"/>
      <w:jc w:val="both"/>
    </w:pPr>
    <w:rPr>
      <w:rFonts w:ascii="Arial" w:eastAsia="Lucida Sans Unicode" w:hAnsi="Arial"/>
      <w:kern w:val="2"/>
      <w:sz w:val="24"/>
      <w:szCs w:val="20"/>
    </w:rPr>
  </w:style>
  <w:style w:type="table" w:styleId="aa">
    <w:name w:val="Table Grid"/>
    <w:basedOn w:val="a1"/>
    <w:uiPriority w:val="59"/>
    <w:rsid w:val="0002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4" w:lineRule="exact"/>
      <w:ind w:firstLine="86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7156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7" w:lineRule="exact"/>
      <w:ind w:firstLine="22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6" w:lineRule="exact"/>
      <w:ind w:firstLine="878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7" w:lineRule="exact"/>
      <w:ind w:firstLine="85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C71565"/>
    <w:rPr>
      <w:rFonts w:ascii="Times New Roman" w:hAnsi="Times New Roman" w:cs="Times New Roman"/>
      <w:i/>
      <w:iCs/>
      <w:sz w:val="22"/>
      <w:szCs w:val="22"/>
    </w:rPr>
  </w:style>
  <w:style w:type="character" w:customStyle="1" w:styleId="2">
    <w:name w:val="Основной текст (2)"/>
    <w:rsid w:val="00C7156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7">
    <w:name w:val="Style7"/>
    <w:basedOn w:val="a"/>
    <w:uiPriority w:val="99"/>
    <w:rsid w:val="00057217"/>
    <w:pPr>
      <w:widowControl w:val="0"/>
      <w:suppressAutoHyphens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57217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5721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057217"/>
    <w:pPr>
      <w:widowControl w:val="0"/>
      <w:suppressAutoHyphens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57217"/>
    <w:pPr>
      <w:widowControl w:val="0"/>
      <w:suppressAutoHyphens w:val="0"/>
      <w:autoSpaceDE w:val="0"/>
      <w:autoSpaceDN w:val="0"/>
      <w:adjustRightInd w:val="0"/>
      <w:spacing w:after="0" w:line="274" w:lineRule="exact"/>
      <w:ind w:firstLine="16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57217"/>
    <w:pPr>
      <w:widowControl w:val="0"/>
      <w:suppressAutoHyphens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755DF"/>
    <w:pPr>
      <w:widowControl w:val="0"/>
      <w:suppressAutoHyphens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7EA4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FontStyle16">
    <w:name w:val="Font Style16"/>
    <w:uiPriority w:val="99"/>
    <w:rsid w:val="00C40BAA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C40BAA"/>
    <w:rPr>
      <w:rFonts w:ascii="Times New Roman" w:hAnsi="Times New Roman" w:cs="Times New Roman" w:hint="default"/>
      <w:spacing w:val="-10"/>
      <w:sz w:val="16"/>
      <w:szCs w:val="16"/>
    </w:rPr>
  </w:style>
  <w:style w:type="character" w:customStyle="1" w:styleId="FontStyle18">
    <w:name w:val="Font Style18"/>
    <w:uiPriority w:val="99"/>
    <w:rsid w:val="00C40BAA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uiPriority w:val="99"/>
    <w:rsid w:val="00C40BAA"/>
    <w:rPr>
      <w:rFonts w:ascii="Times New Roman" w:hAnsi="Times New Roman" w:cs="Times New Roman" w:hint="default"/>
      <w:b/>
      <w:bCs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DA17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A1792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A00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0">
    <w:name w:val="Font Style20"/>
    <w:uiPriority w:val="99"/>
    <w:rsid w:val="00E67BF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4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BB7EA4"/>
    <w:pPr>
      <w:keepNext/>
      <w:numPr>
        <w:numId w:val="4"/>
      </w:numPr>
      <w:overflowPunct w:val="0"/>
      <w:autoSpaceDE w:val="0"/>
      <w:spacing w:before="120" w:after="120" w:line="360" w:lineRule="auto"/>
      <w:ind w:left="1340" w:hanging="360"/>
      <w:outlineLvl w:val="0"/>
    </w:pPr>
    <w:rPr>
      <w:rFonts w:ascii="Times New Roman" w:hAnsi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qFormat/>
    <w:rsid w:val="005D64D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kern w:val="1"/>
      <w:sz w:val="26"/>
      <w:szCs w:val="26"/>
      <w:lang w:eastAsia="ar-SA"/>
    </w:rPr>
  </w:style>
  <w:style w:type="paragraph" w:customStyle="1" w:styleId="24">
    <w:name w:val="Основной текст 24"/>
    <w:basedOn w:val="a"/>
    <w:rsid w:val="005D64D4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paragraph" w:styleId="3">
    <w:name w:val="Body Text Indent 3"/>
    <w:basedOn w:val="a"/>
    <w:link w:val="30"/>
    <w:rsid w:val="005D64D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D6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aliases w:val="Нумерованый список,Bullet List,FooterText,numbered,SL_Абзац списка"/>
    <w:basedOn w:val="a"/>
    <w:link w:val="a4"/>
    <w:uiPriority w:val="34"/>
    <w:qFormat/>
    <w:rsid w:val="005D64D4"/>
    <w:pPr>
      <w:suppressAutoHyphens w:val="0"/>
      <w:spacing w:after="0" w:line="240" w:lineRule="auto"/>
      <w:ind w:left="720" w:firstLine="720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"/>
    <w:link w:val="a3"/>
    <w:uiPriority w:val="34"/>
    <w:locked/>
    <w:rsid w:val="005D64D4"/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5D64D4"/>
    <w:rPr>
      <w:rFonts w:ascii="Arial" w:eastAsia="Arial" w:hAnsi="Arial" w:cs="Times New Roman"/>
      <w:kern w:val="1"/>
      <w:sz w:val="26"/>
      <w:szCs w:val="26"/>
      <w:lang w:eastAsia="ar-SA"/>
    </w:rPr>
  </w:style>
  <w:style w:type="character" w:customStyle="1" w:styleId="ng-binding">
    <w:name w:val="ng-binding"/>
    <w:rsid w:val="005D64D4"/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Calibri" w:eastAsia="Times New Roman" w:hAnsi="Calibri" w:cs="Times New Roman"/>
      <w:lang w:eastAsia="ar-SA"/>
    </w:rPr>
  </w:style>
  <w:style w:type="character" w:styleId="a9">
    <w:name w:val="Hyperlink"/>
    <w:unhideWhenUsed/>
    <w:rsid w:val="002676C2"/>
    <w:rPr>
      <w:color w:val="0000FF"/>
      <w:u w:val="single"/>
    </w:rPr>
  </w:style>
  <w:style w:type="paragraph" w:customStyle="1" w:styleId="313">
    <w:name w:val="Основной текст с отступом 313"/>
    <w:basedOn w:val="a"/>
    <w:rsid w:val="008F01D0"/>
    <w:pPr>
      <w:widowControl w:val="0"/>
      <w:tabs>
        <w:tab w:val="left" w:pos="0"/>
        <w:tab w:val="left" w:pos="1418"/>
      </w:tabs>
      <w:spacing w:after="0" w:line="240" w:lineRule="auto"/>
      <w:ind w:firstLine="709"/>
      <w:jc w:val="both"/>
    </w:pPr>
    <w:rPr>
      <w:rFonts w:ascii="Arial" w:eastAsia="Lucida Sans Unicode" w:hAnsi="Arial"/>
      <w:kern w:val="2"/>
      <w:sz w:val="24"/>
      <w:szCs w:val="20"/>
    </w:rPr>
  </w:style>
  <w:style w:type="table" w:styleId="aa">
    <w:name w:val="Table Grid"/>
    <w:basedOn w:val="a1"/>
    <w:uiPriority w:val="59"/>
    <w:rsid w:val="0002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4" w:lineRule="exact"/>
      <w:ind w:firstLine="86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7156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7" w:lineRule="exact"/>
      <w:ind w:firstLine="22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6" w:lineRule="exact"/>
      <w:ind w:firstLine="878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1565"/>
    <w:pPr>
      <w:widowControl w:val="0"/>
      <w:suppressAutoHyphens w:val="0"/>
      <w:autoSpaceDE w:val="0"/>
      <w:autoSpaceDN w:val="0"/>
      <w:adjustRightInd w:val="0"/>
      <w:spacing w:after="0" w:line="277" w:lineRule="exact"/>
      <w:ind w:firstLine="85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C71565"/>
    <w:rPr>
      <w:rFonts w:ascii="Times New Roman" w:hAnsi="Times New Roman" w:cs="Times New Roman"/>
      <w:i/>
      <w:iCs/>
      <w:sz w:val="22"/>
      <w:szCs w:val="22"/>
    </w:rPr>
  </w:style>
  <w:style w:type="character" w:customStyle="1" w:styleId="2">
    <w:name w:val="Основной текст (2)"/>
    <w:rsid w:val="00C7156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7">
    <w:name w:val="Style7"/>
    <w:basedOn w:val="a"/>
    <w:uiPriority w:val="99"/>
    <w:rsid w:val="00057217"/>
    <w:pPr>
      <w:widowControl w:val="0"/>
      <w:suppressAutoHyphens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57217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5721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057217"/>
    <w:pPr>
      <w:widowControl w:val="0"/>
      <w:suppressAutoHyphens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57217"/>
    <w:pPr>
      <w:widowControl w:val="0"/>
      <w:suppressAutoHyphens w:val="0"/>
      <w:autoSpaceDE w:val="0"/>
      <w:autoSpaceDN w:val="0"/>
      <w:adjustRightInd w:val="0"/>
      <w:spacing w:after="0" w:line="274" w:lineRule="exact"/>
      <w:ind w:firstLine="16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57217"/>
    <w:pPr>
      <w:widowControl w:val="0"/>
      <w:suppressAutoHyphens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755DF"/>
    <w:pPr>
      <w:widowControl w:val="0"/>
      <w:suppressAutoHyphens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7EA4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FontStyle16">
    <w:name w:val="Font Style16"/>
    <w:uiPriority w:val="99"/>
    <w:rsid w:val="00C40BAA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C40BAA"/>
    <w:rPr>
      <w:rFonts w:ascii="Times New Roman" w:hAnsi="Times New Roman" w:cs="Times New Roman" w:hint="default"/>
      <w:spacing w:val="-10"/>
      <w:sz w:val="16"/>
      <w:szCs w:val="16"/>
    </w:rPr>
  </w:style>
  <w:style w:type="character" w:customStyle="1" w:styleId="FontStyle18">
    <w:name w:val="Font Style18"/>
    <w:uiPriority w:val="99"/>
    <w:rsid w:val="00C40BAA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uiPriority w:val="99"/>
    <w:rsid w:val="00C40BAA"/>
    <w:rPr>
      <w:rFonts w:ascii="Times New Roman" w:hAnsi="Times New Roman" w:cs="Times New Roman" w:hint="default"/>
      <w:b/>
      <w:bCs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DA17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A1792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A00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0">
    <w:name w:val="Font Style20"/>
    <w:uiPriority w:val="99"/>
    <w:rsid w:val="00E67BF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E52A552E5915D6F2CF47C5BBFB320456EBB287670AB249327E7E3910C812BA5EB9969CB58A210B537D44A182CDC68DD3EBBD06919C6D0AI4rA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A6859818B71EBDC845D11A44AC6D69929BE65FF8BE6FC1CE8E3798C09CBC5E5D4DB938B2BAB8A245A1AC6F9Z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542B-153A-4465-B515-C3854F3C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Магницкая</dc:creator>
  <cp:lastModifiedBy>054MagnitskayaYUG</cp:lastModifiedBy>
  <cp:revision>51</cp:revision>
  <cp:lastPrinted>2023-11-13T10:46:00Z</cp:lastPrinted>
  <dcterms:created xsi:type="dcterms:W3CDTF">2023-10-12T12:31:00Z</dcterms:created>
  <dcterms:modified xsi:type="dcterms:W3CDTF">2023-11-13T11:06:00Z</dcterms:modified>
</cp:coreProperties>
</file>