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C3D33" w:rsidRDefault="00DC3DB1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3DB1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индивидуальному изготовлению протезов бедра с микропроцессорным управлением для обеспечения в 2023 г</w:t>
      </w:r>
      <w:r w:rsidR="00665479">
        <w:rPr>
          <w:rFonts w:ascii="Times New Roman" w:eastAsia="Times New Roman" w:hAnsi="Times New Roman"/>
          <w:sz w:val="24"/>
          <w:szCs w:val="24"/>
          <w:lang w:eastAsia="ru-RU"/>
        </w:rPr>
        <w:t>оду льготной категории граждан.</w:t>
      </w:r>
    </w:p>
    <w:p w:rsidR="00665479" w:rsidRPr="00F60BD8" w:rsidRDefault="00665479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AA1606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AA1606" w:rsidRPr="00AA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бедра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8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6191"/>
        <w:gridCol w:w="1987"/>
      </w:tblGrid>
      <w:tr w:rsidR="001B016D" w:rsidRPr="00DC3DB1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Изделий*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66519B" w:rsidRDefault="001B016D" w:rsidP="001B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1B016D" w:rsidRPr="00DC3DB1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6D" w:rsidRPr="00DC3DB1" w:rsidRDefault="001B016D" w:rsidP="007233A5">
            <w:pPr>
              <w:ind w:left="-59"/>
              <w:rPr>
                <w:rFonts w:ascii="Times New Roman" w:hAnsi="Times New Roman" w:cs="Times New Roman"/>
              </w:rPr>
            </w:pPr>
            <w:r w:rsidRPr="00DC3DB1">
              <w:rPr>
                <w:rFonts w:ascii="Times New Roman" w:hAnsi="Times New Roman" w:cs="Times New Roman"/>
              </w:rPr>
              <w:t>8-07-12</w:t>
            </w:r>
          </w:p>
          <w:p w:rsidR="001B016D" w:rsidRPr="00DC3DB1" w:rsidRDefault="001B016D" w:rsidP="007233A5">
            <w:pPr>
              <w:ind w:left="-59"/>
              <w:rPr>
                <w:rFonts w:ascii="Times New Roman" w:hAnsi="Times New Roman" w:cs="Times New Roman"/>
              </w:rPr>
            </w:pPr>
            <w:r w:rsidRPr="00DC3DB1">
              <w:rPr>
                <w:rFonts w:ascii="Times New Roman" w:hAnsi="Times New Roman" w:cs="Times New Roman"/>
              </w:rPr>
              <w:t xml:space="preserve">Протез бедра модульный с микропроцессорным управлением </w:t>
            </w:r>
          </w:p>
          <w:p w:rsidR="001B016D" w:rsidRPr="00DC3DB1" w:rsidRDefault="001B016D" w:rsidP="007233A5">
            <w:pPr>
              <w:ind w:left="-59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>Протез бедра модульный с микропроцессорным управлением должен быть индивидуального изготовления и должен иметь: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>- несущую скелетированную приемную гильзу индивидуального изготовления по слепку;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>- коленный шарнир гидравлический одноосный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получателя, с режимом, дающим возможность подъема по лестнице и наклонной плоскости переменным (не приставным) шагом, с режимом полной фиксации под любой угол;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получателя); 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- стопу, состоящую из сдвоенных карбоновых пружин и длинного базового элемента, эффективно рекуперирующую энергию при обеспечении плавного переката на разных скоростях ходьбы, позволяющую оптимально адаптироваться к неровным опорным поверхностям, с настраиваемой трёхступенчатой амортизацией с использованием клиньев, предназначенную для получателей с повышенным и высоким уровнями двигательной активности. 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Стопа должна иметь защиту от пресной, соленой и хлорированной воды и иметь каналы для стока воды на соединительном адаптере и дренажные отверстия в косметической оболочке. 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Стопа должна иметь возможность надевания пляжных тапок с креплением лямкой между пальцами стопы. 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>Стопа должна иметь «левое» и «правое» исполнение, структурная высота должна быть 150 мм, вес без косметической оболочки не более 450 г (при референсном размере 26 см).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Максимальный допустимая нагрузка – не менее 150 кг. Размерный ряд должен быть 22-30 см. 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Протез должен иметь не менее 9 уровней жесткости (в зависимости от веса и активности получателя). 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Полуфабрикаты должны быть из титана и должны выдерживать  нагрузку до 125 кг. </w:t>
            </w:r>
          </w:p>
          <w:p w:rsidR="001B016D" w:rsidRPr="00DC3DB1" w:rsidRDefault="001B016D" w:rsidP="007233A5">
            <w:pPr>
              <w:pStyle w:val="Style13"/>
              <w:widowControl/>
              <w:spacing w:line="250" w:lineRule="exact"/>
              <w:jc w:val="both"/>
              <w:rPr>
                <w:rFonts w:ascii="Times New Roman" w:hAnsi="Times New Roman"/>
              </w:rPr>
            </w:pPr>
            <w:r w:rsidRPr="00DC3DB1">
              <w:rPr>
                <w:rFonts w:ascii="Times New Roman" w:hAnsi="Times New Roman"/>
              </w:rPr>
              <w:t xml:space="preserve">Протез должен иметь косметическую облицовку модульную съемную, пластиковую с защитной функцией. </w:t>
            </w:r>
          </w:p>
          <w:p w:rsidR="001B016D" w:rsidRPr="00DC3DB1" w:rsidRDefault="001B016D" w:rsidP="007233A5">
            <w:pPr>
              <w:contextualSpacing/>
              <w:rPr>
                <w:rFonts w:ascii="Times New Roman" w:hAnsi="Times New Roman" w:cs="Times New Roman"/>
              </w:rPr>
            </w:pPr>
            <w:r w:rsidRPr="00DC3DB1">
              <w:rPr>
                <w:rFonts w:ascii="Times New Roman" w:hAnsi="Times New Roman" w:cs="Times New Roman"/>
              </w:rPr>
              <w:t>Крепление протеза должно быть мышечно-вакуумное.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D" w:rsidRPr="00DC3DB1" w:rsidRDefault="001B016D" w:rsidP="007233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C3DB1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7D52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</w:t>
            </w:r>
            <w:r w:rsidR="00C07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D52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C3D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D52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14A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36D3C" w:rsidP="007D5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C3D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36D3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- Напра</w:t>
            </w:r>
            <w:r w:rsidR="00C93CA0">
              <w:rPr>
                <w:rFonts w:ascii="Times New Roman" w:hAnsi="Times New Roman" w:cs="Times New Roman"/>
                <w:sz w:val="24"/>
                <w:szCs w:val="24"/>
              </w:rPr>
              <w:t xml:space="preserve">вление на изготовление Изделия), но не позднее </w:t>
            </w:r>
            <w:r w:rsidR="007D5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3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5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3C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E7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</w:t>
            </w:r>
            <w:r w:rsid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6C53B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</w:t>
            </w:r>
            <w:r w:rsid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Получателя в городе Москве </w:t>
            </w: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9A78F0" w:rsidRPr="009A78F0" w:rsidRDefault="009A78F0" w:rsidP="009A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Изготовленное Изделие должно соответствовать: </w:t>
            </w:r>
          </w:p>
          <w:p w:rsidR="00D10F78" w:rsidRPr="00D10F78" w:rsidRDefault="00D10F78" w:rsidP="00D10F78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hAnsi="Times New Roman" w:cs="Times New Roman"/>
                <w:sz w:val="24"/>
                <w:szCs w:val="24"/>
              </w:rPr>
              <w:t>ГОСТ Р ИСО 22523-2007 «Протезы конечностей и ортезы наружные. Требования и методы испытаний»;</w:t>
            </w:r>
          </w:p>
          <w:p w:rsidR="00D10F78" w:rsidRPr="00D10F78" w:rsidRDefault="00D10F78" w:rsidP="00D10F78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ИСО 15032-2001 «Протезы. Испытания конструкции тазобедренных узлов»;</w:t>
            </w:r>
          </w:p>
          <w:p w:rsidR="00D10F78" w:rsidRPr="00D10F78" w:rsidRDefault="00D10F78" w:rsidP="00D10F78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hAnsi="Times New Roman" w:cs="Times New Roman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D10F78" w:rsidRPr="00D10F78" w:rsidRDefault="00D10F78" w:rsidP="00D10F78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hAnsi="Times New Roman" w:cs="Times New Roman"/>
                <w:sz w:val="24"/>
                <w:szCs w:val="24"/>
              </w:rPr>
              <w:t>ГОСТ Р 15.111-2015 «Система разработки и постановки продукции на производство. Технические средства реабилитации инвалидов»;</w:t>
            </w:r>
          </w:p>
          <w:p w:rsidR="00D10F78" w:rsidRPr="00D10F78" w:rsidRDefault="00D10F78" w:rsidP="00D10F78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hAnsi="Times New Roman" w:cs="Times New Roman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терминология».</w:t>
            </w:r>
          </w:p>
          <w:p w:rsidR="00D10F78" w:rsidRPr="00D10F78" w:rsidRDefault="00D10F78" w:rsidP="00D10F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eastAsia="Calibri" w:hAnsi="Times New Roman" w:cs="Times New Roman"/>
                <w:sz w:val="24"/>
                <w:szCs w:val="24"/>
              </w:rPr>
              <w:t>ГОСТ ISO 10993-1-2021 «Изделия медицинские. Оценка биологического действия медицинских изделий. Часть 1. Оценка и исследования»;</w:t>
            </w:r>
          </w:p>
          <w:p w:rsidR="00D10F78" w:rsidRPr="00D10F78" w:rsidRDefault="00D10F78" w:rsidP="00D10F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eastAsia="Calibri" w:hAnsi="Times New Roman" w:cs="Times New Roman"/>
                <w:sz w:val="24"/>
                <w:szCs w:val="24"/>
              </w:rPr>
      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      </w:r>
          </w:p>
          <w:p w:rsidR="00D10F78" w:rsidRPr="00D10F78" w:rsidRDefault="00D10F78" w:rsidP="00D10F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eastAsia="Calibri" w:hAnsi="Times New Roman" w:cs="Times New Roman"/>
                <w:sz w:val="24"/>
                <w:szCs w:val="24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D10F78" w:rsidRPr="00D10F78" w:rsidRDefault="00D10F78" w:rsidP="00D10F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eastAsia="Calibri" w:hAnsi="Times New Roman" w:cs="Times New Roman"/>
                <w:sz w:val="24"/>
                <w:szCs w:val="24"/>
              </w:rPr>
              <w:t>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D10F78" w:rsidRPr="00D10F78" w:rsidRDefault="00D10F78" w:rsidP="00D10F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Р 51819-2022 «Протезирование и ортезирование верхних и нижних конечностей. Термины и определения». </w:t>
            </w:r>
          </w:p>
          <w:p w:rsidR="00D10F78" w:rsidRPr="00D10F78" w:rsidRDefault="00D10F78" w:rsidP="00D10F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78">
              <w:rPr>
                <w:rFonts w:ascii="Times New Roman" w:eastAsia="Calibri" w:hAnsi="Times New Roman" w:cs="Times New Roman"/>
                <w:sz w:val="24"/>
                <w:szCs w:val="24"/>
              </w:rPr>
              <w:t>ГОСТ Р 51191-2019 «Узлы протезов нижних конечностей. Технические требования и методы испытаний»;</w:t>
            </w:r>
          </w:p>
          <w:p w:rsidR="00C0341B" w:rsidRPr="00F60BD8" w:rsidRDefault="00D10F78" w:rsidP="00D10F7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E5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           </w:t>
            </w:r>
            <w:r w:rsidRPr="00D10F78">
              <w:rPr>
                <w:rFonts w:ascii="Times New Roman" w:eastAsia="Calibri" w:hAnsi="Times New Roman" w:cs="Times New Roman"/>
                <w:sz w:val="24"/>
                <w:szCs w:val="24"/>
              </w:rPr>
              <w:t>ГОСТ Р 53869-2021 «Протезы нижних конечностей. Технические требования».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87262" w:rsidRPr="00687262" w:rsidRDefault="00E56F63" w:rsidP="0068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Изделий составляет не менее 24 месяцев с даты подписания акта приема-передачи Изделий Получателю</w:t>
            </w:r>
          </w:p>
          <w:p w:rsidR="00687262" w:rsidRPr="00687262" w:rsidRDefault="00687262" w:rsidP="0068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изготовленного Изделия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 (далее – Приказ № 107н).</w:t>
            </w:r>
          </w:p>
          <w:p w:rsidR="00687262" w:rsidRPr="00687262" w:rsidRDefault="00687262" w:rsidP="0068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его службы.</w:t>
            </w:r>
          </w:p>
          <w:p w:rsidR="00397ED1" w:rsidRDefault="00687262" w:rsidP="0068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косметической оболочки на протез (при наличии) должна производиться в период гарантийного срока обслуживания Изделия в соответствии со сроками пользования, установленными Приказом № 107н.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8C1F57" w:rsidRPr="00F60BD8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A1" w:rsidRDefault="00CF43A1">
      <w:pPr>
        <w:spacing w:after="0" w:line="240" w:lineRule="auto"/>
      </w:pPr>
      <w:r>
        <w:separator/>
      </w:r>
    </w:p>
  </w:endnote>
  <w:endnote w:type="continuationSeparator" w:id="0">
    <w:p w:rsidR="00CF43A1" w:rsidRDefault="00C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A1" w:rsidRDefault="00CF43A1">
      <w:pPr>
        <w:spacing w:after="0" w:line="240" w:lineRule="auto"/>
      </w:pPr>
      <w:r>
        <w:separator/>
      </w:r>
    </w:p>
  </w:footnote>
  <w:footnote w:type="continuationSeparator" w:id="0">
    <w:p w:rsidR="00CF43A1" w:rsidRDefault="00CF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4336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2CFE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2294"/>
    <w:rsid w:val="007D52A5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43A1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FF2F-CCC1-4B89-8C68-A33B0EFC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ZaykovAG</cp:lastModifiedBy>
  <cp:revision>2</cp:revision>
  <cp:lastPrinted>2023-03-16T14:06:00Z</cp:lastPrinted>
  <dcterms:created xsi:type="dcterms:W3CDTF">2023-05-02T07:38:00Z</dcterms:created>
  <dcterms:modified xsi:type="dcterms:W3CDTF">2023-05-02T07:38:00Z</dcterms:modified>
</cp:coreProperties>
</file>