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Cs/>
        </w:rPr>
      </w:pPr>
      <w:r w:rsidRPr="0079537B">
        <w:rPr>
          <w:bCs/>
        </w:rPr>
        <w:t>Приложение № 1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</w:pPr>
      <w:r w:rsidRPr="0079537B">
        <w:rPr>
          <w:bCs/>
        </w:rPr>
        <w:t xml:space="preserve">к </w:t>
      </w:r>
      <w:r w:rsidRPr="0079537B">
        <w:t>извещению о проведении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79537B">
        <w:t xml:space="preserve">открытого </w:t>
      </w:r>
      <w:r w:rsidRPr="0079537B">
        <w:rPr>
          <w:lang w:eastAsia="ru-RU"/>
        </w:rPr>
        <w:t>аукциона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/>
        </w:rPr>
      </w:pPr>
      <w:r w:rsidRPr="0079537B">
        <w:rPr>
          <w:lang w:eastAsia="ru-RU"/>
        </w:rPr>
        <w:t>в электронной форме</w:t>
      </w:r>
    </w:p>
    <w:p w:rsidR="00971A3D" w:rsidRPr="0079537B" w:rsidRDefault="00971A3D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AA2B12" w:rsidP="00DB4C13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Описание объекта закупки</w:t>
      </w:r>
    </w:p>
    <w:p w:rsidR="007B69B5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(Технические требования)</w:t>
      </w:r>
    </w:p>
    <w:p w:rsidR="00DB4C13" w:rsidRDefault="00DB4C13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DB4C13" w:rsidRPr="00CB7FC1" w:rsidRDefault="00DB4C13" w:rsidP="00DB4C13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 xml:space="preserve">       </w:t>
      </w:r>
      <w:r w:rsidRPr="00CB7FC1">
        <w:rPr>
          <w:i/>
          <w:color w:val="FF0000"/>
        </w:rPr>
        <w:t>(в редакции от 02.02.2024)</w:t>
      </w:r>
    </w:p>
    <w:p w:rsidR="00DB4C13" w:rsidRPr="0079537B" w:rsidRDefault="00DB4C13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9537B" w:rsidRDefault="001C416F" w:rsidP="00923939">
      <w:pPr>
        <w:keepNext/>
        <w:widowControl w:val="0"/>
        <w:suppressAutoHyphens w:val="0"/>
        <w:ind w:firstLine="851"/>
        <w:jc w:val="both"/>
      </w:pPr>
      <w:r w:rsidRPr="0079537B">
        <w:t xml:space="preserve">Наименование объекта закупки: Поставка </w:t>
      </w:r>
      <w:r w:rsidR="00615300" w:rsidRPr="0079537B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tbl>
      <w:tblPr>
        <w:tblW w:w="110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726"/>
        <w:gridCol w:w="1559"/>
        <w:gridCol w:w="850"/>
        <w:gridCol w:w="1985"/>
        <w:gridCol w:w="2410"/>
        <w:gridCol w:w="1972"/>
      </w:tblGrid>
      <w:tr w:rsidR="00A776BA" w:rsidRPr="0079537B" w:rsidTr="0053250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№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proofErr w:type="gramStart"/>
            <w:r w:rsidRPr="0079537B">
              <w:t>п</w:t>
            </w:r>
            <w:proofErr w:type="gramEnd"/>
            <w:r w:rsidRPr="0079537B">
              <w:t>/п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КТРУ/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ОКПД</w:t>
            </w:r>
            <w:proofErr w:type="gramStart"/>
            <w:r w:rsidRPr="0079537B"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Кол-во,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Наименование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Значение характеристики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Инструкция по заполнению характеристик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в заявке</w:t>
            </w:r>
          </w:p>
        </w:tc>
      </w:tr>
      <w:tr w:rsidR="00DE20EB" w:rsidRPr="0079537B" w:rsidTr="00532506">
        <w:trPr>
          <w:trHeight w:val="42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0EB" w:rsidRPr="0079537B" w:rsidRDefault="003B5A81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532506">
        <w:trPr>
          <w:trHeight w:val="42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532506">
        <w:trPr>
          <w:trHeight w:val="231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3D21B2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532506">
        <w:trPr>
          <w:trHeight w:val="198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До </w:t>
            </w:r>
            <w:r w:rsidR="00DE20EB" w:rsidRPr="0079537B">
              <w:t>35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 xml:space="preserve">Значение характеристики не может изменяться участником закупки </w:t>
            </w:r>
          </w:p>
        </w:tc>
      </w:tr>
      <w:tr w:rsidR="00A316F5" w:rsidRPr="0079537B" w:rsidTr="00532506">
        <w:trPr>
          <w:trHeight w:val="6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3B5A81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532506">
        <w:trPr>
          <w:trHeight w:val="62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532506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687BE6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Адгезивная пластина плоская гидроколлоидн</w:t>
            </w:r>
            <w:r w:rsidR="00687BE6">
              <w:t xml:space="preserve">ая </w:t>
            </w:r>
            <w:proofErr w:type="spellStart"/>
            <w:r w:rsidR="00687BE6">
              <w:t>гипоаллергенная</w:t>
            </w:r>
            <w:proofErr w:type="spellEnd"/>
            <w:r w:rsidR="00687BE6">
              <w:t xml:space="preserve">, с защитным </w:t>
            </w:r>
            <w:r w:rsidRPr="0079537B">
              <w:t xml:space="preserve">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532506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60-80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532506">
        <w:trPr>
          <w:trHeight w:val="205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3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lastRenderedPageBreak/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3B5A81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Наименование технического средства реабилитации по Приказу Министерства труда и социальной </w:t>
            </w:r>
            <w:r w:rsidRPr="0079537B">
              <w:lastRenderedPageBreak/>
              <w:t>защиты Российской Федерации от 13.02.2018 № 86н: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lastRenderedPageBreak/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lastRenderedPageBreak/>
              <w:t>Пластина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>Значение характеристики не может изменяться участником закупки</w:t>
            </w:r>
          </w:p>
        </w:tc>
      </w:tr>
      <w:tr w:rsidR="002975FE" w:rsidRPr="0079537B" w:rsidTr="0053250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53250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687BE6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532506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90-100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532506">
        <w:trPr>
          <w:trHeight w:val="41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3B5A81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532506">
        <w:trPr>
          <w:trHeight w:val="41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532506">
        <w:trPr>
          <w:trHeight w:val="41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Мешок открытого типа (дренируемый) для присоединения к </w:t>
            </w:r>
            <w:r w:rsidRPr="0079537B">
              <w:lastRenderedPageBreak/>
              <w:t>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 xml:space="preserve">Значение характеристики не может </w:t>
            </w:r>
            <w:r w:rsidRPr="0079537B">
              <w:lastRenderedPageBreak/>
              <w:t>изменяться участником закупки</w:t>
            </w:r>
          </w:p>
        </w:tc>
      </w:tr>
      <w:tr w:rsidR="008F7850" w:rsidRPr="0079537B" w:rsidTr="0053250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Прозрачный или Непрозрачный</w:t>
            </w:r>
            <w:r w:rsidR="00DD5D83" w:rsidRPr="0079537B">
              <w:t xml:space="preserve"> </w:t>
            </w:r>
            <w:r w:rsidRPr="0079537B">
              <w:t xml:space="preserve">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53250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53250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53250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A730E2" w:rsidP="00923939">
            <w:pPr>
              <w:keepNext/>
              <w:widowControl w:val="0"/>
              <w:suppressAutoHyphens w:val="0"/>
              <w:jc w:val="center"/>
            </w:pPr>
            <w:hyperlink r:id="rId6" w:history="1">
              <w:r w:rsidR="008F7850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532506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6B539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53250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53250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532506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До </w:t>
            </w:r>
            <w:r w:rsidR="008F7850" w:rsidRPr="0079537B">
              <w:t>35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F36CEC" w:rsidRPr="0079537B" w:rsidTr="00532506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jc w:val="center"/>
            </w:pPr>
            <w:r>
              <w:lastRenderedPageBreak/>
              <w:t>5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A4293B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28 370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A730E2" w:rsidP="00923939">
            <w:pPr>
              <w:keepNext/>
              <w:widowControl w:val="0"/>
              <w:suppressAutoHyphens w:val="0"/>
              <w:jc w:val="center"/>
            </w:pPr>
            <w:hyperlink r:id="rId7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 xml:space="preserve">С фильтром или без </w:t>
            </w:r>
            <w:r w:rsidRPr="0079537B">
              <w:lastRenderedPageBreak/>
              <w:t>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lastRenderedPageBreak/>
              <w:t xml:space="preserve">Участник закупки </w:t>
            </w:r>
            <w:r w:rsidRPr="00300AEB">
              <w:lastRenderedPageBreak/>
              <w:t>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60-80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F36CEC" w:rsidRPr="0079537B" w:rsidTr="00532506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jc w:val="center"/>
            </w:pPr>
            <w:bookmarkStart w:id="0" w:name="_GoBack" w:colFirst="1" w:colLast="2"/>
            <w:r>
              <w:t>6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A4293B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F36CEC" w:rsidRPr="0079537B" w:rsidRDefault="00F36CEC" w:rsidP="00A4293B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F36CEC" w:rsidRPr="0079537B" w:rsidRDefault="00F36CEC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EC" w:rsidRPr="0079537B" w:rsidRDefault="00F36CEC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bookmarkEnd w:id="0"/>
      <w:tr w:rsidR="002975FE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 xml:space="preserve">Участник закупки указывает в заявке </w:t>
            </w:r>
            <w:r w:rsidRPr="00300AEB">
              <w:lastRenderedPageBreak/>
              <w:t>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A730E2" w:rsidP="00923939">
            <w:pPr>
              <w:keepNext/>
              <w:widowControl w:val="0"/>
              <w:suppressAutoHyphens w:val="0"/>
              <w:jc w:val="center"/>
            </w:pPr>
            <w:hyperlink r:id="rId8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6B539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532506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90-100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</w:tbl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p w:rsidR="00923939" w:rsidRDefault="004F1204" w:rsidP="00923939">
      <w:pPr>
        <w:keepNext/>
        <w:widowControl w:val="0"/>
        <w:suppressAutoHyphens w:val="0"/>
        <w:ind w:firstLine="851"/>
        <w:jc w:val="both"/>
        <w:rPr>
          <w:b/>
          <w:i/>
          <w:color w:val="000000" w:themeColor="text1"/>
        </w:rPr>
      </w:pPr>
      <w:r w:rsidRPr="004F1204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</w:t>
      </w:r>
      <w:r w:rsidR="00233F61">
        <w:rPr>
          <w:b/>
          <w:i/>
          <w:color w:val="000000" w:themeColor="text1"/>
        </w:rPr>
        <w:t>ях</w:t>
      </w:r>
      <w:r w:rsidRPr="004F1204">
        <w:rPr>
          <w:b/>
          <w:i/>
          <w:color w:val="000000" w:themeColor="text1"/>
        </w:rPr>
        <w:t xml:space="preserve"> - Потребность (документ прикреплен отдельным файлом).</w:t>
      </w:r>
    </w:p>
    <w:p w:rsidR="004F1204" w:rsidRPr="0079537B" w:rsidRDefault="004F1204" w:rsidP="00923939">
      <w:pPr>
        <w:keepNext/>
        <w:widowControl w:val="0"/>
        <w:suppressAutoHyphens w:val="0"/>
        <w:ind w:firstLine="851"/>
        <w:jc w:val="both"/>
      </w:pPr>
    </w:p>
    <w:p w:rsidR="00EF699F" w:rsidRPr="0079537B" w:rsidRDefault="00EF699F" w:rsidP="00923939">
      <w:pPr>
        <w:pStyle w:val="ac"/>
        <w:keepNext/>
        <w:widowControl w:val="0"/>
        <w:ind w:right="-2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3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F699F" w:rsidRPr="0079537B" w:rsidRDefault="00EF699F" w:rsidP="00923939">
      <w:pPr>
        <w:keepNext/>
        <w:widowControl w:val="0"/>
        <w:suppressAutoHyphens w:val="0"/>
        <w:ind w:right="-117" w:firstLine="709"/>
        <w:jc w:val="both"/>
      </w:pPr>
    </w:p>
    <w:p w:rsidR="003D772D" w:rsidRDefault="003D772D" w:rsidP="003D772D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>
        <w:rPr>
          <w:b/>
        </w:rPr>
        <w:t>Условия и срок поставки Товара</w:t>
      </w:r>
    </w:p>
    <w:p w:rsidR="003D772D" w:rsidRDefault="003D772D" w:rsidP="003D772D">
      <w:pPr>
        <w:keepNext/>
        <w:widowControl w:val="0"/>
        <w:tabs>
          <w:tab w:val="left" w:pos="284"/>
        </w:tabs>
        <w:ind w:firstLine="426"/>
        <w:jc w:val="both"/>
      </w:pPr>
      <w:r>
        <w:lastRenderedPageBreak/>
        <w:t>Место доставки товара:</w:t>
      </w:r>
    </w:p>
    <w:p w:rsidR="003D772D" w:rsidRDefault="003D772D" w:rsidP="003D772D">
      <w:pPr>
        <w:pStyle w:val="a0"/>
        <w:keepNext/>
        <w:widowControl w:val="0"/>
        <w:tabs>
          <w:tab w:val="left" w:pos="0"/>
        </w:tabs>
        <w:ind w:firstLine="567"/>
        <w:jc w:val="both"/>
      </w:pPr>
      <w: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3D772D" w:rsidRDefault="003D772D" w:rsidP="003D772D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9" w:history="1">
        <w:r>
          <w:rPr>
            <w:rStyle w:val="a8"/>
          </w:rPr>
          <w:t>приказом</w:t>
        </w:r>
      </w:hyperlink>
      <w: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>
        <w:t xml:space="preserve"> им при этом необходимой помощи".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</w:pPr>
      <w:r>
        <w:t>Срок поставки товара в субъекты Российской Федерации: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30% от общего объема товара: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для </w:t>
      </w:r>
      <w:r>
        <w:t>Дальневосточного федерального округа</w:t>
      </w:r>
      <w:r>
        <w:rPr>
          <w:rFonts w:eastAsiaTheme="minorHAnsi"/>
          <w:lang w:eastAsia="en-US"/>
        </w:rPr>
        <w:t xml:space="preserve"> - в течение 20 рабочих дней со дня вступления в силу государственного контракта;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30% от общего объема товара: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для </w:t>
      </w:r>
      <w:r>
        <w:t>Дальневосточного федерального округа</w:t>
      </w:r>
      <w:r>
        <w:rPr>
          <w:rFonts w:eastAsiaTheme="minorHAnsi"/>
          <w:lang w:eastAsia="en-US"/>
        </w:rPr>
        <w:t xml:space="preserve">  - до 01.05.2024. 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оставшийся объем товара: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для </w:t>
      </w:r>
      <w:r>
        <w:t>Дальневосточного федерального округа</w:t>
      </w:r>
      <w:r>
        <w:rPr>
          <w:rFonts w:eastAsiaTheme="minorHAnsi"/>
          <w:lang w:eastAsia="en-US"/>
        </w:rPr>
        <w:t xml:space="preserve">  - до 01.07.2024.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поставки товара: </w:t>
      </w:r>
      <w:proofErr w:type="gramStart"/>
      <w:r>
        <w:rPr>
          <w:rFonts w:eastAsiaTheme="minorHAnsi"/>
          <w:lang w:eastAsia="en-US"/>
        </w:rPr>
        <w:t>с даты получения</w:t>
      </w:r>
      <w:proofErr w:type="gramEnd"/>
      <w:r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contextualSpacing/>
        <w:jc w:val="both"/>
      </w:pPr>
    </w:p>
    <w:p w:rsidR="003D772D" w:rsidRDefault="003D772D" w:rsidP="003D772D">
      <w:pPr>
        <w:keepNext/>
        <w:widowControl w:val="0"/>
        <w:suppressAutoHyphens w:val="0"/>
        <w:ind w:right="-117" w:firstLine="709"/>
        <w:jc w:val="center"/>
        <w:rPr>
          <w:b/>
        </w:rPr>
      </w:pPr>
      <w:r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proofErr w:type="gramStart"/>
      <w:r>
        <w:t xml:space="preserve"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</w:t>
      </w:r>
      <w:r>
        <w:lastRenderedPageBreak/>
        <w:t>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безопасность для кожных покровов;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эстетичность;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комфортность;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простота пользования.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Информация в обязательном порядке должна содержать: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наименование товара,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сведения об основных потребительских свойствах товара,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не допускается применение товара, если нарушена упаковка,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3D772D" w:rsidRDefault="003D772D" w:rsidP="003D772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72D" w:rsidRDefault="003D772D" w:rsidP="003D772D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3D772D" w:rsidRDefault="003D772D" w:rsidP="003D772D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>
        <w:rPr>
          <w:b/>
        </w:rPr>
        <w:t>Требования к сроку и (или) объёму предоставления гарантий качества Товара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lastRenderedPageBreak/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D772D" w:rsidRDefault="003D772D" w:rsidP="003D772D">
      <w:pPr>
        <w:keepNext/>
        <w:widowControl w:val="0"/>
        <w:suppressAutoHyphens w:val="0"/>
        <w:ind w:right="-117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E2D76" w:rsidRDefault="003D772D" w:rsidP="003D772D">
      <w:pPr>
        <w:pStyle w:val="aa"/>
        <w:keepNext/>
        <w:widowControl w:val="0"/>
        <w:suppressAutoHyphens w:val="0"/>
        <w:ind w:left="420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</w:t>
      </w:r>
    </w:p>
    <w:p w:rsidR="00BC5A67" w:rsidRPr="0079537B" w:rsidRDefault="00BC5A67" w:rsidP="00DE2D76">
      <w:pPr>
        <w:keepNext/>
        <w:widowControl w:val="0"/>
        <w:tabs>
          <w:tab w:val="left" w:pos="284"/>
        </w:tabs>
        <w:ind w:firstLine="426"/>
        <w:jc w:val="both"/>
      </w:pPr>
    </w:p>
    <w:sectPr w:rsidR="00BC5A67" w:rsidRPr="0079537B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BE1"/>
    <w:multiLevelType w:val="hybridMultilevel"/>
    <w:tmpl w:val="2CE2638C"/>
    <w:lvl w:ilvl="0" w:tplc="7E8EA8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4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9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5C6E2F79"/>
    <w:multiLevelType w:val="hybridMultilevel"/>
    <w:tmpl w:val="4C4ED01E"/>
    <w:lvl w:ilvl="0" w:tplc="05888D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7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7"/>
  </w:num>
  <w:num w:numId="5">
    <w:abstractNumId w:val="6"/>
  </w:num>
  <w:num w:numId="6">
    <w:abstractNumId w:val="28"/>
  </w:num>
  <w:num w:numId="7">
    <w:abstractNumId w:val="13"/>
  </w:num>
  <w:num w:numId="8">
    <w:abstractNumId w:val="10"/>
  </w:num>
  <w:num w:numId="9">
    <w:abstractNumId w:val="22"/>
  </w:num>
  <w:num w:numId="10">
    <w:abstractNumId w:val="29"/>
  </w:num>
  <w:num w:numId="11">
    <w:abstractNumId w:val="2"/>
  </w:num>
  <w:num w:numId="12">
    <w:abstractNumId w:val="14"/>
  </w:num>
  <w:num w:numId="13">
    <w:abstractNumId w:val="23"/>
  </w:num>
  <w:num w:numId="14">
    <w:abstractNumId w:val="25"/>
  </w:num>
  <w:num w:numId="15">
    <w:abstractNumId w:val="15"/>
  </w:num>
  <w:num w:numId="16">
    <w:abstractNumId w:val="27"/>
  </w:num>
  <w:num w:numId="17">
    <w:abstractNumId w:val="12"/>
  </w:num>
  <w:num w:numId="18">
    <w:abstractNumId w:val="24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30"/>
  </w:num>
  <w:num w:numId="24">
    <w:abstractNumId w:val="16"/>
  </w:num>
  <w:num w:numId="25">
    <w:abstractNumId w:val="9"/>
  </w:num>
  <w:num w:numId="26">
    <w:abstractNumId w:val="20"/>
  </w:num>
  <w:num w:numId="27">
    <w:abstractNumId w:val="11"/>
  </w:num>
  <w:num w:numId="28">
    <w:abstractNumId w:val="1"/>
  </w:num>
  <w:num w:numId="29">
    <w:abstractNumId w:val="7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6A05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2EC0"/>
    <w:rsid w:val="0007458D"/>
    <w:rsid w:val="0009024D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70795"/>
    <w:rsid w:val="00170C89"/>
    <w:rsid w:val="001716C4"/>
    <w:rsid w:val="00172172"/>
    <w:rsid w:val="00175E5D"/>
    <w:rsid w:val="00176C7B"/>
    <w:rsid w:val="0017769E"/>
    <w:rsid w:val="0019166B"/>
    <w:rsid w:val="001A0E4D"/>
    <w:rsid w:val="001C416F"/>
    <w:rsid w:val="001E0C0F"/>
    <w:rsid w:val="001E77D2"/>
    <w:rsid w:val="001F7DA9"/>
    <w:rsid w:val="00201219"/>
    <w:rsid w:val="00205F8F"/>
    <w:rsid w:val="002070CC"/>
    <w:rsid w:val="00212CDE"/>
    <w:rsid w:val="00214066"/>
    <w:rsid w:val="002170A6"/>
    <w:rsid w:val="00217E3C"/>
    <w:rsid w:val="00233F61"/>
    <w:rsid w:val="0023507A"/>
    <w:rsid w:val="002513A8"/>
    <w:rsid w:val="002519A5"/>
    <w:rsid w:val="002619A2"/>
    <w:rsid w:val="002737D6"/>
    <w:rsid w:val="00283DDD"/>
    <w:rsid w:val="00285D8E"/>
    <w:rsid w:val="00297053"/>
    <w:rsid w:val="002975FE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129"/>
    <w:rsid w:val="00315D6B"/>
    <w:rsid w:val="00315F0F"/>
    <w:rsid w:val="00322F0B"/>
    <w:rsid w:val="00323E28"/>
    <w:rsid w:val="0033228C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B5A81"/>
    <w:rsid w:val="003B7C11"/>
    <w:rsid w:val="003C0009"/>
    <w:rsid w:val="003C078B"/>
    <w:rsid w:val="003C33B6"/>
    <w:rsid w:val="003C4555"/>
    <w:rsid w:val="003C5323"/>
    <w:rsid w:val="003D21B2"/>
    <w:rsid w:val="003D5EED"/>
    <w:rsid w:val="003D604D"/>
    <w:rsid w:val="003D772D"/>
    <w:rsid w:val="003D7B05"/>
    <w:rsid w:val="003E05E4"/>
    <w:rsid w:val="003E6044"/>
    <w:rsid w:val="003F058C"/>
    <w:rsid w:val="00402B16"/>
    <w:rsid w:val="0040376E"/>
    <w:rsid w:val="004125B1"/>
    <w:rsid w:val="004131E6"/>
    <w:rsid w:val="00417DA4"/>
    <w:rsid w:val="00434A5F"/>
    <w:rsid w:val="004365FD"/>
    <w:rsid w:val="00452B3F"/>
    <w:rsid w:val="004626AB"/>
    <w:rsid w:val="00466C0E"/>
    <w:rsid w:val="004736D2"/>
    <w:rsid w:val="00475168"/>
    <w:rsid w:val="00475F55"/>
    <w:rsid w:val="00476C29"/>
    <w:rsid w:val="0048351D"/>
    <w:rsid w:val="00495312"/>
    <w:rsid w:val="0049744A"/>
    <w:rsid w:val="004A0A49"/>
    <w:rsid w:val="004A4B7E"/>
    <w:rsid w:val="004A7589"/>
    <w:rsid w:val="004C15F2"/>
    <w:rsid w:val="004C40BA"/>
    <w:rsid w:val="004C6C7F"/>
    <w:rsid w:val="004D3C2D"/>
    <w:rsid w:val="004D4182"/>
    <w:rsid w:val="004E04AE"/>
    <w:rsid w:val="004E2AB1"/>
    <w:rsid w:val="004E5D5D"/>
    <w:rsid w:val="004F1204"/>
    <w:rsid w:val="0050514D"/>
    <w:rsid w:val="005056A5"/>
    <w:rsid w:val="00510CA9"/>
    <w:rsid w:val="00514D7E"/>
    <w:rsid w:val="005206E2"/>
    <w:rsid w:val="00520E1E"/>
    <w:rsid w:val="00532506"/>
    <w:rsid w:val="00532D21"/>
    <w:rsid w:val="005367FB"/>
    <w:rsid w:val="005451A2"/>
    <w:rsid w:val="00547F17"/>
    <w:rsid w:val="00551828"/>
    <w:rsid w:val="00552380"/>
    <w:rsid w:val="00553D13"/>
    <w:rsid w:val="00565795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63C5"/>
    <w:rsid w:val="005E03BC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BE6"/>
    <w:rsid w:val="00687C3C"/>
    <w:rsid w:val="00691F91"/>
    <w:rsid w:val="006A3C44"/>
    <w:rsid w:val="006A7175"/>
    <w:rsid w:val="006B265F"/>
    <w:rsid w:val="006B4091"/>
    <w:rsid w:val="006B539B"/>
    <w:rsid w:val="006C4D69"/>
    <w:rsid w:val="006C7FE2"/>
    <w:rsid w:val="006D09A4"/>
    <w:rsid w:val="006D3FDE"/>
    <w:rsid w:val="006D6E13"/>
    <w:rsid w:val="006F28DD"/>
    <w:rsid w:val="006F6201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56F16"/>
    <w:rsid w:val="007664D3"/>
    <w:rsid w:val="00777D0F"/>
    <w:rsid w:val="00782966"/>
    <w:rsid w:val="00791511"/>
    <w:rsid w:val="0079537B"/>
    <w:rsid w:val="007A13B2"/>
    <w:rsid w:val="007A1D95"/>
    <w:rsid w:val="007A73D1"/>
    <w:rsid w:val="007B18A6"/>
    <w:rsid w:val="007B69B5"/>
    <w:rsid w:val="007B7AA9"/>
    <w:rsid w:val="007C3056"/>
    <w:rsid w:val="007C4088"/>
    <w:rsid w:val="007F4C18"/>
    <w:rsid w:val="00803632"/>
    <w:rsid w:val="00812991"/>
    <w:rsid w:val="00814F09"/>
    <w:rsid w:val="00820D75"/>
    <w:rsid w:val="008304B0"/>
    <w:rsid w:val="00831359"/>
    <w:rsid w:val="0084042D"/>
    <w:rsid w:val="00846FD9"/>
    <w:rsid w:val="0086101C"/>
    <w:rsid w:val="00863F07"/>
    <w:rsid w:val="00871617"/>
    <w:rsid w:val="008725C9"/>
    <w:rsid w:val="00877C74"/>
    <w:rsid w:val="00881FCB"/>
    <w:rsid w:val="00887D38"/>
    <w:rsid w:val="008972EA"/>
    <w:rsid w:val="008B0763"/>
    <w:rsid w:val="008B2BA1"/>
    <w:rsid w:val="008B412C"/>
    <w:rsid w:val="008B4F59"/>
    <w:rsid w:val="008B7E66"/>
    <w:rsid w:val="008C3B57"/>
    <w:rsid w:val="008C58F5"/>
    <w:rsid w:val="008C5B54"/>
    <w:rsid w:val="008D6FE7"/>
    <w:rsid w:val="008D7635"/>
    <w:rsid w:val="008F2291"/>
    <w:rsid w:val="008F2DC7"/>
    <w:rsid w:val="008F7850"/>
    <w:rsid w:val="008F7DC1"/>
    <w:rsid w:val="00901583"/>
    <w:rsid w:val="00910A0D"/>
    <w:rsid w:val="00917447"/>
    <w:rsid w:val="00923939"/>
    <w:rsid w:val="009240D2"/>
    <w:rsid w:val="009242E5"/>
    <w:rsid w:val="009336EA"/>
    <w:rsid w:val="00934174"/>
    <w:rsid w:val="009345E1"/>
    <w:rsid w:val="0093555B"/>
    <w:rsid w:val="009404EF"/>
    <w:rsid w:val="00941C13"/>
    <w:rsid w:val="0095780D"/>
    <w:rsid w:val="00971A3D"/>
    <w:rsid w:val="0097360B"/>
    <w:rsid w:val="0097384C"/>
    <w:rsid w:val="00977BB2"/>
    <w:rsid w:val="0098009E"/>
    <w:rsid w:val="009979F1"/>
    <w:rsid w:val="009A6320"/>
    <w:rsid w:val="009B1F14"/>
    <w:rsid w:val="009C6219"/>
    <w:rsid w:val="009C66F2"/>
    <w:rsid w:val="009E39E3"/>
    <w:rsid w:val="009E7067"/>
    <w:rsid w:val="009F34A4"/>
    <w:rsid w:val="009F4679"/>
    <w:rsid w:val="00A0087A"/>
    <w:rsid w:val="00A00B85"/>
    <w:rsid w:val="00A03C2F"/>
    <w:rsid w:val="00A145CF"/>
    <w:rsid w:val="00A16C4A"/>
    <w:rsid w:val="00A2111B"/>
    <w:rsid w:val="00A21296"/>
    <w:rsid w:val="00A316F5"/>
    <w:rsid w:val="00A400D1"/>
    <w:rsid w:val="00A42146"/>
    <w:rsid w:val="00A4648C"/>
    <w:rsid w:val="00A46916"/>
    <w:rsid w:val="00A55BF6"/>
    <w:rsid w:val="00A6241B"/>
    <w:rsid w:val="00A636FE"/>
    <w:rsid w:val="00A71CD9"/>
    <w:rsid w:val="00A730E2"/>
    <w:rsid w:val="00A776BA"/>
    <w:rsid w:val="00A814CD"/>
    <w:rsid w:val="00A90E6A"/>
    <w:rsid w:val="00A94AA1"/>
    <w:rsid w:val="00AA2B12"/>
    <w:rsid w:val="00AA3456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33EA"/>
    <w:rsid w:val="00AD50C6"/>
    <w:rsid w:val="00AD6502"/>
    <w:rsid w:val="00AE1646"/>
    <w:rsid w:val="00AE1A3D"/>
    <w:rsid w:val="00AE2013"/>
    <w:rsid w:val="00AE663D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777EF"/>
    <w:rsid w:val="00B941BE"/>
    <w:rsid w:val="00B9780D"/>
    <w:rsid w:val="00BB64A3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7592B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CF6A59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6410A"/>
    <w:rsid w:val="00D72E2C"/>
    <w:rsid w:val="00D746F4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B4C13"/>
    <w:rsid w:val="00DD0605"/>
    <w:rsid w:val="00DD1718"/>
    <w:rsid w:val="00DD210D"/>
    <w:rsid w:val="00DD4BED"/>
    <w:rsid w:val="00DD5D83"/>
    <w:rsid w:val="00DE1D5A"/>
    <w:rsid w:val="00DE20EB"/>
    <w:rsid w:val="00DE2D76"/>
    <w:rsid w:val="00DF380F"/>
    <w:rsid w:val="00DF5FDC"/>
    <w:rsid w:val="00DF65FF"/>
    <w:rsid w:val="00E00DF0"/>
    <w:rsid w:val="00E06464"/>
    <w:rsid w:val="00E10027"/>
    <w:rsid w:val="00E10394"/>
    <w:rsid w:val="00E15E2F"/>
    <w:rsid w:val="00E23C89"/>
    <w:rsid w:val="00E35DC4"/>
    <w:rsid w:val="00E41EBB"/>
    <w:rsid w:val="00E44455"/>
    <w:rsid w:val="00E500C4"/>
    <w:rsid w:val="00E50795"/>
    <w:rsid w:val="00E515A0"/>
    <w:rsid w:val="00E51CE0"/>
    <w:rsid w:val="00E55B1D"/>
    <w:rsid w:val="00E55B32"/>
    <w:rsid w:val="00E725BC"/>
    <w:rsid w:val="00E757FE"/>
    <w:rsid w:val="00E87807"/>
    <w:rsid w:val="00E904AF"/>
    <w:rsid w:val="00E91D84"/>
    <w:rsid w:val="00E932EE"/>
    <w:rsid w:val="00EA1E4F"/>
    <w:rsid w:val="00EA39AE"/>
    <w:rsid w:val="00EA5C7B"/>
    <w:rsid w:val="00EA640C"/>
    <w:rsid w:val="00EB4193"/>
    <w:rsid w:val="00EC28B5"/>
    <w:rsid w:val="00ED2B81"/>
    <w:rsid w:val="00ED3D0A"/>
    <w:rsid w:val="00ED448E"/>
    <w:rsid w:val="00ED55EA"/>
    <w:rsid w:val="00EE6095"/>
    <w:rsid w:val="00EF1CE0"/>
    <w:rsid w:val="00EF2354"/>
    <w:rsid w:val="00EF47DC"/>
    <w:rsid w:val="00EF512C"/>
    <w:rsid w:val="00EF699F"/>
    <w:rsid w:val="00F02701"/>
    <w:rsid w:val="00F07CE6"/>
    <w:rsid w:val="00F10B6E"/>
    <w:rsid w:val="00F13346"/>
    <w:rsid w:val="00F16D38"/>
    <w:rsid w:val="00F27CD9"/>
    <w:rsid w:val="00F34ADF"/>
    <w:rsid w:val="00F36CEC"/>
    <w:rsid w:val="00F4338F"/>
    <w:rsid w:val="00F50E72"/>
    <w:rsid w:val="00F536AE"/>
    <w:rsid w:val="00F64FAE"/>
    <w:rsid w:val="00F650A2"/>
    <w:rsid w:val="00F714A6"/>
    <w:rsid w:val="00F71C63"/>
    <w:rsid w:val="00F76B83"/>
    <w:rsid w:val="00F8117A"/>
    <w:rsid w:val="00F83C9D"/>
    <w:rsid w:val="00F91322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styleId="af">
    <w:name w:val="Strong"/>
    <w:basedOn w:val="a1"/>
    <w:uiPriority w:val="22"/>
    <w:qFormat/>
    <w:rsid w:val="00941C13"/>
    <w:rPr>
      <w:b/>
      <w:bCs/>
    </w:rPr>
  </w:style>
  <w:style w:type="character" w:customStyle="1" w:styleId="ab">
    <w:name w:val="Абзац списка Знак"/>
    <w:aliases w:val="GOST_TableList Знак,it_List1 Знак"/>
    <w:link w:val="aa"/>
    <w:locked/>
    <w:rsid w:val="00E87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fer.ru/catalog/kalopriemniki/bag_type-undrai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fer.ru/catalog/kalopriemniki/bag_type-undr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8BD1570907C1BEE8E7EB4A07407728A85E2C2BCB714F43267B25686BB0952614F57899DC8282E00998CDDB9jA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DB35-881C-459B-90E4-CA50996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002ViktorovaNA</cp:lastModifiedBy>
  <cp:revision>120</cp:revision>
  <cp:lastPrinted>2024-01-27T09:12:00Z</cp:lastPrinted>
  <dcterms:created xsi:type="dcterms:W3CDTF">2023-08-24T13:52:00Z</dcterms:created>
  <dcterms:modified xsi:type="dcterms:W3CDTF">2024-02-02T07:29:00Z</dcterms:modified>
</cp:coreProperties>
</file>