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3F" w:rsidRDefault="00023762" w:rsidP="009B6B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14490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5" w:anchor="/document/70353464/entry/33" w:history="1">
        <w:r w:rsidRPr="00014490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Pr="00014490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Pr="00014490">
        <w:rPr>
          <w:rFonts w:ascii="Times New Roman" w:hAnsi="Times New Roman" w:cs="Times New Roman"/>
          <w:b/>
          <w:color w:val="000000"/>
        </w:rPr>
        <w:br/>
        <w:t>№ 44-ФЗ «О контрактной системе в сфере закупок товаров, работ, услуг для обеспечения государственных и муниципальн</w:t>
      </w:r>
      <w:r w:rsidR="00A14566">
        <w:rPr>
          <w:rFonts w:ascii="Times New Roman" w:hAnsi="Times New Roman" w:cs="Times New Roman"/>
          <w:b/>
          <w:color w:val="000000"/>
        </w:rPr>
        <w:t>ы</w:t>
      </w:r>
      <w:r w:rsidRPr="00014490">
        <w:rPr>
          <w:rFonts w:ascii="Times New Roman" w:hAnsi="Times New Roman" w:cs="Times New Roman"/>
          <w:b/>
          <w:color w:val="000000"/>
        </w:rPr>
        <w:t xml:space="preserve">х нужд» </w:t>
      </w:r>
    </w:p>
    <w:p w:rsidR="00F3471F" w:rsidRDefault="00C13A8D" w:rsidP="00F347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14490">
        <w:rPr>
          <w:rFonts w:ascii="Times New Roman" w:hAnsi="Times New Roman" w:cs="Times New Roman"/>
          <w:b/>
          <w:color w:val="000000"/>
        </w:rPr>
        <w:t>ОК</w:t>
      </w:r>
      <w:r w:rsidR="009B6B3F">
        <w:rPr>
          <w:rFonts w:ascii="Times New Roman" w:hAnsi="Times New Roman" w:cs="Times New Roman"/>
          <w:b/>
          <w:color w:val="000000"/>
        </w:rPr>
        <w:t>ЭФ</w:t>
      </w:r>
      <w:r w:rsidRPr="00014490">
        <w:rPr>
          <w:rFonts w:ascii="Times New Roman" w:hAnsi="Times New Roman" w:cs="Times New Roman"/>
          <w:b/>
          <w:color w:val="000000"/>
        </w:rPr>
        <w:t>.</w:t>
      </w:r>
      <w:r w:rsidR="00562207">
        <w:rPr>
          <w:rFonts w:ascii="Times New Roman" w:hAnsi="Times New Roman" w:cs="Times New Roman"/>
          <w:b/>
          <w:color w:val="000000"/>
        </w:rPr>
        <w:t>2</w:t>
      </w:r>
      <w:r w:rsidR="0035226B">
        <w:rPr>
          <w:rFonts w:ascii="Times New Roman" w:hAnsi="Times New Roman" w:cs="Times New Roman"/>
          <w:b/>
          <w:color w:val="000000"/>
        </w:rPr>
        <w:t>3</w:t>
      </w:r>
      <w:r w:rsidR="00560707" w:rsidRPr="00014490">
        <w:rPr>
          <w:rFonts w:ascii="Times New Roman" w:hAnsi="Times New Roman" w:cs="Times New Roman"/>
          <w:b/>
          <w:color w:val="000000"/>
        </w:rPr>
        <w:t>-2</w:t>
      </w:r>
      <w:r w:rsidR="00000012">
        <w:rPr>
          <w:rFonts w:ascii="Times New Roman" w:hAnsi="Times New Roman" w:cs="Times New Roman"/>
          <w:b/>
          <w:color w:val="000000"/>
        </w:rPr>
        <w:t>3</w:t>
      </w:r>
    </w:p>
    <w:p w:rsidR="00F3471F" w:rsidRDefault="00F3471F" w:rsidP="009B6B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3471F" w:rsidRPr="00437BF4" w:rsidRDefault="00F3471F" w:rsidP="0053069F">
      <w:pPr>
        <w:jc w:val="both"/>
        <w:rPr>
          <w:rFonts w:ascii="Times New Roman" w:hAnsi="Times New Roman" w:cs="Times New Roman"/>
        </w:rPr>
      </w:pPr>
      <w:r w:rsidRPr="006F4C5C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437BF4" w:rsidRPr="00437BF4">
        <w:rPr>
          <w:rFonts w:ascii="Times New Roman" w:eastAsia="SimSun" w:hAnsi="Times New Roman" w:cs="Times New Roman"/>
          <w:bCs/>
          <w:kern w:val="1"/>
          <w:lang w:eastAsia="hi-IN"/>
        </w:rPr>
        <w:t xml:space="preserve">Выполнение работ по обеспечению в 2023 году застрахованного лица, </w:t>
      </w:r>
      <w:r w:rsidR="00437BF4" w:rsidRPr="00437BF4">
        <w:rPr>
          <w:rFonts w:ascii="Times New Roman" w:eastAsia="SimSun" w:hAnsi="Times New Roman" w:cs="Times New Roman"/>
          <w:bCs/>
          <w:color w:val="000000"/>
          <w:spacing w:val="-1"/>
          <w:kern w:val="1"/>
          <w:lang w:eastAsia="hi-IN"/>
        </w:rPr>
        <w:t xml:space="preserve">пострадавшего вследствие несчастного случая на производстве </w:t>
      </w:r>
      <w:r w:rsidR="00437BF4" w:rsidRPr="00437BF4">
        <w:rPr>
          <w:rFonts w:ascii="Times New Roman" w:hAnsi="Times New Roman" w:cs="Times New Roman"/>
          <w:bCs/>
          <w:color w:val="000000"/>
          <w:spacing w:val="-1"/>
        </w:rPr>
        <w:t>протезом бедра модульным с микропроцессорным управлением</w:t>
      </w:r>
    </w:p>
    <w:tbl>
      <w:tblPr>
        <w:tblW w:w="10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7796"/>
        <w:gridCol w:w="851"/>
      </w:tblGrid>
      <w:tr w:rsidR="001975FC" w:rsidRPr="004209FD" w:rsidTr="00795A29">
        <w:tc>
          <w:tcPr>
            <w:tcW w:w="2127" w:type="dxa"/>
            <w:shd w:val="clear" w:color="auto" w:fill="auto"/>
          </w:tcPr>
          <w:p w:rsidR="001975FC" w:rsidRPr="004209FD" w:rsidRDefault="001975FC" w:rsidP="00A63C6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4209FD">
              <w:rPr>
                <w:rFonts w:ascii="Times New Roman" w:hAnsi="Times New Roman"/>
                <w:b/>
                <w:szCs w:val="20"/>
              </w:rPr>
              <w:t>Наименование</w:t>
            </w:r>
          </w:p>
        </w:tc>
        <w:tc>
          <w:tcPr>
            <w:tcW w:w="7796" w:type="dxa"/>
            <w:shd w:val="clear" w:color="auto" w:fill="auto"/>
          </w:tcPr>
          <w:p w:rsidR="001975FC" w:rsidRPr="004209FD" w:rsidRDefault="001975FC" w:rsidP="00A63C6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4209FD">
              <w:rPr>
                <w:rFonts w:ascii="Times New Roman" w:hAnsi="Times New Roman"/>
                <w:b/>
                <w:szCs w:val="20"/>
              </w:rPr>
              <w:t>Технические характеристики</w:t>
            </w:r>
          </w:p>
        </w:tc>
        <w:tc>
          <w:tcPr>
            <w:tcW w:w="851" w:type="dxa"/>
            <w:shd w:val="clear" w:color="auto" w:fill="auto"/>
          </w:tcPr>
          <w:p w:rsidR="001975FC" w:rsidRPr="004209FD" w:rsidRDefault="001975FC" w:rsidP="00A63C6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4209FD">
              <w:rPr>
                <w:rFonts w:ascii="Times New Roman" w:hAnsi="Times New Roman"/>
                <w:b/>
                <w:szCs w:val="20"/>
              </w:rPr>
              <w:t>Кол-во</w:t>
            </w:r>
          </w:p>
          <w:p w:rsidR="001975FC" w:rsidRPr="004209FD" w:rsidRDefault="001975FC" w:rsidP="00A63C6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4209FD">
              <w:rPr>
                <w:rFonts w:ascii="Times New Roman" w:hAnsi="Times New Roman"/>
                <w:b/>
                <w:szCs w:val="20"/>
              </w:rPr>
              <w:t>(шт.)</w:t>
            </w:r>
          </w:p>
        </w:tc>
      </w:tr>
      <w:tr w:rsidR="001975FC" w:rsidRPr="004209FD" w:rsidTr="00795A29">
        <w:trPr>
          <w:trHeight w:val="3463"/>
        </w:trPr>
        <w:tc>
          <w:tcPr>
            <w:tcW w:w="2127" w:type="dxa"/>
            <w:shd w:val="clear" w:color="auto" w:fill="auto"/>
          </w:tcPr>
          <w:p w:rsidR="001975FC" w:rsidRPr="004209FD" w:rsidRDefault="00922726" w:rsidP="00A63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9FD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/>
              </w:rPr>
              <w:t xml:space="preserve">Протез бедра модульный с микропроцессорным управлением </w:t>
            </w:r>
            <w:r w:rsidRPr="004209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/>
              </w:rPr>
              <w:t>(наименование по Приказу 86н от 13.02.2018г.)</w:t>
            </w:r>
          </w:p>
        </w:tc>
        <w:tc>
          <w:tcPr>
            <w:tcW w:w="7796" w:type="dxa"/>
            <w:shd w:val="clear" w:color="auto" w:fill="auto"/>
          </w:tcPr>
          <w:p w:rsidR="00922726" w:rsidRPr="004209FD" w:rsidRDefault="00922726" w:rsidP="00922726">
            <w:pPr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/>
              </w:rPr>
            </w:pPr>
            <w:r w:rsidRPr="004209FD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/>
              </w:rPr>
              <w:t xml:space="preserve">Протез бедра модульный с микропроцессорным управлением </w:t>
            </w:r>
            <w:r w:rsidRPr="004209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/>
              </w:rPr>
              <w:t>(наименование по Приказу 86н от 13.02.2018г.).</w:t>
            </w:r>
            <w:r w:rsidRPr="004209FD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/>
              </w:rPr>
              <w:t xml:space="preserve"> </w:t>
            </w:r>
          </w:p>
          <w:p w:rsidR="001975FC" w:rsidRPr="004209FD" w:rsidRDefault="00922726" w:rsidP="00922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9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/>
              </w:rPr>
              <w:t xml:space="preserve">Должен изготавливаться по индивидуальному техническому процессу. Пробная приёмная гильза должна быть из прозрачного сополимера полиэтилена, должна изготавливаться методом 3D сканирования и моделирования. Постоянная приёмная гильза должна быть изготовлена по индивидуальному слепку из литьевых смол холодного отверждения. Должен быть вакуумный клапан. Силиконовый лайнер должен быть с вакуумно-мембранной системой крепления. Вкладная гильза должна быть из термопластичного материала. Система для изготовления гильзы с изменяемым объёмом. Должно быть поворотное регулировочно-соединительное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 пациента). Коленный модуль должен быть одноосный гидравлический с полностью электронным управлением фазами опоры и переноса, должен иметь систему управления на основе трехмерного анализа движений пациента и действующих сил. Гироскоп и датчик ускорения должны позволять определять величину ускорения и положение системы. Угловой датчик должен определять угол и скорость сгибания шарнира. Протез должен позволять подниматься по ступенькам переменным шагом. Должна быть улучшенная защита от спотыкания. Должна быть обеспечена интуитивная функция опоры с возможностью опциональной блокировки шарнира в положении разгибания. Должна быть обеспечена возможность безопасного движения пациента спиной вперед. Должна быть функция контролируемого приседания. Должно быть пять индивидуальных режимов работы, автоматический переход в режим бега. Управление должно быть через специальное приложение для смартфона. Должна быть обеспечена возможность занятия спортом и езды на велосипеде. Корпус должен быть выполнен из особо прочного карбона. Индукционная зарядка должна позволять заряжать модуль через одежду. Время работы без подзарядки должно быть не менее 5 дней. Должна быть защита от брызг (без погружения). Должен быть защитный протектор, оберегающий протез от ударов, влияния окружающей среды и износа. Стопа должна быть динамичная карбоновая с расщепленной носочной частью и отведенным большим пальцем для пациентов с высоким уровнем двигательной активности. Пружинные карбоновые и полимерные элементы должны обеспечивать ощутимое подошвенное сгибание при </w:t>
            </w:r>
            <w:proofErr w:type="spellStart"/>
            <w:r w:rsidRPr="004209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/>
              </w:rPr>
              <w:t>наступании</w:t>
            </w:r>
            <w:proofErr w:type="spellEnd"/>
            <w:r w:rsidRPr="004209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/>
              </w:rPr>
              <w:t xml:space="preserve"> на пятку, а также естественный перекат и высокую </w:t>
            </w:r>
            <w:proofErr w:type="spellStart"/>
            <w:r w:rsidRPr="004209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/>
              </w:rPr>
              <w:t>энергоотдачу</w:t>
            </w:r>
            <w:proofErr w:type="spellEnd"/>
            <w:r w:rsidRPr="004209F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/>
              </w:rPr>
              <w:t>. Регулировочно-соединительные устройства должны соответствовать весу пациента. Должен быть набор по уходу за культей.</w:t>
            </w:r>
          </w:p>
        </w:tc>
        <w:tc>
          <w:tcPr>
            <w:tcW w:w="851" w:type="dxa"/>
            <w:shd w:val="clear" w:color="auto" w:fill="auto"/>
          </w:tcPr>
          <w:p w:rsidR="001975FC" w:rsidRPr="004209FD" w:rsidRDefault="000C461E" w:rsidP="00A6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9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75FC" w:rsidRPr="004209FD" w:rsidTr="00795A29">
        <w:tc>
          <w:tcPr>
            <w:tcW w:w="2127" w:type="dxa"/>
            <w:shd w:val="clear" w:color="auto" w:fill="auto"/>
          </w:tcPr>
          <w:p w:rsidR="001975FC" w:rsidRPr="004209FD" w:rsidRDefault="001975FC" w:rsidP="00A63C69">
            <w:pPr>
              <w:pStyle w:val="a5"/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4209FD">
              <w:rPr>
                <w:rFonts w:ascii="Times New Roman" w:hAnsi="Times New Roman"/>
                <w:b/>
                <w:szCs w:val="20"/>
              </w:rPr>
              <w:t>Итого:</w:t>
            </w:r>
          </w:p>
        </w:tc>
        <w:tc>
          <w:tcPr>
            <w:tcW w:w="7796" w:type="dxa"/>
            <w:shd w:val="clear" w:color="auto" w:fill="auto"/>
          </w:tcPr>
          <w:p w:rsidR="001975FC" w:rsidRPr="004209FD" w:rsidRDefault="001975FC" w:rsidP="00A63C69">
            <w:pPr>
              <w:pStyle w:val="a5"/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975FC" w:rsidRPr="004209FD" w:rsidRDefault="000C461E" w:rsidP="00A63C6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4209FD">
              <w:rPr>
                <w:rFonts w:ascii="Times New Roman" w:hAnsi="Times New Roman"/>
                <w:b/>
                <w:szCs w:val="20"/>
              </w:rPr>
              <w:t>1</w:t>
            </w:r>
          </w:p>
        </w:tc>
      </w:tr>
    </w:tbl>
    <w:p w:rsidR="00BF3AEB" w:rsidRPr="00046A83" w:rsidRDefault="00BF3AEB" w:rsidP="0004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6A83">
        <w:rPr>
          <w:rFonts w:ascii="Times New Roman" w:eastAsia="Times New Roman" w:hAnsi="Times New Roman" w:cs="Times New Roman"/>
          <w:b/>
          <w:color w:val="000000"/>
        </w:rPr>
        <w:t>Требования к качеству работ</w:t>
      </w:r>
    </w:p>
    <w:p w:rsidR="00922726" w:rsidRPr="00046A83" w:rsidRDefault="00922726" w:rsidP="00046A8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/>
        </w:rPr>
      </w:pPr>
      <w:r w:rsidRPr="00046A83">
        <w:rPr>
          <w:rFonts w:ascii="Times New Roman" w:eastAsia="SimSun" w:hAnsi="Times New Roman" w:cs="Times New Roman"/>
          <w:kern w:val="1"/>
          <w:lang w:eastAsia="hi-IN"/>
        </w:rPr>
        <w:t xml:space="preserve">Протез бедра с микропроцессорным управлением должен соответствовать требованиям Национальных стандартов Российской Федерации: ГОСТ Р 52770-2016 «Изделия медицинские. Требования безопасности. Методы санитарно-химических и токсикологических испытаний»; ГОСТ Р 51632-2021 «Технические средства реабилитации людей с ограничениями жизнедеятельности. Общие технические требования и методы испытаний»; ГОСТ Р ISO 22523-2007 «Протезы конечностей и </w:t>
      </w:r>
      <w:proofErr w:type="spellStart"/>
      <w:r w:rsidRPr="00046A83">
        <w:rPr>
          <w:rFonts w:ascii="Times New Roman" w:eastAsia="SimSun" w:hAnsi="Times New Roman" w:cs="Times New Roman"/>
          <w:kern w:val="1"/>
          <w:lang w:eastAsia="hi-IN"/>
        </w:rPr>
        <w:t>ортезы</w:t>
      </w:r>
      <w:proofErr w:type="spellEnd"/>
      <w:r w:rsidRPr="00046A83">
        <w:rPr>
          <w:rFonts w:ascii="Times New Roman" w:eastAsia="SimSun" w:hAnsi="Times New Roman" w:cs="Times New Roman"/>
          <w:kern w:val="1"/>
          <w:lang w:eastAsia="hi-IN"/>
        </w:rPr>
        <w:t xml:space="preserve"> наружные. Требования и методы испытаний»; Межгосударственных стандартов: ГОСТ ISO 10993-1-2021 «Изделия медицинские. Оценка биологического действия медицинских изделий. Часть 1. Оценка и исследования в процессе менеджмента риска»;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046A83">
        <w:rPr>
          <w:rFonts w:ascii="Times New Roman" w:eastAsia="SimSun" w:hAnsi="Times New Roman" w:cs="Times New Roman"/>
          <w:kern w:val="1"/>
          <w:lang w:eastAsia="hi-IN"/>
        </w:rPr>
        <w:t>цитотоксичность</w:t>
      </w:r>
      <w:proofErr w:type="spellEnd"/>
      <w:r w:rsidRPr="00046A83">
        <w:rPr>
          <w:rFonts w:ascii="Times New Roman" w:eastAsia="SimSun" w:hAnsi="Times New Roman" w:cs="Times New Roman"/>
          <w:kern w:val="1"/>
          <w:lang w:eastAsia="hi-IN"/>
        </w:rPr>
        <w:t xml:space="preserve">: методы </w:t>
      </w:r>
      <w:proofErr w:type="spellStart"/>
      <w:r w:rsidRPr="00046A83">
        <w:rPr>
          <w:rFonts w:ascii="Times New Roman" w:eastAsia="SimSun" w:hAnsi="Times New Roman" w:cs="Times New Roman"/>
          <w:kern w:val="1"/>
          <w:lang w:eastAsia="hi-IN"/>
        </w:rPr>
        <w:t>in</w:t>
      </w:r>
      <w:proofErr w:type="spellEnd"/>
      <w:r w:rsidRPr="00046A83">
        <w:rPr>
          <w:rFonts w:ascii="Times New Roman" w:eastAsia="SimSun" w:hAnsi="Times New Roman" w:cs="Times New Roman"/>
          <w:kern w:val="1"/>
          <w:lang w:eastAsia="hi-IN"/>
        </w:rPr>
        <w:t xml:space="preserve"> </w:t>
      </w:r>
      <w:proofErr w:type="spellStart"/>
      <w:r w:rsidRPr="00046A83">
        <w:rPr>
          <w:rFonts w:ascii="Times New Roman" w:eastAsia="SimSun" w:hAnsi="Times New Roman" w:cs="Times New Roman"/>
          <w:kern w:val="1"/>
          <w:lang w:eastAsia="hi-IN"/>
        </w:rPr>
        <w:t>vitro</w:t>
      </w:r>
      <w:proofErr w:type="spellEnd"/>
      <w:r w:rsidRPr="00046A83">
        <w:rPr>
          <w:rFonts w:ascii="Times New Roman" w:eastAsia="SimSun" w:hAnsi="Times New Roman" w:cs="Times New Roman"/>
          <w:kern w:val="1"/>
          <w:lang w:eastAsia="hi-IN"/>
        </w:rPr>
        <w:t>»;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922726" w:rsidRPr="00046A83" w:rsidRDefault="00922726" w:rsidP="00046A8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/>
        </w:rPr>
      </w:pPr>
      <w:r w:rsidRPr="00046A83">
        <w:rPr>
          <w:rFonts w:ascii="Times New Roman" w:eastAsia="SimSun" w:hAnsi="Times New Roman" w:cs="Times New Roman"/>
          <w:kern w:val="1"/>
          <w:lang w:eastAsia="hi-IN"/>
        </w:rPr>
        <w:t>Исполнитель должен изготовить протез, удовлетворяющий следующим требованиям:</w:t>
      </w:r>
    </w:p>
    <w:p w:rsidR="00922726" w:rsidRPr="00046A83" w:rsidRDefault="00922726" w:rsidP="00046A8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/>
        </w:rPr>
      </w:pPr>
      <w:r w:rsidRPr="00046A83">
        <w:rPr>
          <w:rFonts w:ascii="Times New Roman" w:eastAsia="SimSun" w:hAnsi="Times New Roman" w:cs="Times New Roman"/>
          <w:kern w:val="1"/>
          <w:lang w:eastAsia="hi-IN"/>
        </w:rPr>
        <w:t>- не должно создаваться угрозы для жизни и здоровья Получателя, окружающей среде, а также использование протеза не должно причинять вред имуществу Получателя при его эксплуатации;</w:t>
      </w:r>
    </w:p>
    <w:p w:rsidR="00922726" w:rsidRPr="00046A83" w:rsidRDefault="00922726" w:rsidP="00046A8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/>
        </w:rPr>
      </w:pPr>
      <w:r w:rsidRPr="00046A83">
        <w:rPr>
          <w:rFonts w:ascii="Times New Roman" w:eastAsia="SimSun" w:hAnsi="Times New Roman" w:cs="Times New Roman"/>
          <w:kern w:val="1"/>
          <w:lang w:eastAsia="hi-IN"/>
        </w:rPr>
        <w:t>- материалы, применяемые для изготовления протеза, должны быть разрешены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:rsidR="00922726" w:rsidRPr="00046A83" w:rsidRDefault="00922726" w:rsidP="00046A8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/>
        </w:rPr>
      </w:pPr>
      <w:r w:rsidRPr="00046A83">
        <w:rPr>
          <w:rFonts w:ascii="Times New Roman" w:eastAsia="SimSun" w:hAnsi="Times New Roman" w:cs="Times New Roman"/>
          <w:kern w:val="1"/>
          <w:lang w:eastAsia="hi-IN"/>
        </w:rPr>
        <w:lastRenderedPageBreak/>
        <w:t>- протез не должен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922726" w:rsidRPr="00046A83" w:rsidRDefault="00922726" w:rsidP="00046A8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kern w:val="1"/>
          <w:lang w:eastAsia="hi-IN"/>
        </w:rPr>
      </w:pPr>
      <w:r w:rsidRPr="00046A83">
        <w:rPr>
          <w:rFonts w:ascii="Times New Roman" w:eastAsia="SimSun" w:hAnsi="Times New Roman" w:cs="Times New Roman"/>
          <w:color w:val="000000"/>
          <w:kern w:val="1"/>
          <w:lang w:eastAsia="hi-IN"/>
        </w:rPr>
        <w:t xml:space="preserve">Гарантийный срок пользования протеза бедра модульного с микропроцессорным управлением 12 (двенадцать) месяцев с момента подписания Получателем Накладной о получении результата Работ. 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 </w:t>
      </w:r>
    </w:p>
    <w:p w:rsidR="00580091" w:rsidRPr="00046A83" w:rsidRDefault="00922726" w:rsidP="00046A8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046A83">
        <w:rPr>
          <w:rFonts w:ascii="Times New Roman" w:eastAsia="SimSun" w:hAnsi="Times New Roman" w:cs="Times New Roman"/>
          <w:color w:val="000000"/>
          <w:kern w:val="1"/>
          <w:lang w:eastAsia="hi-IN"/>
        </w:rPr>
        <w:t xml:space="preserve">Срок пользования протеза бедра модульного с микропроцессорным управлением </w:t>
      </w:r>
      <w:r w:rsidR="00665796">
        <w:rPr>
          <w:rFonts w:ascii="Times New Roman" w:eastAsia="SimSun" w:hAnsi="Times New Roman" w:cs="Times New Roman"/>
          <w:color w:val="000000"/>
          <w:kern w:val="1"/>
          <w:lang w:eastAsia="hi-IN"/>
        </w:rPr>
        <w:t xml:space="preserve">- </w:t>
      </w:r>
      <w:bookmarkStart w:id="0" w:name="_GoBack"/>
      <w:bookmarkEnd w:id="0"/>
      <w:r w:rsidRPr="00046A83">
        <w:rPr>
          <w:rFonts w:ascii="Times New Roman" w:eastAsia="SimSun" w:hAnsi="Times New Roman" w:cs="Times New Roman"/>
          <w:color w:val="000000"/>
          <w:kern w:val="1"/>
          <w:lang w:eastAsia="hi-IN"/>
        </w:rPr>
        <w:t>не менее 24 (двадцать четыре) месяц</w:t>
      </w:r>
      <w:r w:rsidR="00665796">
        <w:rPr>
          <w:rFonts w:ascii="Times New Roman" w:eastAsia="SimSun" w:hAnsi="Times New Roman" w:cs="Times New Roman"/>
          <w:color w:val="000000"/>
          <w:kern w:val="1"/>
          <w:lang w:eastAsia="hi-IN"/>
        </w:rPr>
        <w:t>а</w:t>
      </w:r>
      <w:r w:rsidRPr="00046A83">
        <w:rPr>
          <w:rFonts w:ascii="Times New Roman" w:eastAsia="SimSun" w:hAnsi="Times New Roman" w:cs="Times New Roman"/>
          <w:color w:val="000000"/>
          <w:kern w:val="1"/>
          <w:lang w:eastAsia="hi-IN"/>
        </w:rPr>
        <w:t xml:space="preserve"> с момента подписания Получателем Накладной о получении результата Работ.</w:t>
      </w:r>
    </w:p>
    <w:sectPr w:rsidR="00580091" w:rsidRPr="00046A83" w:rsidSect="008C330F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E"/>
    <w:rsid w:val="00000012"/>
    <w:rsid w:val="00012FA8"/>
    <w:rsid w:val="00014490"/>
    <w:rsid w:val="000166DE"/>
    <w:rsid w:val="00023722"/>
    <w:rsid w:val="00023762"/>
    <w:rsid w:val="00037692"/>
    <w:rsid w:val="00043BB2"/>
    <w:rsid w:val="00046A83"/>
    <w:rsid w:val="00064930"/>
    <w:rsid w:val="0007073C"/>
    <w:rsid w:val="00072DDD"/>
    <w:rsid w:val="00082B96"/>
    <w:rsid w:val="000A7266"/>
    <w:rsid w:val="000B3C25"/>
    <w:rsid w:val="000C2732"/>
    <w:rsid w:val="000C461E"/>
    <w:rsid w:val="000E0A23"/>
    <w:rsid w:val="000F70F9"/>
    <w:rsid w:val="000F710C"/>
    <w:rsid w:val="00112B84"/>
    <w:rsid w:val="001234D2"/>
    <w:rsid w:val="00127D1F"/>
    <w:rsid w:val="00137B9F"/>
    <w:rsid w:val="00162195"/>
    <w:rsid w:val="001975FC"/>
    <w:rsid w:val="001B09BB"/>
    <w:rsid w:val="001D1DB1"/>
    <w:rsid w:val="001D5B4B"/>
    <w:rsid w:val="001F6CE5"/>
    <w:rsid w:val="002030B6"/>
    <w:rsid w:val="0020390C"/>
    <w:rsid w:val="0020571D"/>
    <w:rsid w:val="0024017C"/>
    <w:rsid w:val="00241666"/>
    <w:rsid w:val="00244134"/>
    <w:rsid w:val="002577A8"/>
    <w:rsid w:val="002630D1"/>
    <w:rsid w:val="002A579E"/>
    <w:rsid w:val="002F7A4C"/>
    <w:rsid w:val="00310983"/>
    <w:rsid w:val="00313B50"/>
    <w:rsid w:val="00314561"/>
    <w:rsid w:val="00327269"/>
    <w:rsid w:val="0034717F"/>
    <w:rsid w:val="0035226B"/>
    <w:rsid w:val="00353EFD"/>
    <w:rsid w:val="0038625C"/>
    <w:rsid w:val="003A0460"/>
    <w:rsid w:val="003A0E88"/>
    <w:rsid w:val="003A2542"/>
    <w:rsid w:val="003D5100"/>
    <w:rsid w:val="004209FD"/>
    <w:rsid w:val="00425026"/>
    <w:rsid w:val="00437BF4"/>
    <w:rsid w:val="00454F86"/>
    <w:rsid w:val="004657B4"/>
    <w:rsid w:val="004671D7"/>
    <w:rsid w:val="004A5AC2"/>
    <w:rsid w:val="004B3087"/>
    <w:rsid w:val="004C10A3"/>
    <w:rsid w:val="004D699C"/>
    <w:rsid w:val="004D6CC5"/>
    <w:rsid w:val="004E3926"/>
    <w:rsid w:val="004E4ECE"/>
    <w:rsid w:val="0051052B"/>
    <w:rsid w:val="005106F2"/>
    <w:rsid w:val="005216E1"/>
    <w:rsid w:val="0053069F"/>
    <w:rsid w:val="00535CA9"/>
    <w:rsid w:val="00545620"/>
    <w:rsid w:val="00553773"/>
    <w:rsid w:val="00560707"/>
    <w:rsid w:val="00562207"/>
    <w:rsid w:val="00563EEB"/>
    <w:rsid w:val="0056456E"/>
    <w:rsid w:val="00580091"/>
    <w:rsid w:val="005B024C"/>
    <w:rsid w:val="005D41DA"/>
    <w:rsid w:val="00605B2D"/>
    <w:rsid w:val="00607C79"/>
    <w:rsid w:val="00612004"/>
    <w:rsid w:val="00625DD0"/>
    <w:rsid w:val="00642012"/>
    <w:rsid w:val="00665796"/>
    <w:rsid w:val="00674087"/>
    <w:rsid w:val="0067503A"/>
    <w:rsid w:val="00682FD9"/>
    <w:rsid w:val="006861BC"/>
    <w:rsid w:val="006A7DF6"/>
    <w:rsid w:val="006B7B78"/>
    <w:rsid w:val="006C054E"/>
    <w:rsid w:val="006C2DA0"/>
    <w:rsid w:val="006C5539"/>
    <w:rsid w:val="006D1E38"/>
    <w:rsid w:val="006D77A2"/>
    <w:rsid w:val="006D79AE"/>
    <w:rsid w:val="006F4C5C"/>
    <w:rsid w:val="0072319F"/>
    <w:rsid w:val="007269D6"/>
    <w:rsid w:val="007307BC"/>
    <w:rsid w:val="00744139"/>
    <w:rsid w:val="00772666"/>
    <w:rsid w:val="0077400B"/>
    <w:rsid w:val="00774279"/>
    <w:rsid w:val="00775DC5"/>
    <w:rsid w:val="0077660C"/>
    <w:rsid w:val="00785CE7"/>
    <w:rsid w:val="00795A29"/>
    <w:rsid w:val="00797866"/>
    <w:rsid w:val="007D0819"/>
    <w:rsid w:val="007E2059"/>
    <w:rsid w:val="0082561F"/>
    <w:rsid w:val="0083218E"/>
    <w:rsid w:val="008371B2"/>
    <w:rsid w:val="008A397F"/>
    <w:rsid w:val="008A44F0"/>
    <w:rsid w:val="008C330F"/>
    <w:rsid w:val="008E1F7B"/>
    <w:rsid w:val="008E2EF0"/>
    <w:rsid w:val="008F4440"/>
    <w:rsid w:val="009042D6"/>
    <w:rsid w:val="00914896"/>
    <w:rsid w:val="009217F2"/>
    <w:rsid w:val="00922726"/>
    <w:rsid w:val="0093268D"/>
    <w:rsid w:val="00984265"/>
    <w:rsid w:val="0099113F"/>
    <w:rsid w:val="009937A3"/>
    <w:rsid w:val="00993B69"/>
    <w:rsid w:val="009B6B3F"/>
    <w:rsid w:val="009E15E5"/>
    <w:rsid w:val="009F76A0"/>
    <w:rsid w:val="00A14566"/>
    <w:rsid w:val="00A17F83"/>
    <w:rsid w:val="00A2676B"/>
    <w:rsid w:val="00A3613D"/>
    <w:rsid w:val="00A419BB"/>
    <w:rsid w:val="00A51D10"/>
    <w:rsid w:val="00A63C69"/>
    <w:rsid w:val="00AA2BCA"/>
    <w:rsid w:val="00AF53D8"/>
    <w:rsid w:val="00B022D4"/>
    <w:rsid w:val="00B031CE"/>
    <w:rsid w:val="00B276F7"/>
    <w:rsid w:val="00B4498D"/>
    <w:rsid w:val="00B63BC4"/>
    <w:rsid w:val="00B954C9"/>
    <w:rsid w:val="00BA1E19"/>
    <w:rsid w:val="00BB215B"/>
    <w:rsid w:val="00BB64FB"/>
    <w:rsid w:val="00BC716F"/>
    <w:rsid w:val="00BE7212"/>
    <w:rsid w:val="00BF0B1E"/>
    <w:rsid w:val="00BF3AEB"/>
    <w:rsid w:val="00C01D90"/>
    <w:rsid w:val="00C033E9"/>
    <w:rsid w:val="00C06E9A"/>
    <w:rsid w:val="00C13A8D"/>
    <w:rsid w:val="00C2082A"/>
    <w:rsid w:val="00C61C85"/>
    <w:rsid w:val="00C638F6"/>
    <w:rsid w:val="00C70F49"/>
    <w:rsid w:val="00C74B93"/>
    <w:rsid w:val="00CC3C2F"/>
    <w:rsid w:val="00CC4C76"/>
    <w:rsid w:val="00CF3B03"/>
    <w:rsid w:val="00CF4273"/>
    <w:rsid w:val="00D2213D"/>
    <w:rsid w:val="00D24FD5"/>
    <w:rsid w:val="00D82B9B"/>
    <w:rsid w:val="00D92759"/>
    <w:rsid w:val="00DA5C38"/>
    <w:rsid w:val="00DC394A"/>
    <w:rsid w:val="00DC4BA7"/>
    <w:rsid w:val="00DF3D91"/>
    <w:rsid w:val="00DF5A99"/>
    <w:rsid w:val="00E16241"/>
    <w:rsid w:val="00E313E0"/>
    <w:rsid w:val="00E80C3A"/>
    <w:rsid w:val="00E80CD5"/>
    <w:rsid w:val="00EE17B5"/>
    <w:rsid w:val="00EE51F2"/>
    <w:rsid w:val="00EF39A6"/>
    <w:rsid w:val="00F05A65"/>
    <w:rsid w:val="00F07BC9"/>
    <w:rsid w:val="00F14351"/>
    <w:rsid w:val="00F24B17"/>
    <w:rsid w:val="00F27581"/>
    <w:rsid w:val="00F3471F"/>
    <w:rsid w:val="00F5305D"/>
    <w:rsid w:val="00F87ABA"/>
    <w:rsid w:val="00FA5977"/>
    <w:rsid w:val="00FB000D"/>
    <w:rsid w:val="00FB4C07"/>
    <w:rsid w:val="00FD2963"/>
    <w:rsid w:val="00FE1DE4"/>
    <w:rsid w:val="00FF0201"/>
    <w:rsid w:val="00FF4633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A331-15ED-4FFA-B679-63B9B30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671D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6">
    <w:name w:val="Заголовок таблицы"/>
    <w:basedOn w:val="a5"/>
    <w:rsid w:val="00FA5977"/>
    <w:pPr>
      <w:jc w:val="center"/>
    </w:pPr>
    <w:rPr>
      <w:b/>
      <w:bCs/>
      <w:lang w:eastAsia="ar-SA"/>
    </w:rPr>
  </w:style>
  <w:style w:type="paragraph" w:styleId="a7">
    <w:name w:val="Body Text"/>
    <w:basedOn w:val="a"/>
    <w:link w:val="a8"/>
    <w:rsid w:val="00FA5977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FA5977"/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ng-binding">
    <w:name w:val="ng-binding"/>
    <w:rsid w:val="00F3471F"/>
  </w:style>
  <w:style w:type="paragraph" w:styleId="a9">
    <w:name w:val="No Spacing"/>
    <w:link w:val="aa"/>
    <w:qFormat/>
    <w:rsid w:val="00F347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F3471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75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503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707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66</cp:revision>
  <cp:lastPrinted>2022-08-02T01:33:00Z</cp:lastPrinted>
  <dcterms:created xsi:type="dcterms:W3CDTF">2022-10-16T23:17:00Z</dcterms:created>
  <dcterms:modified xsi:type="dcterms:W3CDTF">2023-05-22T06:34:00Z</dcterms:modified>
</cp:coreProperties>
</file>