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5E7" w:rsidRDefault="009E649F" w:rsidP="00C42AA8">
      <w:pPr>
        <w:jc w:val="center"/>
        <w:rPr>
          <w:b/>
          <w:bCs/>
          <w:sz w:val="28"/>
          <w:szCs w:val="28"/>
          <w:lang w:eastAsia="en-US"/>
        </w:rPr>
      </w:pPr>
      <w:bookmarkStart w:id="0" w:name="_GoBack"/>
      <w:bookmarkEnd w:id="0"/>
      <w:r w:rsidRPr="009B6E97">
        <w:rPr>
          <w:b/>
          <w:bCs/>
          <w:sz w:val="28"/>
          <w:szCs w:val="28"/>
          <w:lang w:eastAsia="en-US"/>
        </w:rPr>
        <w:t>Описание объекта закупки</w:t>
      </w:r>
    </w:p>
    <w:p w:rsidR="003612FC" w:rsidRPr="009B6E97" w:rsidRDefault="003612FC" w:rsidP="003612FC">
      <w:pPr>
        <w:spacing w:after="240"/>
        <w:jc w:val="center"/>
        <w:rPr>
          <w:b/>
          <w:bCs/>
          <w:sz w:val="28"/>
          <w:szCs w:val="28"/>
          <w:lang w:eastAsia="en-US"/>
        </w:rPr>
      </w:pPr>
    </w:p>
    <w:p w:rsidR="009E649F" w:rsidRPr="008924F3" w:rsidRDefault="009E649F" w:rsidP="009E649F">
      <w:pPr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ind w:left="142" w:firstLine="0"/>
        <w:contextualSpacing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</w:rPr>
        <w:t xml:space="preserve"> </w:t>
      </w:r>
      <w:r w:rsidRPr="008924F3">
        <w:rPr>
          <w:rFonts w:eastAsia="Calibri"/>
          <w:b/>
          <w:color w:val="000000"/>
        </w:rPr>
        <w:t>Объект закупки:</w:t>
      </w:r>
    </w:p>
    <w:p w:rsidR="00370DC2" w:rsidRDefault="00722A2C" w:rsidP="00370DC2">
      <w:pPr>
        <w:tabs>
          <w:tab w:val="left" w:pos="142"/>
        </w:tabs>
        <w:ind w:left="142"/>
        <w:contextualSpacing/>
        <w:jc w:val="both"/>
        <w:rPr>
          <w:rFonts w:eastAsia="Calibri"/>
          <w:color w:val="000000"/>
          <w:lang w:eastAsia="en-US"/>
        </w:rPr>
      </w:pPr>
      <w:r w:rsidRPr="00722A2C">
        <w:rPr>
          <w:rFonts w:eastAsia="Calibri"/>
          <w:color w:val="000000"/>
          <w:lang w:eastAsia="en-US"/>
        </w:rPr>
        <w:t>Поставка телефонных аппаратов для учрежденческо-производственной автоматической телефонной станции, установленной в Государственном учреждении – Московском региональном отделении Фонда социального страхования Российской Федерации</w:t>
      </w:r>
    </w:p>
    <w:p w:rsidR="00722A2C" w:rsidRPr="00370DC2" w:rsidRDefault="00722A2C" w:rsidP="00370DC2">
      <w:pPr>
        <w:tabs>
          <w:tab w:val="left" w:pos="142"/>
        </w:tabs>
        <w:ind w:left="142"/>
        <w:contextualSpacing/>
        <w:jc w:val="both"/>
        <w:rPr>
          <w:rFonts w:eastAsia="Calibri"/>
          <w:color w:val="000000"/>
          <w:lang w:eastAsia="en-US"/>
        </w:rPr>
      </w:pPr>
    </w:p>
    <w:p w:rsidR="009E649F" w:rsidRDefault="00370DC2" w:rsidP="009E649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142" w:firstLine="0"/>
        <w:jc w:val="both"/>
        <w:rPr>
          <w:b/>
        </w:rPr>
      </w:pPr>
      <w:r>
        <w:rPr>
          <w:b/>
        </w:rPr>
        <w:t>Перечень</w:t>
      </w:r>
      <w:r w:rsidR="009E649F" w:rsidRPr="00370DC2">
        <w:rPr>
          <w:b/>
        </w:rPr>
        <w:t>,</w:t>
      </w:r>
      <w:r w:rsidR="00727ECA" w:rsidRPr="00370DC2">
        <w:rPr>
          <w:b/>
        </w:rPr>
        <w:t xml:space="preserve"> </w:t>
      </w:r>
      <w:r w:rsidR="00876589">
        <w:rPr>
          <w:b/>
        </w:rPr>
        <w:t>характеристики</w:t>
      </w:r>
      <w:r w:rsidR="00722A2C">
        <w:rPr>
          <w:b/>
        </w:rPr>
        <w:t xml:space="preserve"> и количество </w:t>
      </w:r>
      <w:r w:rsidR="00722A2C" w:rsidRPr="00722A2C">
        <w:rPr>
          <w:rFonts w:eastAsia="Calibri"/>
          <w:b/>
          <w:color w:val="000000"/>
          <w:lang w:eastAsia="en-US"/>
        </w:rPr>
        <w:t>телефонных аппаратов для учрежденческо-производственной ав</w:t>
      </w:r>
      <w:r w:rsidR="00722A2C">
        <w:rPr>
          <w:rFonts w:eastAsia="Calibri"/>
          <w:b/>
          <w:color w:val="000000"/>
          <w:lang w:eastAsia="en-US"/>
        </w:rPr>
        <w:t>томатической телефонной станции</w:t>
      </w:r>
      <w:r w:rsidR="00D354E3">
        <w:rPr>
          <w:rFonts w:eastAsia="Calibri"/>
          <w:b/>
          <w:color w:val="000000"/>
          <w:lang w:eastAsia="en-US"/>
        </w:rPr>
        <w:t xml:space="preserve"> (АТС)</w:t>
      </w:r>
      <w:r w:rsidR="00722A2C">
        <w:rPr>
          <w:b/>
        </w:rPr>
        <w:t>: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422"/>
        <w:gridCol w:w="6091"/>
      </w:tblGrid>
      <w:tr w:rsidR="00B7649D" w:rsidRPr="00B7649D" w:rsidTr="003612FC">
        <w:trPr>
          <w:trHeight w:val="1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9D" w:rsidRPr="00B7649D" w:rsidRDefault="00B7649D" w:rsidP="00B7649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7649D">
              <w:rPr>
                <w:rFonts w:eastAsia="Calibri"/>
                <w:color w:val="000000"/>
                <w:lang w:eastAsia="en-US"/>
              </w:rPr>
              <w:t>Наименование Товара</w:t>
            </w:r>
          </w:p>
          <w:p w:rsidR="00B7649D" w:rsidRPr="00B7649D" w:rsidRDefault="00B7649D" w:rsidP="00B7649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7649D">
              <w:rPr>
                <w:rFonts w:eastAsia="Calibri"/>
                <w:color w:val="000000"/>
                <w:lang w:eastAsia="en-US"/>
              </w:rPr>
              <w:t>(по КТРУ)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9D" w:rsidRPr="00B7649D" w:rsidRDefault="00B7649D" w:rsidP="00B7649D">
            <w:pPr>
              <w:jc w:val="center"/>
              <w:rPr>
                <w:rFonts w:eastAsia="Calibri"/>
                <w:lang w:eastAsia="en-US"/>
              </w:rPr>
            </w:pPr>
            <w:r w:rsidRPr="00B7649D">
              <w:rPr>
                <w:rFonts w:eastAsia="Calibri"/>
                <w:lang w:eastAsia="en-US"/>
              </w:rPr>
              <w:t>Количество штук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9D" w:rsidRPr="00B7649D" w:rsidRDefault="00B7649D" w:rsidP="00B7649D">
            <w:pPr>
              <w:jc w:val="center"/>
              <w:rPr>
                <w:rFonts w:eastAsia="Calibri"/>
                <w:lang w:eastAsia="en-US"/>
              </w:rPr>
            </w:pPr>
            <w:r w:rsidRPr="00B7649D">
              <w:rPr>
                <w:rFonts w:eastAsia="Calibri"/>
                <w:lang w:eastAsia="en-US"/>
              </w:rPr>
              <w:t>Характеристики Товара</w:t>
            </w:r>
            <w:r w:rsidR="003612FC">
              <w:rPr>
                <w:rFonts w:eastAsia="Calibri"/>
                <w:lang w:eastAsia="en-US"/>
              </w:rPr>
              <w:t>*</w:t>
            </w:r>
          </w:p>
          <w:p w:rsidR="00B7649D" w:rsidRPr="00B7649D" w:rsidRDefault="00B7649D" w:rsidP="00B7649D">
            <w:pPr>
              <w:jc w:val="center"/>
            </w:pPr>
            <w:r w:rsidRPr="00B7649D">
              <w:rPr>
                <w:rFonts w:eastAsia="Calibri"/>
                <w:lang w:eastAsia="en-US"/>
              </w:rPr>
              <w:t>(по КТРУ)</w:t>
            </w:r>
          </w:p>
        </w:tc>
      </w:tr>
      <w:tr w:rsidR="00B7649D" w:rsidRPr="00B7649D" w:rsidTr="003612FC">
        <w:trPr>
          <w:trHeight w:val="37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D" w:rsidRPr="00B7649D" w:rsidRDefault="00B7649D" w:rsidP="00B7649D">
            <w:pPr>
              <w:rPr>
                <w:rFonts w:eastAsia="Calibri"/>
                <w:lang w:eastAsia="en-US"/>
              </w:rPr>
            </w:pPr>
            <w:r w:rsidRPr="00B7649D">
              <w:rPr>
                <w:rFonts w:eastAsia="Calibri"/>
                <w:lang w:eastAsia="en-US"/>
              </w:rPr>
              <w:t>Телефонный аппарат</w:t>
            </w:r>
          </w:p>
          <w:p w:rsidR="00B7649D" w:rsidRPr="00B7649D" w:rsidRDefault="00B7649D" w:rsidP="00B7649D">
            <w:pPr>
              <w:ind w:firstLine="34"/>
              <w:rPr>
                <w:rFonts w:eastAsia="Calibri"/>
                <w:lang w:eastAsia="en-US"/>
              </w:rPr>
            </w:pPr>
          </w:p>
          <w:p w:rsidR="00B7649D" w:rsidRPr="00B7649D" w:rsidRDefault="00B7649D" w:rsidP="00B7649D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D" w:rsidRPr="00B7649D" w:rsidRDefault="00B7649D" w:rsidP="00B7649D">
            <w:pPr>
              <w:ind w:right="-1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7" w:rsidRPr="00611B87" w:rsidRDefault="00611B87" w:rsidP="00611B87">
            <w:pPr>
              <w:ind w:right="-109"/>
              <w:rPr>
                <w:rFonts w:eastAsia="Calibri"/>
                <w:lang w:eastAsia="en-US"/>
              </w:rPr>
            </w:pPr>
            <w:r w:rsidRPr="00611B87">
              <w:rPr>
                <w:rFonts w:eastAsia="Calibri"/>
                <w:b/>
                <w:i/>
                <w:lang w:eastAsia="en-US"/>
              </w:rPr>
              <w:t xml:space="preserve">Наличие номеронабирателя: </w:t>
            </w:r>
            <w:r w:rsidRPr="00611B87">
              <w:rPr>
                <w:rFonts w:eastAsia="Calibri"/>
                <w:lang w:eastAsia="en-US"/>
              </w:rPr>
              <w:t>Да</w:t>
            </w:r>
          </w:p>
          <w:p w:rsidR="00611B87" w:rsidRPr="00611B87" w:rsidRDefault="00611B87" w:rsidP="00611B87">
            <w:pPr>
              <w:ind w:right="-109"/>
              <w:rPr>
                <w:rFonts w:eastAsia="Calibri"/>
                <w:lang w:eastAsia="en-US"/>
              </w:rPr>
            </w:pPr>
            <w:r w:rsidRPr="00611B87">
              <w:rPr>
                <w:rFonts w:eastAsia="Calibri"/>
                <w:b/>
                <w:i/>
                <w:lang w:eastAsia="en-US"/>
              </w:rPr>
              <w:t>Наличие факса:</w:t>
            </w:r>
            <w:r w:rsidRPr="00611B87">
              <w:rPr>
                <w:rFonts w:eastAsia="Calibri"/>
                <w:lang w:eastAsia="en-US"/>
              </w:rPr>
              <w:t xml:space="preserve"> Нет</w:t>
            </w:r>
          </w:p>
          <w:p w:rsidR="00611B87" w:rsidRPr="00611B87" w:rsidRDefault="00611B87" w:rsidP="00611B87">
            <w:pPr>
              <w:ind w:right="-109"/>
              <w:rPr>
                <w:rFonts w:eastAsia="Calibri"/>
                <w:b/>
                <w:i/>
                <w:lang w:eastAsia="en-US"/>
              </w:rPr>
            </w:pPr>
            <w:r w:rsidRPr="00611B87">
              <w:rPr>
                <w:rFonts w:eastAsia="Calibri"/>
                <w:b/>
                <w:i/>
                <w:lang w:eastAsia="en-US"/>
              </w:rPr>
              <w:t xml:space="preserve">Наличие функции автоответчика: </w:t>
            </w:r>
            <w:r w:rsidRPr="00611B87">
              <w:rPr>
                <w:rFonts w:eastAsia="Calibri"/>
                <w:i/>
                <w:lang w:eastAsia="en-US"/>
              </w:rPr>
              <w:t>Да</w:t>
            </w:r>
          </w:p>
          <w:p w:rsidR="00611B87" w:rsidRPr="00611B87" w:rsidRDefault="00611B87" w:rsidP="00611B87">
            <w:pPr>
              <w:ind w:right="-109"/>
              <w:rPr>
                <w:rFonts w:eastAsia="Calibri"/>
                <w:lang w:eastAsia="en-US"/>
              </w:rPr>
            </w:pPr>
            <w:r w:rsidRPr="00611B87">
              <w:rPr>
                <w:rFonts w:eastAsia="Calibri"/>
                <w:b/>
                <w:i/>
                <w:lang w:eastAsia="en-US"/>
              </w:rPr>
              <w:t>Наличие дисплея:</w:t>
            </w:r>
            <w:r w:rsidRPr="00611B87">
              <w:rPr>
                <w:rFonts w:eastAsia="Calibri"/>
                <w:lang w:eastAsia="en-US"/>
              </w:rPr>
              <w:t xml:space="preserve"> Да</w:t>
            </w:r>
          </w:p>
          <w:p w:rsidR="00611B87" w:rsidRPr="00611B87" w:rsidRDefault="00611B87" w:rsidP="00611B87">
            <w:pPr>
              <w:ind w:right="-109"/>
              <w:rPr>
                <w:rFonts w:eastAsia="Calibri"/>
                <w:lang w:eastAsia="en-US"/>
              </w:rPr>
            </w:pPr>
            <w:r w:rsidRPr="00611B87">
              <w:rPr>
                <w:rFonts w:eastAsia="Calibri"/>
                <w:b/>
                <w:i/>
                <w:lang w:eastAsia="en-US"/>
              </w:rPr>
              <w:t>Наличие спикерфона:</w:t>
            </w:r>
            <w:r w:rsidRPr="00611B87">
              <w:rPr>
                <w:rFonts w:eastAsia="Calibri"/>
                <w:lang w:eastAsia="en-US"/>
              </w:rPr>
              <w:t xml:space="preserve"> Да</w:t>
            </w:r>
          </w:p>
          <w:p w:rsidR="00611B87" w:rsidRPr="00611B87" w:rsidRDefault="00611B87" w:rsidP="00611B87">
            <w:pPr>
              <w:ind w:right="-109"/>
              <w:rPr>
                <w:rFonts w:eastAsia="Calibri"/>
                <w:b/>
                <w:i/>
                <w:lang w:eastAsia="en-US"/>
              </w:rPr>
            </w:pPr>
            <w:r w:rsidRPr="00611B87">
              <w:rPr>
                <w:rFonts w:eastAsia="Calibri"/>
                <w:b/>
                <w:i/>
                <w:lang w:eastAsia="en-US"/>
              </w:rPr>
              <w:t>Количество номеров в телефонной </w:t>
            </w:r>
            <w:proofErr w:type="gramStart"/>
            <w:r w:rsidRPr="00611B87">
              <w:rPr>
                <w:rFonts w:eastAsia="Calibri"/>
                <w:b/>
                <w:i/>
                <w:lang w:eastAsia="en-US"/>
              </w:rPr>
              <w:t>книге:  &gt;</w:t>
            </w:r>
            <w:proofErr w:type="gramEnd"/>
            <w:r w:rsidRPr="00611B87">
              <w:rPr>
                <w:rFonts w:eastAsia="Calibri"/>
                <w:lang w:eastAsia="en-US"/>
              </w:rPr>
              <w:t xml:space="preserve"> 5 и ≤ 20</w:t>
            </w:r>
          </w:p>
          <w:p w:rsidR="00611B87" w:rsidRPr="00611B87" w:rsidRDefault="00611B87" w:rsidP="00611B87">
            <w:pPr>
              <w:ind w:right="-109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611B87">
              <w:rPr>
                <w:rFonts w:eastAsia="Calibri"/>
                <w:b/>
                <w:i/>
                <w:color w:val="000000"/>
                <w:lang w:eastAsia="en-US"/>
              </w:rPr>
              <w:t>Память исходящих вызовов:</w:t>
            </w:r>
          </w:p>
          <w:p w:rsidR="00611B87" w:rsidRPr="00611B87" w:rsidRDefault="00611B87" w:rsidP="00611B87">
            <w:pPr>
              <w:ind w:right="-109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611B87">
              <w:rPr>
                <w:rFonts w:eastAsia="Calibri"/>
                <w:b/>
                <w:i/>
                <w:color w:val="000000"/>
                <w:lang w:eastAsia="en-US"/>
              </w:rPr>
              <w:t xml:space="preserve"> &gt;</w:t>
            </w:r>
            <w:r w:rsidRPr="00611B87">
              <w:rPr>
                <w:rFonts w:eastAsia="Calibri"/>
                <w:color w:val="000000"/>
                <w:lang w:eastAsia="en-US"/>
              </w:rPr>
              <w:t xml:space="preserve"> 10 и ≤ 20</w:t>
            </w:r>
          </w:p>
          <w:p w:rsidR="00611B87" w:rsidRPr="00611B87" w:rsidRDefault="00611B87" w:rsidP="00611B87">
            <w:pPr>
              <w:ind w:right="-109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611B87">
              <w:rPr>
                <w:rFonts w:eastAsia="Calibri"/>
                <w:b/>
                <w:i/>
                <w:color w:val="000000"/>
                <w:lang w:eastAsia="en-US"/>
              </w:rPr>
              <w:t xml:space="preserve">Память входящих вызовов: </w:t>
            </w:r>
          </w:p>
          <w:p w:rsidR="00611B87" w:rsidRPr="00611B87" w:rsidRDefault="00611B87" w:rsidP="00611B87">
            <w:pPr>
              <w:ind w:right="-109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611B87">
              <w:rPr>
                <w:rFonts w:eastAsia="Calibri"/>
                <w:b/>
                <w:i/>
                <w:color w:val="000000"/>
                <w:lang w:eastAsia="en-US"/>
              </w:rPr>
              <w:t>&gt;</w:t>
            </w:r>
            <w:r w:rsidRPr="00611B87">
              <w:rPr>
                <w:rFonts w:eastAsia="Calibri"/>
                <w:color w:val="000000"/>
                <w:lang w:eastAsia="en-US"/>
              </w:rPr>
              <w:t xml:space="preserve"> 10 и ≤ 20</w:t>
            </w:r>
          </w:p>
          <w:p w:rsidR="00611B87" w:rsidRPr="00611B87" w:rsidRDefault="00611B87" w:rsidP="00611B87">
            <w:pPr>
              <w:ind w:right="-109"/>
              <w:rPr>
                <w:rFonts w:eastAsia="Calibri"/>
                <w:lang w:eastAsia="en-US"/>
              </w:rPr>
            </w:pPr>
            <w:r w:rsidRPr="00611B87">
              <w:rPr>
                <w:rFonts w:eastAsia="Calibri"/>
                <w:b/>
                <w:i/>
                <w:lang w:eastAsia="en-US"/>
              </w:rPr>
              <w:t>Возможность подключения гарнитуры:</w:t>
            </w:r>
            <w:r w:rsidRPr="00611B87">
              <w:rPr>
                <w:rFonts w:eastAsia="Calibri"/>
                <w:lang w:eastAsia="en-US"/>
              </w:rPr>
              <w:t xml:space="preserve"> Да</w:t>
            </w:r>
          </w:p>
          <w:p w:rsidR="00611B87" w:rsidRPr="00611B87" w:rsidRDefault="00611B87" w:rsidP="00611B87">
            <w:pPr>
              <w:ind w:right="-109"/>
              <w:rPr>
                <w:rFonts w:eastAsia="Calibri"/>
                <w:lang w:eastAsia="en-US"/>
              </w:rPr>
            </w:pPr>
            <w:r w:rsidRPr="00611B87">
              <w:rPr>
                <w:rFonts w:eastAsia="Calibri"/>
                <w:b/>
                <w:i/>
                <w:lang w:eastAsia="en-US"/>
              </w:rPr>
              <w:t>Возможность монтажа на стену:</w:t>
            </w:r>
            <w:r w:rsidRPr="00611B87">
              <w:rPr>
                <w:rFonts w:eastAsia="Calibri"/>
                <w:lang w:eastAsia="en-US"/>
              </w:rPr>
              <w:t xml:space="preserve"> Нет</w:t>
            </w:r>
          </w:p>
          <w:p w:rsidR="00B7649D" w:rsidRPr="00B7649D" w:rsidRDefault="00611B87" w:rsidP="00611B87">
            <w:pPr>
              <w:ind w:right="-109"/>
              <w:rPr>
                <w:rFonts w:eastAsia="Calibri"/>
                <w:b/>
                <w:i/>
                <w:lang w:eastAsia="en-US"/>
              </w:rPr>
            </w:pPr>
            <w:r w:rsidRPr="00611B87">
              <w:rPr>
                <w:rFonts w:eastAsia="Calibri"/>
                <w:b/>
                <w:i/>
                <w:lang w:eastAsia="en-US"/>
              </w:rPr>
              <w:t>Тип устройства:</w:t>
            </w:r>
            <w:r w:rsidRPr="00611B87">
              <w:rPr>
                <w:rFonts w:eastAsia="Calibri"/>
                <w:lang w:eastAsia="en-US"/>
              </w:rPr>
              <w:t xml:space="preserve"> Проводной телефон</w:t>
            </w:r>
          </w:p>
        </w:tc>
      </w:tr>
    </w:tbl>
    <w:p w:rsidR="00722A2C" w:rsidRPr="003612FC" w:rsidRDefault="003612FC" w:rsidP="003612FC">
      <w:pPr>
        <w:pStyle w:val="a3"/>
        <w:tabs>
          <w:tab w:val="left" w:pos="284"/>
          <w:tab w:val="left" w:pos="426"/>
        </w:tabs>
        <w:ind w:left="284" w:right="-24"/>
        <w:jc w:val="both"/>
        <w:rPr>
          <w:i/>
        </w:rPr>
      </w:pPr>
      <w:r>
        <w:rPr>
          <w:i/>
          <w:vertAlign w:val="superscript"/>
        </w:rPr>
        <w:t>*</w:t>
      </w:r>
      <w:r w:rsidRPr="003612FC">
        <w:rPr>
          <w:i/>
        </w:rPr>
        <w:t xml:space="preserve">Поставляемый Товар должен быть совместим с установленной у Заказчика </w:t>
      </w:r>
      <w:r>
        <w:rPr>
          <w:i/>
        </w:rPr>
        <w:t xml:space="preserve">АТС </w:t>
      </w:r>
      <w:proofErr w:type="spellStart"/>
      <w:r>
        <w:rPr>
          <w:i/>
        </w:rPr>
        <w:t>Alcatel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OmniPCX</w:t>
      </w:r>
      <w:proofErr w:type="spellEnd"/>
      <w:r>
        <w:rPr>
          <w:i/>
        </w:rPr>
        <w:t xml:space="preserve"> R9.1. </w:t>
      </w:r>
      <w:r w:rsidRPr="003612FC">
        <w:rPr>
          <w:i/>
        </w:rPr>
        <w:t>Поставляемый Товар должен иметь возможность подключения к плате цифровых интерфейсов АТС.</w:t>
      </w:r>
    </w:p>
    <w:tbl>
      <w:tblPr>
        <w:tblpPr w:leftFromText="180" w:rightFromText="180" w:vertAnchor="text" w:horzAnchor="margin" w:tblpX="328" w:tblpY="15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1"/>
      </w:tblGrid>
      <w:tr w:rsidR="009E649F" w:rsidRPr="00D82D2A" w:rsidTr="003612FC">
        <w:tc>
          <w:tcPr>
            <w:tcW w:w="10201" w:type="dxa"/>
            <w:vAlign w:val="center"/>
          </w:tcPr>
          <w:p w:rsidR="009E649F" w:rsidRPr="00ED5B38" w:rsidRDefault="009E649F" w:rsidP="00B7649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hanging="615"/>
              <w:rPr>
                <w:b/>
                <w:szCs w:val="20"/>
              </w:rPr>
            </w:pPr>
            <w:r w:rsidRPr="00ED5B38">
              <w:rPr>
                <w:b/>
                <w:bCs/>
                <w:color w:val="000000"/>
              </w:rPr>
              <w:t xml:space="preserve">Условия </w:t>
            </w:r>
            <w:r w:rsidR="0059084B">
              <w:rPr>
                <w:b/>
                <w:bCs/>
                <w:color w:val="000000"/>
              </w:rPr>
              <w:t xml:space="preserve">и порядок </w:t>
            </w:r>
            <w:r w:rsidRPr="00ED5B38">
              <w:rPr>
                <w:b/>
                <w:bCs/>
                <w:color w:val="000000"/>
              </w:rPr>
              <w:t xml:space="preserve">поставки </w:t>
            </w:r>
          </w:p>
        </w:tc>
      </w:tr>
      <w:tr w:rsidR="009E649F" w:rsidRPr="00D82D2A" w:rsidTr="003612FC">
        <w:trPr>
          <w:trHeight w:val="416"/>
        </w:trPr>
        <w:tc>
          <w:tcPr>
            <w:tcW w:w="10201" w:type="dxa"/>
          </w:tcPr>
          <w:p w:rsidR="00722A2C" w:rsidRDefault="00722A2C" w:rsidP="00B7649D">
            <w:pPr>
              <w:autoSpaceDE w:val="0"/>
              <w:jc w:val="both"/>
              <w:rPr>
                <w:szCs w:val="27"/>
              </w:rPr>
            </w:pPr>
            <w:r w:rsidRPr="00722A2C">
              <w:rPr>
                <w:szCs w:val="27"/>
              </w:rPr>
              <w:t>Перечень, характеристики и количество телефонных аппаратов (далее – Товар)</w:t>
            </w:r>
            <w:r>
              <w:rPr>
                <w:szCs w:val="27"/>
              </w:rPr>
              <w:t>, необходимых к поставке, указан в части 2 настоящего описания объекта закупки.</w:t>
            </w:r>
          </w:p>
          <w:p w:rsidR="00722A2C" w:rsidRDefault="00B42F1F" w:rsidP="00B7649D">
            <w:pPr>
              <w:autoSpaceDE w:val="0"/>
              <w:jc w:val="both"/>
              <w:rPr>
                <w:szCs w:val="27"/>
              </w:rPr>
            </w:pPr>
            <w:r w:rsidRPr="009724C6">
              <w:rPr>
                <w:szCs w:val="27"/>
              </w:rPr>
              <w:t xml:space="preserve">Поставка Товара должна </w:t>
            </w:r>
            <w:r w:rsidRPr="00722A2C">
              <w:rPr>
                <w:szCs w:val="27"/>
              </w:rPr>
              <w:t>осуществляться</w:t>
            </w:r>
            <w:r w:rsidR="00B41FB4">
              <w:rPr>
                <w:szCs w:val="27"/>
              </w:rPr>
              <w:t xml:space="preserve"> поставщиком самостоятельно</w:t>
            </w:r>
            <w:r w:rsidRPr="00722A2C">
              <w:rPr>
                <w:szCs w:val="27"/>
              </w:rPr>
              <w:t xml:space="preserve"> </w:t>
            </w:r>
            <w:r w:rsidR="00840B2E" w:rsidRPr="00722A2C">
              <w:rPr>
                <w:szCs w:val="27"/>
              </w:rPr>
              <w:t>по адрес</w:t>
            </w:r>
            <w:r w:rsidR="00722A2C" w:rsidRPr="00722A2C">
              <w:rPr>
                <w:szCs w:val="27"/>
              </w:rPr>
              <w:t>у</w:t>
            </w:r>
            <w:r w:rsidR="00722A2C">
              <w:rPr>
                <w:szCs w:val="27"/>
              </w:rPr>
              <w:t xml:space="preserve">: </w:t>
            </w:r>
            <w:r w:rsidR="00722A2C" w:rsidRPr="00722A2C">
              <w:rPr>
                <w:szCs w:val="27"/>
              </w:rPr>
              <w:t>РФ, 113054, г. Москва, Триумфальная площадь д.</w:t>
            </w:r>
            <w:r w:rsidR="003612FC">
              <w:rPr>
                <w:szCs w:val="27"/>
              </w:rPr>
              <w:t xml:space="preserve"> </w:t>
            </w:r>
            <w:r w:rsidR="00722A2C" w:rsidRPr="00722A2C">
              <w:rPr>
                <w:szCs w:val="27"/>
              </w:rPr>
              <w:t>1, стр.1.</w:t>
            </w:r>
          </w:p>
          <w:p w:rsidR="00722A2C" w:rsidRDefault="00722A2C" w:rsidP="00B7649D">
            <w:pPr>
              <w:autoSpaceDE w:val="0"/>
              <w:jc w:val="both"/>
              <w:rPr>
                <w:szCs w:val="27"/>
              </w:rPr>
            </w:pPr>
            <w:r w:rsidRPr="00722A2C">
              <w:rPr>
                <w:szCs w:val="27"/>
              </w:rPr>
              <w:t xml:space="preserve">Поставщик не менее чем за 2 рабочих дня до осуществления поставки Товара должен направить в адрес Заказчика уведомление о </w:t>
            </w:r>
            <w:r w:rsidR="0059084B">
              <w:rPr>
                <w:szCs w:val="27"/>
              </w:rPr>
              <w:t xml:space="preserve">планируемых </w:t>
            </w:r>
            <w:r w:rsidRPr="00722A2C">
              <w:rPr>
                <w:szCs w:val="27"/>
              </w:rPr>
              <w:t xml:space="preserve">времени и дате доставки Товара </w:t>
            </w:r>
            <w:r w:rsidR="00B41FB4">
              <w:rPr>
                <w:szCs w:val="27"/>
              </w:rPr>
              <w:t>по указанному адресу Заказчика</w:t>
            </w:r>
            <w:r w:rsidRPr="00722A2C">
              <w:rPr>
                <w:szCs w:val="27"/>
              </w:rPr>
              <w:t>.</w:t>
            </w:r>
          </w:p>
          <w:p w:rsidR="00722A2C" w:rsidRDefault="00722A2C" w:rsidP="00B7649D">
            <w:pPr>
              <w:autoSpaceDE w:val="0"/>
              <w:jc w:val="both"/>
              <w:rPr>
                <w:szCs w:val="27"/>
              </w:rPr>
            </w:pPr>
            <w:r w:rsidRPr="00722A2C">
              <w:rPr>
                <w:szCs w:val="27"/>
              </w:rPr>
              <w:t xml:space="preserve">Поставка должна осуществляться в рабочие дни Заказчика с 9-00 до 16-00 </w:t>
            </w:r>
            <w:r w:rsidR="00B41FB4">
              <w:rPr>
                <w:szCs w:val="27"/>
              </w:rPr>
              <w:t>МСК.</w:t>
            </w:r>
          </w:p>
          <w:p w:rsidR="00B41FB4" w:rsidRPr="00B41FB4" w:rsidRDefault="00B41FB4" w:rsidP="00B7649D">
            <w:pPr>
              <w:autoSpaceDE w:val="0"/>
              <w:jc w:val="both"/>
              <w:rPr>
                <w:szCs w:val="27"/>
              </w:rPr>
            </w:pPr>
            <w:r w:rsidRPr="00B41FB4">
              <w:rPr>
                <w:szCs w:val="27"/>
              </w:rPr>
              <w:t>Поставка Товара должна включать:</w:t>
            </w:r>
          </w:p>
          <w:p w:rsidR="00B41FB4" w:rsidRPr="00B41FB4" w:rsidRDefault="00B41FB4" w:rsidP="00B7649D">
            <w:pPr>
              <w:autoSpaceDE w:val="0"/>
              <w:jc w:val="both"/>
              <w:rPr>
                <w:szCs w:val="27"/>
              </w:rPr>
            </w:pPr>
            <w:r w:rsidRPr="00B41FB4">
              <w:rPr>
                <w:szCs w:val="27"/>
              </w:rPr>
              <w:t>- доставку Товара по адресу Заказчика силами и за счет поставщика;</w:t>
            </w:r>
          </w:p>
          <w:p w:rsidR="00B41FB4" w:rsidRPr="00B41FB4" w:rsidRDefault="00B41FB4" w:rsidP="00B7649D">
            <w:pPr>
              <w:autoSpaceDE w:val="0"/>
              <w:jc w:val="both"/>
              <w:rPr>
                <w:szCs w:val="27"/>
              </w:rPr>
            </w:pPr>
            <w:r w:rsidRPr="00B41FB4">
              <w:rPr>
                <w:szCs w:val="27"/>
              </w:rPr>
              <w:t>- погрузочно-разгрузочные работы;</w:t>
            </w:r>
          </w:p>
          <w:p w:rsidR="00B41FB4" w:rsidRPr="00B41FB4" w:rsidRDefault="00B41FB4" w:rsidP="00B7649D">
            <w:pPr>
              <w:autoSpaceDE w:val="0"/>
              <w:jc w:val="both"/>
              <w:rPr>
                <w:szCs w:val="27"/>
              </w:rPr>
            </w:pPr>
            <w:r w:rsidRPr="00B41FB4">
              <w:rPr>
                <w:szCs w:val="27"/>
              </w:rPr>
              <w:t>- подъем на этажи и складирование в места, указанные представителем Заказчика;</w:t>
            </w:r>
          </w:p>
          <w:p w:rsidR="00B41FB4" w:rsidRPr="00B41FB4" w:rsidRDefault="00B41FB4" w:rsidP="00B7649D">
            <w:pPr>
              <w:autoSpaceDE w:val="0"/>
              <w:jc w:val="both"/>
              <w:rPr>
                <w:szCs w:val="27"/>
              </w:rPr>
            </w:pPr>
            <w:r w:rsidRPr="00B41FB4">
              <w:rPr>
                <w:szCs w:val="27"/>
              </w:rPr>
              <w:t>- замену Товара ненадлежащего качества.</w:t>
            </w:r>
          </w:p>
          <w:p w:rsidR="00B41FB4" w:rsidRPr="00B41FB4" w:rsidRDefault="00B41FB4" w:rsidP="00B7649D">
            <w:pPr>
              <w:autoSpaceDE w:val="0"/>
              <w:jc w:val="both"/>
              <w:rPr>
                <w:szCs w:val="27"/>
              </w:rPr>
            </w:pPr>
            <w:r w:rsidRPr="00B41FB4">
              <w:rPr>
                <w:szCs w:val="27"/>
              </w:rPr>
              <w:t>Поставляемый Товар должен быть зарегистрированных торговых марок.</w:t>
            </w:r>
          </w:p>
          <w:p w:rsidR="00B41FB4" w:rsidRPr="00B41FB4" w:rsidRDefault="00B41FB4" w:rsidP="003612FC">
            <w:pPr>
              <w:autoSpaceDE w:val="0"/>
              <w:jc w:val="both"/>
              <w:rPr>
                <w:szCs w:val="27"/>
              </w:rPr>
            </w:pPr>
            <w:r w:rsidRPr="00B41FB4">
              <w:rPr>
                <w:szCs w:val="27"/>
              </w:rPr>
              <w:t>Каждая единица Товара должна быть упакована в индивидуальную оригинальную транспортировочную коробку, обеспечивающую полную сохранность и предохраняющую Товар от повреждений при транспортировке всеми видами транспорта и хранении.</w:t>
            </w:r>
          </w:p>
          <w:p w:rsidR="00A96633" w:rsidRPr="009724C6" w:rsidRDefault="00B41FB4" w:rsidP="00B7649D">
            <w:pPr>
              <w:autoSpaceDE w:val="0"/>
              <w:jc w:val="both"/>
              <w:rPr>
                <w:szCs w:val="27"/>
              </w:rPr>
            </w:pPr>
            <w:r w:rsidRPr="00B41FB4">
              <w:rPr>
                <w:szCs w:val="27"/>
              </w:rPr>
              <w:t xml:space="preserve">Упаковка и маркировка Товара должны содержать все признаки оригинальности, установленные заводом-производителем: голограммы, защитные пломбы, марки, содержащие все элементы защиты от подделок (микротекст, изменяемый под углом зрения цвет логотипа, </w:t>
            </w:r>
            <w:proofErr w:type="spellStart"/>
            <w:r w:rsidRPr="00B41FB4">
              <w:rPr>
                <w:szCs w:val="27"/>
              </w:rPr>
              <w:t>термополоса</w:t>
            </w:r>
            <w:proofErr w:type="spellEnd"/>
            <w:r w:rsidRPr="00B41FB4">
              <w:rPr>
                <w:szCs w:val="27"/>
              </w:rPr>
              <w:t xml:space="preserve"> и т.п.)</w:t>
            </w:r>
          </w:p>
        </w:tc>
      </w:tr>
      <w:tr w:rsidR="00722A2C" w:rsidRPr="00D82D2A" w:rsidTr="003612FC">
        <w:trPr>
          <w:trHeight w:val="416"/>
        </w:trPr>
        <w:tc>
          <w:tcPr>
            <w:tcW w:w="10201" w:type="dxa"/>
            <w:vAlign w:val="center"/>
          </w:tcPr>
          <w:p w:rsidR="00722A2C" w:rsidRPr="00722A2C" w:rsidRDefault="00722A2C" w:rsidP="00B7649D">
            <w:pPr>
              <w:pStyle w:val="a3"/>
              <w:numPr>
                <w:ilvl w:val="0"/>
                <w:numId w:val="1"/>
              </w:numPr>
              <w:tabs>
                <w:tab w:val="left" w:pos="247"/>
              </w:tabs>
              <w:autoSpaceDE w:val="0"/>
              <w:ind w:left="0" w:firstLine="0"/>
              <w:jc w:val="both"/>
              <w:rPr>
                <w:b/>
                <w:szCs w:val="27"/>
              </w:rPr>
            </w:pPr>
            <w:r>
              <w:rPr>
                <w:b/>
                <w:szCs w:val="27"/>
              </w:rPr>
              <w:t xml:space="preserve"> </w:t>
            </w:r>
            <w:r w:rsidRPr="00722A2C">
              <w:rPr>
                <w:b/>
                <w:szCs w:val="27"/>
              </w:rPr>
              <w:t>Срок поставки</w:t>
            </w:r>
            <w:r>
              <w:rPr>
                <w:b/>
                <w:szCs w:val="27"/>
              </w:rPr>
              <w:t xml:space="preserve"> </w:t>
            </w:r>
          </w:p>
        </w:tc>
      </w:tr>
      <w:tr w:rsidR="00722A2C" w:rsidRPr="00D82D2A" w:rsidTr="003612FC">
        <w:trPr>
          <w:trHeight w:val="416"/>
        </w:trPr>
        <w:tc>
          <w:tcPr>
            <w:tcW w:w="10201" w:type="dxa"/>
          </w:tcPr>
          <w:p w:rsidR="00722A2C" w:rsidRPr="00722A2C" w:rsidRDefault="00722A2C" w:rsidP="00B7649D">
            <w:pPr>
              <w:autoSpaceDE w:val="0"/>
              <w:jc w:val="both"/>
              <w:rPr>
                <w:szCs w:val="27"/>
              </w:rPr>
            </w:pPr>
            <w:r w:rsidRPr="00722A2C">
              <w:rPr>
                <w:szCs w:val="27"/>
              </w:rPr>
              <w:lastRenderedPageBreak/>
              <w:t xml:space="preserve">Поставка Товара должна осуществляться </w:t>
            </w:r>
            <w:r w:rsidR="00D354E3">
              <w:rPr>
                <w:szCs w:val="27"/>
              </w:rPr>
              <w:t xml:space="preserve">поставщиком </w:t>
            </w:r>
            <w:r w:rsidRPr="00722A2C">
              <w:rPr>
                <w:szCs w:val="27"/>
              </w:rPr>
              <w:t xml:space="preserve">в срок </w:t>
            </w:r>
            <w:r>
              <w:t xml:space="preserve">не </w:t>
            </w:r>
            <w:r w:rsidRPr="00722A2C">
              <w:rPr>
                <w:szCs w:val="27"/>
              </w:rPr>
              <w:t>более 10 рабочих дней с момента заключ</w:t>
            </w:r>
            <w:r>
              <w:rPr>
                <w:szCs w:val="27"/>
              </w:rPr>
              <w:t>ения государственного контракта</w:t>
            </w:r>
          </w:p>
        </w:tc>
      </w:tr>
      <w:tr w:rsidR="00ED5B38" w:rsidRPr="00D82D2A" w:rsidTr="003612FC">
        <w:trPr>
          <w:trHeight w:val="416"/>
        </w:trPr>
        <w:tc>
          <w:tcPr>
            <w:tcW w:w="10201" w:type="dxa"/>
            <w:vAlign w:val="center"/>
          </w:tcPr>
          <w:p w:rsidR="00ED5B38" w:rsidRPr="00ED5B38" w:rsidRDefault="00ED5B38" w:rsidP="00B7649D">
            <w:pPr>
              <w:pStyle w:val="a3"/>
              <w:numPr>
                <w:ilvl w:val="0"/>
                <w:numId w:val="1"/>
              </w:numPr>
              <w:autoSpaceDE w:val="0"/>
              <w:ind w:left="313" w:hanging="284"/>
              <w:jc w:val="both"/>
              <w:rPr>
                <w:b/>
                <w:szCs w:val="27"/>
              </w:rPr>
            </w:pPr>
            <w:r w:rsidRPr="00ED5B38">
              <w:rPr>
                <w:b/>
                <w:szCs w:val="27"/>
              </w:rPr>
              <w:t>Требования к гарантийному сроку</w:t>
            </w:r>
          </w:p>
        </w:tc>
      </w:tr>
      <w:tr w:rsidR="00ED5B38" w:rsidRPr="00D82D2A" w:rsidTr="003612FC">
        <w:trPr>
          <w:trHeight w:val="416"/>
        </w:trPr>
        <w:tc>
          <w:tcPr>
            <w:tcW w:w="10201" w:type="dxa"/>
          </w:tcPr>
          <w:p w:rsidR="00B41FB4" w:rsidRPr="00B41FB4" w:rsidRDefault="00B41FB4" w:rsidP="00B7649D">
            <w:pPr>
              <w:pStyle w:val="a3"/>
              <w:autoSpaceDE w:val="0"/>
              <w:ind w:left="29"/>
              <w:jc w:val="both"/>
              <w:rPr>
                <w:szCs w:val="27"/>
              </w:rPr>
            </w:pPr>
            <w:r w:rsidRPr="00B41FB4">
              <w:rPr>
                <w:szCs w:val="27"/>
              </w:rPr>
              <w:t>Гарантийный срок на Товар должен быть не менее 12 месяцев с даты подписания Заказчиком документа о приемке.</w:t>
            </w:r>
          </w:p>
          <w:p w:rsidR="00B41FB4" w:rsidRPr="00B41FB4" w:rsidRDefault="00B41FB4" w:rsidP="00B7649D">
            <w:pPr>
              <w:pStyle w:val="a3"/>
              <w:autoSpaceDE w:val="0"/>
              <w:ind w:left="29"/>
              <w:jc w:val="both"/>
              <w:rPr>
                <w:szCs w:val="27"/>
              </w:rPr>
            </w:pPr>
            <w:r w:rsidRPr="00B41FB4">
              <w:rPr>
                <w:szCs w:val="27"/>
              </w:rPr>
              <w:t>Поставщик должен обеспечить замену Товара в гарантийный период без дополнительных расходов со стороны Заказчика при условии соблюдения Заказчиком условий эксплуатации, установленных производителем Товара.</w:t>
            </w:r>
          </w:p>
          <w:p w:rsidR="00ED5B38" w:rsidRPr="00ED5B38" w:rsidRDefault="00B41FB4" w:rsidP="00B7649D">
            <w:pPr>
              <w:pStyle w:val="a3"/>
              <w:autoSpaceDE w:val="0"/>
              <w:ind w:left="29"/>
              <w:jc w:val="both"/>
              <w:rPr>
                <w:szCs w:val="27"/>
              </w:rPr>
            </w:pPr>
            <w:r w:rsidRPr="00B41FB4">
              <w:rPr>
                <w:szCs w:val="27"/>
              </w:rPr>
              <w:t>Поставщик должен гарантировать легальность производства и оборота Товара на территории Российской Федерации.</w:t>
            </w:r>
          </w:p>
        </w:tc>
      </w:tr>
      <w:tr w:rsidR="00700C98" w:rsidRPr="00D82D2A" w:rsidTr="003612FC">
        <w:trPr>
          <w:trHeight w:val="416"/>
        </w:trPr>
        <w:tc>
          <w:tcPr>
            <w:tcW w:w="10201" w:type="dxa"/>
            <w:vAlign w:val="center"/>
          </w:tcPr>
          <w:p w:rsidR="00700C98" w:rsidRPr="00B41FB4" w:rsidRDefault="00E21601" w:rsidP="00B7649D">
            <w:pPr>
              <w:pStyle w:val="a3"/>
              <w:numPr>
                <w:ilvl w:val="0"/>
                <w:numId w:val="1"/>
              </w:numPr>
              <w:autoSpaceDE w:val="0"/>
              <w:ind w:left="313" w:hanging="284"/>
              <w:jc w:val="both"/>
              <w:rPr>
                <w:szCs w:val="27"/>
              </w:rPr>
            </w:pPr>
            <w:r w:rsidRPr="00B41FB4">
              <w:rPr>
                <w:b/>
                <w:bCs/>
                <w:color w:val="000000"/>
              </w:rPr>
              <w:t>Условия и порядок оплаты</w:t>
            </w:r>
          </w:p>
        </w:tc>
      </w:tr>
      <w:tr w:rsidR="00700C98" w:rsidRPr="00D82D2A" w:rsidTr="003612FC">
        <w:trPr>
          <w:trHeight w:val="416"/>
        </w:trPr>
        <w:tc>
          <w:tcPr>
            <w:tcW w:w="10201" w:type="dxa"/>
          </w:tcPr>
          <w:p w:rsidR="00700C98" w:rsidRDefault="00B41FB4" w:rsidP="00B7649D">
            <w:pPr>
              <w:pStyle w:val="a3"/>
              <w:autoSpaceDE w:val="0"/>
              <w:ind w:left="29"/>
              <w:jc w:val="both"/>
              <w:rPr>
                <w:szCs w:val="27"/>
              </w:rPr>
            </w:pPr>
            <w:r w:rsidRPr="00B41FB4">
              <w:rPr>
                <w:szCs w:val="27"/>
              </w:rPr>
              <w:t xml:space="preserve">Оплата производиться по факту поставки всего </w:t>
            </w:r>
            <w:r>
              <w:rPr>
                <w:szCs w:val="27"/>
              </w:rPr>
              <w:t>количества</w:t>
            </w:r>
            <w:r w:rsidRPr="00B41FB4">
              <w:rPr>
                <w:szCs w:val="27"/>
              </w:rPr>
              <w:t xml:space="preserve"> Товара по безналичному расчету на основании выставленного поставщиком счета в течение 7 рабочих дней с даты подписания Заказчиком документа о приемке. </w:t>
            </w:r>
            <w:r w:rsidR="00E21601" w:rsidRPr="00B41FB4">
              <w:rPr>
                <w:szCs w:val="27"/>
              </w:rPr>
              <w:t>Авансирование не предусмотрено.</w:t>
            </w:r>
          </w:p>
          <w:p w:rsidR="00B41FB4" w:rsidRPr="00B41FB4" w:rsidRDefault="00B41FB4" w:rsidP="00B7649D">
            <w:pPr>
              <w:pStyle w:val="a3"/>
              <w:autoSpaceDE w:val="0"/>
              <w:ind w:left="29"/>
              <w:jc w:val="both"/>
              <w:rPr>
                <w:szCs w:val="27"/>
              </w:rPr>
            </w:pPr>
            <w:r w:rsidRPr="00B41FB4">
              <w:rPr>
                <w:szCs w:val="27"/>
              </w:rPr>
              <w:t xml:space="preserve">В цену </w:t>
            </w:r>
            <w:r>
              <w:rPr>
                <w:szCs w:val="27"/>
              </w:rPr>
              <w:t xml:space="preserve">должны </w:t>
            </w:r>
            <w:r w:rsidRPr="00B41FB4">
              <w:rPr>
                <w:szCs w:val="27"/>
              </w:rPr>
              <w:t>включа</w:t>
            </w:r>
            <w:r>
              <w:rPr>
                <w:szCs w:val="27"/>
              </w:rPr>
              <w:t xml:space="preserve">ться </w:t>
            </w:r>
            <w:r w:rsidRPr="00B41FB4">
              <w:rPr>
                <w:szCs w:val="27"/>
              </w:rPr>
              <w:t>все расходы поставщика, связанные с исполнением обязательств по государственному контракту, в том числе транспортные расходы, погрузо-разгрузочные работы, подъем на этажи, НДС, а также другие обязательные платежи, предусмотренные действующим законодательством Российской Федерации</w:t>
            </w:r>
          </w:p>
        </w:tc>
      </w:tr>
    </w:tbl>
    <w:p w:rsidR="002849D9" w:rsidRDefault="002849D9"/>
    <w:sectPr w:rsidR="002849D9" w:rsidSect="007125E7">
      <w:pgSz w:w="11906" w:h="16838"/>
      <w:pgMar w:top="851" w:right="720" w:bottom="127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456"/>
    <w:multiLevelType w:val="hybridMultilevel"/>
    <w:tmpl w:val="4162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77EF"/>
    <w:multiLevelType w:val="hybridMultilevel"/>
    <w:tmpl w:val="AA8AE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F26A9"/>
    <w:multiLevelType w:val="hybridMultilevel"/>
    <w:tmpl w:val="0B8E8DE4"/>
    <w:lvl w:ilvl="0" w:tplc="5E80D98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5F600AE"/>
    <w:multiLevelType w:val="hybridMultilevel"/>
    <w:tmpl w:val="C5560D6C"/>
    <w:lvl w:ilvl="0" w:tplc="EB6647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3FA263C7"/>
    <w:multiLevelType w:val="hybridMultilevel"/>
    <w:tmpl w:val="16EE2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008EE"/>
    <w:multiLevelType w:val="hybridMultilevel"/>
    <w:tmpl w:val="739CA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90323"/>
    <w:multiLevelType w:val="hybridMultilevel"/>
    <w:tmpl w:val="6F4C39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FD77E43"/>
    <w:multiLevelType w:val="hybridMultilevel"/>
    <w:tmpl w:val="16EE2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B734A"/>
    <w:multiLevelType w:val="hybridMultilevel"/>
    <w:tmpl w:val="D26AE106"/>
    <w:lvl w:ilvl="0" w:tplc="9E8CDE0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EC247C1"/>
    <w:multiLevelType w:val="hybridMultilevel"/>
    <w:tmpl w:val="DCA8C250"/>
    <w:lvl w:ilvl="0" w:tplc="009A8E1A">
      <w:start w:val="5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EF14FF8"/>
    <w:multiLevelType w:val="hybridMultilevel"/>
    <w:tmpl w:val="6C764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34909BD"/>
    <w:multiLevelType w:val="hybridMultilevel"/>
    <w:tmpl w:val="9A30A1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8F06C44"/>
    <w:multiLevelType w:val="hybridMultilevel"/>
    <w:tmpl w:val="DCA8C250"/>
    <w:lvl w:ilvl="0" w:tplc="009A8E1A">
      <w:start w:val="5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9F"/>
    <w:rsid w:val="0008653A"/>
    <w:rsid w:val="001804D0"/>
    <w:rsid w:val="0022757E"/>
    <w:rsid w:val="002849D9"/>
    <w:rsid w:val="002977AE"/>
    <w:rsid w:val="002F5FC4"/>
    <w:rsid w:val="00351C24"/>
    <w:rsid w:val="003612FC"/>
    <w:rsid w:val="00370DC2"/>
    <w:rsid w:val="003869E7"/>
    <w:rsid w:val="003B2659"/>
    <w:rsid w:val="004D200B"/>
    <w:rsid w:val="004E639F"/>
    <w:rsid w:val="004F0CC5"/>
    <w:rsid w:val="00547337"/>
    <w:rsid w:val="0059084B"/>
    <w:rsid w:val="00611B87"/>
    <w:rsid w:val="006643D8"/>
    <w:rsid w:val="006D5585"/>
    <w:rsid w:val="00700C98"/>
    <w:rsid w:val="007125E7"/>
    <w:rsid w:val="00722A2C"/>
    <w:rsid w:val="00727ECA"/>
    <w:rsid w:val="00732CE5"/>
    <w:rsid w:val="00776AE4"/>
    <w:rsid w:val="00840B2E"/>
    <w:rsid w:val="00861831"/>
    <w:rsid w:val="00865EA4"/>
    <w:rsid w:val="00873705"/>
    <w:rsid w:val="00876589"/>
    <w:rsid w:val="008C56CB"/>
    <w:rsid w:val="009724C6"/>
    <w:rsid w:val="009E649F"/>
    <w:rsid w:val="009F559B"/>
    <w:rsid w:val="00A24936"/>
    <w:rsid w:val="00A77F1C"/>
    <w:rsid w:val="00A96633"/>
    <w:rsid w:val="00B41FB4"/>
    <w:rsid w:val="00B42F1F"/>
    <w:rsid w:val="00B7649D"/>
    <w:rsid w:val="00BD7EB5"/>
    <w:rsid w:val="00C06A17"/>
    <w:rsid w:val="00C42AA8"/>
    <w:rsid w:val="00CD2916"/>
    <w:rsid w:val="00D354E3"/>
    <w:rsid w:val="00D50C66"/>
    <w:rsid w:val="00DF0CCD"/>
    <w:rsid w:val="00E0155A"/>
    <w:rsid w:val="00E21601"/>
    <w:rsid w:val="00E42495"/>
    <w:rsid w:val="00EB5486"/>
    <w:rsid w:val="00ED5B38"/>
    <w:rsid w:val="00EF7EB1"/>
    <w:rsid w:val="00FA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07018-A262-4CD3-9F1A-17E518B4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7EC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727ECA"/>
    <w:pPr>
      <w:keepNext/>
      <w:ind w:left="-709" w:right="-1050" w:firstLine="1135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E649F"/>
    <w:pPr>
      <w:ind w:left="720"/>
      <w:contextualSpacing/>
    </w:pPr>
  </w:style>
  <w:style w:type="paragraph" w:customStyle="1" w:styleId="11">
    <w:name w:val="Знак Знак1 Знак Знак Знак Знак Знак Знак Знак Знак Знак Знак Знак Знак"/>
    <w:basedOn w:val="a"/>
    <w:rsid w:val="008737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27EC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27E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Document Map"/>
    <w:basedOn w:val="a"/>
    <w:link w:val="a5"/>
    <w:uiPriority w:val="99"/>
    <w:semiHidden/>
    <w:rsid w:val="00727ECA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27ECA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Style2">
    <w:name w:val="Style2"/>
    <w:basedOn w:val="a"/>
    <w:uiPriority w:val="99"/>
    <w:rsid w:val="00727ECA"/>
    <w:pPr>
      <w:widowControl w:val="0"/>
      <w:autoSpaceDE w:val="0"/>
      <w:autoSpaceDN w:val="0"/>
      <w:adjustRightInd w:val="0"/>
      <w:spacing w:line="278" w:lineRule="exact"/>
    </w:pPr>
    <w:rPr>
      <w:rFonts w:eastAsia="Calibri"/>
    </w:rPr>
  </w:style>
  <w:style w:type="paragraph" w:customStyle="1" w:styleId="110">
    <w:name w:val="Знак11"/>
    <w:basedOn w:val="a"/>
    <w:rsid w:val="00727E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nhideWhenUsed/>
    <w:rsid w:val="00727EC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727EC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27EC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27ECA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semiHidden/>
    <w:unhideWhenUsed/>
    <w:rsid w:val="00727ECA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semiHidden/>
    <w:rsid w:val="00727EC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7E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c">
    <w:name w:val="Table Grid"/>
    <w:basedOn w:val="a1"/>
    <w:uiPriority w:val="59"/>
    <w:rsid w:val="00727E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аголовок 11"/>
    <w:basedOn w:val="a"/>
    <w:next w:val="a"/>
    <w:uiPriority w:val="9"/>
    <w:qFormat/>
    <w:rsid w:val="00727EC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727ECA"/>
  </w:style>
  <w:style w:type="paragraph" w:customStyle="1" w:styleId="13">
    <w:name w:val="Обычный1"/>
    <w:rsid w:val="00727EC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Название1"/>
    <w:basedOn w:val="13"/>
    <w:next w:val="13"/>
    <w:rsid w:val="00727ECA"/>
  </w:style>
  <w:style w:type="character" w:styleId="ad">
    <w:name w:val="Hyperlink"/>
    <w:basedOn w:val="a0"/>
    <w:uiPriority w:val="99"/>
    <w:rsid w:val="00727ECA"/>
    <w:rPr>
      <w:color w:val="0000FF"/>
      <w:u w:val="single"/>
    </w:rPr>
  </w:style>
  <w:style w:type="paragraph" w:customStyle="1" w:styleId="Normal1">
    <w:name w:val="Normal1"/>
    <w:rsid w:val="00727ECA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Title"/>
    <w:basedOn w:val="a"/>
    <w:link w:val="af"/>
    <w:qFormat/>
    <w:rsid w:val="00727ECA"/>
    <w:pPr>
      <w:jc w:val="center"/>
    </w:pPr>
    <w:rPr>
      <w:sz w:val="36"/>
      <w:szCs w:val="20"/>
    </w:rPr>
  </w:style>
  <w:style w:type="character" w:customStyle="1" w:styleId="af">
    <w:name w:val="Заголовок Знак"/>
    <w:basedOn w:val="a0"/>
    <w:link w:val="ae"/>
    <w:rsid w:val="00727EC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f0">
    <w:name w:val="FollowedHyperlink"/>
    <w:basedOn w:val="a0"/>
    <w:uiPriority w:val="99"/>
    <w:unhideWhenUsed/>
    <w:rsid w:val="00727ECA"/>
    <w:rPr>
      <w:color w:val="800080"/>
      <w:u w:val="single"/>
    </w:rPr>
  </w:style>
  <w:style w:type="paragraph" w:customStyle="1" w:styleId="xl64">
    <w:name w:val="xl64"/>
    <w:basedOn w:val="a"/>
    <w:rsid w:val="00727EC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727EC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727EC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727EC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727EC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727ECA"/>
    <w:pPr>
      <w:spacing w:before="100" w:beforeAutospacing="1" w:after="100" w:afterAutospacing="1"/>
    </w:pPr>
  </w:style>
  <w:style w:type="paragraph" w:customStyle="1" w:styleId="xl71">
    <w:name w:val="xl71"/>
    <w:basedOn w:val="a"/>
    <w:rsid w:val="00727EC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727EC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727E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4">
    <w:name w:val="xl74"/>
    <w:basedOn w:val="a"/>
    <w:rsid w:val="00727EC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727E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727EC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5">
    <w:name w:val="Без интервала1"/>
    <w:rsid w:val="00727E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Знак Знак1 Знак Знак Знак Знак Знак Знак"/>
    <w:basedOn w:val="a"/>
    <w:rsid w:val="00727E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727E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727ECA"/>
    <w:rPr>
      <w:rFonts w:ascii="Times New Roman" w:hAnsi="Times New Roman" w:cs="Times New Roman"/>
      <w:sz w:val="22"/>
      <w:szCs w:val="22"/>
    </w:rPr>
  </w:style>
  <w:style w:type="paragraph" w:customStyle="1" w:styleId="17">
    <w:name w:val="Знак Знак1 Знак Знак Знак"/>
    <w:basedOn w:val="a"/>
    <w:rsid w:val="00727E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 Знак"/>
    <w:basedOn w:val="a"/>
    <w:link w:val="af2"/>
    <w:rsid w:val="00727E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Знак Знак Знак Знак Знак"/>
    <w:link w:val="af1"/>
    <w:rsid w:val="00727ECA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3">
    <w:name w:val="Таблицы (моноширинный)"/>
    <w:basedOn w:val="a"/>
    <w:next w:val="a"/>
    <w:rsid w:val="00727ECA"/>
    <w:pPr>
      <w:jc w:val="both"/>
    </w:pPr>
    <w:rPr>
      <w:rFonts w:ascii="Courier New" w:hAnsi="Courier New"/>
      <w:snapToGrid w:val="0"/>
      <w:sz w:val="20"/>
    </w:rPr>
  </w:style>
  <w:style w:type="character" w:customStyle="1" w:styleId="af4">
    <w:name w:val="Основной текст Знак"/>
    <w:link w:val="af5"/>
    <w:semiHidden/>
    <w:locked/>
    <w:rsid w:val="00727ECA"/>
    <w:rPr>
      <w:rFonts w:ascii="Calibri" w:eastAsia="Calibri" w:hAnsi="Calibri"/>
      <w:sz w:val="24"/>
      <w:szCs w:val="24"/>
      <w:lang w:eastAsia="ru-RU"/>
    </w:rPr>
  </w:style>
  <w:style w:type="paragraph" w:customStyle="1" w:styleId="18">
    <w:name w:val="Основной текст1"/>
    <w:basedOn w:val="a"/>
    <w:next w:val="af5"/>
    <w:rsid w:val="00727ECA"/>
    <w:pPr>
      <w:jc w:val="center"/>
    </w:pPr>
    <w:rPr>
      <w:rFonts w:ascii="Calibri" w:eastAsia="Calibri" w:hAnsi="Calibri"/>
    </w:rPr>
  </w:style>
  <w:style w:type="character" w:customStyle="1" w:styleId="19">
    <w:name w:val="Основной текст Знак1"/>
    <w:basedOn w:val="a0"/>
    <w:uiPriority w:val="99"/>
    <w:semiHidden/>
    <w:rsid w:val="00727E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727EC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727EC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">
    <w:name w:val="Обычный2"/>
    <w:rsid w:val="00727EC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ceouttxt">
    <w:name w:val="iceouttxt"/>
    <w:basedOn w:val="a0"/>
    <w:rsid w:val="00727ECA"/>
  </w:style>
  <w:style w:type="paragraph" w:styleId="20">
    <w:name w:val="Body Text 2"/>
    <w:basedOn w:val="a"/>
    <w:link w:val="21"/>
    <w:rsid w:val="00727ECA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basedOn w:val="a0"/>
    <w:link w:val="20"/>
    <w:rsid w:val="00727E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Обычный (веб) Знак"/>
    <w:link w:val="af7"/>
    <w:semiHidden/>
    <w:locked/>
    <w:rsid w:val="00727ECA"/>
    <w:rPr>
      <w:sz w:val="24"/>
      <w:szCs w:val="24"/>
      <w:lang w:eastAsia="ar-SA"/>
    </w:rPr>
  </w:style>
  <w:style w:type="paragraph" w:customStyle="1" w:styleId="1a">
    <w:name w:val="Обычный (веб)1"/>
    <w:basedOn w:val="a"/>
    <w:next w:val="af7"/>
    <w:rsid w:val="00727ECA"/>
    <w:pPr>
      <w:suppressAutoHyphens/>
    </w:pPr>
    <w:rPr>
      <w:rFonts w:ascii="Calibri" w:eastAsia="Calibri" w:hAnsi="Calibri"/>
      <w:lang w:eastAsia="ar-SA"/>
    </w:rPr>
  </w:style>
  <w:style w:type="paragraph" w:customStyle="1" w:styleId="ConsPlusTitle">
    <w:name w:val="ConsPlusTitle"/>
    <w:rsid w:val="00727EC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727ECA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1b">
    <w:name w:val="Знак Знак1 Знак"/>
    <w:basedOn w:val="a"/>
    <w:rsid w:val="00727E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c">
    <w:name w:val="Знак Знак1"/>
    <w:locked/>
    <w:rsid w:val="00727ECA"/>
    <w:rPr>
      <w:sz w:val="24"/>
      <w:szCs w:val="24"/>
      <w:lang w:val="ru-RU" w:eastAsia="ar-SA" w:bidi="ar-SA"/>
    </w:rPr>
  </w:style>
  <w:style w:type="paragraph" w:styleId="af8">
    <w:name w:val="Body Text Indent"/>
    <w:basedOn w:val="a"/>
    <w:link w:val="af9"/>
    <w:rsid w:val="00727ECA"/>
    <w:pPr>
      <w:spacing w:after="120"/>
      <w:ind w:left="283"/>
    </w:pPr>
    <w:rPr>
      <w:lang w:val="x-none" w:eastAsia="x-none"/>
    </w:rPr>
  </w:style>
  <w:style w:type="character" w:customStyle="1" w:styleId="af9">
    <w:name w:val="Основной текст с отступом Знак"/>
    <w:basedOn w:val="a0"/>
    <w:link w:val="af8"/>
    <w:rsid w:val="00727E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d">
    <w:name w:val="Знак Знак1 Знак Знак Знак Знак Знак"/>
    <w:basedOn w:val="a"/>
    <w:rsid w:val="00727E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727EC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pple-style-span">
    <w:name w:val="apple-style-span"/>
    <w:basedOn w:val="a0"/>
    <w:rsid w:val="00727ECA"/>
  </w:style>
  <w:style w:type="character" w:customStyle="1" w:styleId="b-gurufiltersfilter-name">
    <w:name w:val="b-gurufilters__filter-name"/>
    <w:basedOn w:val="a0"/>
    <w:rsid w:val="00727ECA"/>
  </w:style>
  <w:style w:type="paragraph" w:customStyle="1" w:styleId="afa">
    <w:name w:val="Содержимое таблицы"/>
    <w:basedOn w:val="a"/>
    <w:rsid w:val="00727ECA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customStyle="1" w:styleId="1e">
    <w:name w:val="Знак1 Знак Знак Знак"/>
    <w:basedOn w:val="a"/>
    <w:rsid w:val="00727ECA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23">
    <w:name w:val="Без интервала2"/>
    <w:rsid w:val="00727E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f">
    <w:name w:val="Сетка таблицы1"/>
    <w:basedOn w:val="a1"/>
    <w:next w:val="ac"/>
    <w:rsid w:val="00727E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727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ижний колонтитул Знак1"/>
    <w:uiPriority w:val="99"/>
    <w:semiHidden/>
    <w:rsid w:val="00727ECA"/>
    <w:rPr>
      <w:sz w:val="24"/>
      <w:szCs w:val="24"/>
    </w:rPr>
  </w:style>
  <w:style w:type="paragraph" w:styleId="afc">
    <w:name w:val="No Spacing"/>
    <w:uiPriority w:val="1"/>
    <w:qFormat/>
    <w:rsid w:val="00727E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1">
    <w:name w:val="Абзац списка1"/>
    <w:basedOn w:val="a"/>
    <w:rsid w:val="00727EC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3">
    <w:name w:val="Без интервала3"/>
    <w:rsid w:val="00727E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2">
    <w:name w:val="Нет списка11"/>
    <w:next w:val="a2"/>
    <w:uiPriority w:val="99"/>
    <w:semiHidden/>
    <w:rsid w:val="00727ECA"/>
  </w:style>
  <w:style w:type="paragraph" w:customStyle="1" w:styleId="34">
    <w:name w:val="Обычный3"/>
    <w:rsid w:val="00727EC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Без интервала4"/>
    <w:rsid w:val="00727E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727ECA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6">
    <w:name w:val="font6"/>
    <w:basedOn w:val="a"/>
    <w:rsid w:val="00727ECA"/>
    <w:pPr>
      <w:spacing w:before="100" w:beforeAutospacing="1" w:after="100" w:afterAutospacing="1"/>
    </w:pPr>
    <w:rPr>
      <w:sz w:val="14"/>
      <w:szCs w:val="14"/>
    </w:rPr>
  </w:style>
  <w:style w:type="paragraph" w:customStyle="1" w:styleId="xl77">
    <w:name w:val="xl77"/>
    <w:basedOn w:val="a"/>
    <w:rsid w:val="00727EC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4"/>
      <w:szCs w:val="14"/>
    </w:rPr>
  </w:style>
  <w:style w:type="paragraph" w:customStyle="1" w:styleId="xl78">
    <w:name w:val="xl78"/>
    <w:basedOn w:val="a"/>
    <w:rsid w:val="00727ECA"/>
    <w:pPr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79">
    <w:name w:val="xl79"/>
    <w:basedOn w:val="a"/>
    <w:rsid w:val="00727ECA"/>
    <w:pPr>
      <w:spacing w:before="100" w:beforeAutospacing="1" w:after="100" w:afterAutospacing="1"/>
    </w:pPr>
    <w:rPr>
      <w:color w:val="FF0000"/>
      <w:sz w:val="14"/>
      <w:szCs w:val="14"/>
    </w:rPr>
  </w:style>
  <w:style w:type="paragraph" w:customStyle="1" w:styleId="xl80">
    <w:name w:val="xl80"/>
    <w:basedOn w:val="a"/>
    <w:rsid w:val="00727E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14"/>
      <w:szCs w:val="14"/>
    </w:rPr>
  </w:style>
  <w:style w:type="paragraph" w:customStyle="1" w:styleId="xl81">
    <w:name w:val="xl81"/>
    <w:basedOn w:val="a"/>
    <w:rsid w:val="00727E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4"/>
      <w:szCs w:val="14"/>
    </w:rPr>
  </w:style>
  <w:style w:type="paragraph" w:customStyle="1" w:styleId="xl82">
    <w:name w:val="xl82"/>
    <w:basedOn w:val="a"/>
    <w:rsid w:val="00727EC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4"/>
      <w:szCs w:val="14"/>
    </w:rPr>
  </w:style>
  <w:style w:type="paragraph" w:customStyle="1" w:styleId="xl83">
    <w:name w:val="xl83"/>
    <w:basedOn w:val="a"/>
    <w:rsid w:val="00727ECA"/>
    <w:pPr>
      <w:spacing w:before="100" w:beforeAutospacing="1" w:after="100" w:afterAutospacing="1"/>
    </w:pPr>
    <w:rPr>
      <w:sz w:val="14"/>
      <w:szCs w:val="14"/>
    </w:rPr>
  </w:style>
  <w:style w:type="paragraph" w:customStyle="1" w:styleId="xl84">
    <w:name w:val="xl84"/>
    <w:basedOn w:val="a"/>
    <w:rsid w:val="00727ECA"/>
    <w:pP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85">
    <w:name w:val="xl85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4"/>
      <w:szCs w:val="14"/>
    </w:rPr>
  </w:style>
  <w:style w:type="paragraph" w:customStyle="1" w:styleId="xl86">
    <w:name w:val="xl86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4"/>
      <w:szCs w:val="14"/>
    </w:rPr>
  </w:style>
  <w:style w:type="paragraph" w:customStyle="1" w:styleId="xl87">
    <w:name w:val="xl87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4"/>
      <w:szCs w:val="14"/>
    </w:rPr>
  </w:style>
  <w:style w:type="paragraph" w:customStyle="1" w:styleId="xl88">
    <w:name w:val="xl88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4"/>
      <w:szCs w:val="14"/>
    </w:rPr>
  </w:style>
  <w:style w:type="paragraph" w:customStyle="1" w:styleId="xl91">
    <w:name w:val="xl91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4"/>
      <w:szCs w:val="14"/>
    </w:rPr>
  </w:style>
  <w:style w:type="paragraph" w:customStyle="1" w:styleId="xl92">
    <w:name w:val="xl92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3">
    <w:name w:val="xl93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4"/>
      <w:szCs w:val="14"/>
    </w:rPr>
  </w:style>
  <w:style w:type="paragraph" w:customStyle="1" w:styleId="xl95">
    <w:name w:val="xl95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14"/>
      <w:szCs w:val="14"/>
    </w:rPr>
  </w:style>
  <w:style w:type="paragraph" w:customStyle="1" w:styleId="xl96">
    <w:name w:val="xl96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97">
    <w:name w:val="xl97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4"/>
      <w:szCs w:val="14"/>
    </w:rPr>
  </w:style>
  <w:style w:type="paragraph" w:customStyle="1" w:styleId="xl98">
    <w:name w:val="xl98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99">
    <w:name w:val="xl99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100">
    <w:name w:val="xl100"/>
    <w:basedOn w:val="a"/>
    <w:rsid w:val="00727ECA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4"/>
      <w:szCs w:val="14"/>
    </w:rPr>
  </w:style>
  <w:style w:type="paragraph" w:customStyle="1" w:styleId="xl101">
    <w:name w:val="xl101"/>
    <w:basedOn w:val="a"/>
    <w:rsid w:val="00727EC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4"/>
      <w:szCs w:val="14"/>
    </w:rPr>
  </w:style>
  <w:style w:type="paragraph" w:customStyle="1" w:styleId="xl102">
    <w:name w:val="xl102"/>
    <w:basedOn w:val="a"/>
    <w:rsid w:val="00727ECA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4"/>
      <w:szCs w:val="14"/>
    </w:rPr>
  </w:style>
  <w:style w:type="paragraph" w:customStyle="1" w:styleId="xl103">
    <w:name w:val="xl103"/>
    <w:basedOn w:val="a"/>
    <w:rsid w:val="00727ECA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727EC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4"/>
      <w:szCs w:val="14"/>
    </w:rPr>
  </w:style>
  <w:style w:type="numbering" w:customStyle="1" w:styleId="24">
    <w:name w:val="Нет списка2"/>
    <w:next w:val="a2"/>
    <w:uiPriority w:val="99"/>
    <w:semiHidden/>
    <w:rsid w:val="00727ECA"/>
  </w:style>
  <w:style w:type="table" w:customStyle="1" w:styleId="25">
    <w:name w:val="Сетка таблицы2"/>
    <w:basedOn w:val="a1"/>
    <w:next w:val="ac"/>
    <w:rsid w:val="00727E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rsid w:val="00727ECA"/>
  </w:style>
  <w:style w:type="paragraph" w:customStyle="1" w:styleId="40">
    <w:name w:val="Обычный4"/>
    <w:rsid w:val="00727EC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Без интервала5"/>
    <w:rsid w:val="00727E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36">
    <w:name w:val="Сетка таблицы3"/>
    <w:basedOn w:val="a1"/>
    <w:next w:val="ac"/>
    <w:rsid w:val="00727E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27ECA"/>
    <w:pPr>
      <w:spacing w:before="100" w:beforeAutospacing="1" w:after="100" w:afterAutospacing="1"/>
    </w:pPr>
  </w:style>
  <w:style w:type="character" w:customStyle="1" w:styleId="113">
    <w:name w:val="Заголовок 1 Знак1"/>
    <w:basedOn w:val="a0"/>
    <w:rsid w:val="00727E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af5">
    <w:name w:val="Body Text"/>
    <w:basedOn w:val="a"/>
    <w:link w:val="af4"/>
    <w:semiHidden/>
    <w:unhideWhenUsed/>
    <w:rsid w:val="00727ECA"/>
    <w:pPr>
      <w:spacing w:after="120" w:line="276" w:lineRule="auto"/>
    </w:pPr>
    <w:rPr>
      <w:rFonts w:ascii="Calibri" w:eastAsia="Calibri" w:hAnsi="Calibri" w:cstheme="minorBidi"/>
    </w:rPr>
  </w:style>
  <w:style w:type="character" w:customStyle="1" w:styleId="26">
    <w:name w:val="Основной текст Знак2"/>
    <w:basedOn w:val="a0"/>
    <w:uiPriority w:val="99"/>
    <w:semiHidden/>
    <w:rsid w:val="00727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link w:val="af6"/>
    <w:semiHidden/>
    <w:unhideWhenUsed/>
    <w:rsid w:val="00727ECA"/>
    <w:pPr>
      <w:spacing w:after="200" w:line="276" w:lineRule="auto"/>
    </w:pPr>
    <w:rPr>
      <w:rFonts w:asciiTheme="minorHAnsi" w:eastAsiaTheme="minorHAnsi" w:hAnsiTheme="minorHAnsi" w:cstheme="minorBid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ADEAE-3397-4552-A685-DC271D5F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Иванчихина Анастасия Игоревна</dc:creator>
  <cp:keywords/>
  <dc:description/>
  <cp:lastModifiedBy>Томилова Наталия Васильевна</cp:lastModifiedBy>
  <cp:revision>2</cp:revision>
  <dcterms:created xsi:type="dcterms:W3CDTF">2022-09-19T13:09:00Z</dcterms:created>
  <dcterms:modified xsi:type="dcterms:W3CDTF">2022-09-19T13:09:00Z</dcterms:modified>
</cp:coreProperties>
</file>