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25" w:rsidRPr="0089478C" w:rsidRDefault="00D12B25" w:rsidP="00831005">
      <w:pPr>
        <w:jc w:val="center"/>
        <w:rPr>
          <w:rFonts w:ascii="Times New Roman" w:hAnsi="Times New Roman" w:cs="Times New Roman"/>
          <w:b/>
          <w:sz w:val="24"/>
          <w:szCs w:val="24"/>
        </w:rPr>
      </w:pPr>
      <w:r w:rsidRPr="00831005">
        <w:rPr>
          <w:rFonts w:ascii="Times New Roman" w:hAnsi="Times New Roman" w:cs="Times New Roman"/>
          <w:b/>
          <w:sz w:val="24"/>
          <w:szCs w:val="24"/>
        </w:rPr>
        <w:t>Т</w:t>
      </w:r>
      <w:r w:rsidR="00831005">
        <w:rPr>
          <w:rFonts w:ascii="Times New Roman" w:hAnsi="Times New Roman" w:cs="Times New Roman"/>
          <w:b/>
          <w:sz w:val="24"/>
          <w:szCs w:val="24"/>
        </w:rPr>
        <w:t>ЕХ</w:t>
      </w:r>
      <w:r w:rsidR="004E6FC9">
        <w:rPr>
          <w:rFonts w:ascii="Times New Roman" w:hAnsi="Times New Roman" w:cs="Times New Roman"/>
          <w:b/>
          <w:sz w:val="24"/>
          <w:szCs w:val="24"/>
        </w:rPr>
        <w:t>Н</w:t>
      </w:r>
      <w:r w:rsidR="00831005">
        <w:rPr>
          <w:rFonts w:ascii="Times New Roman" w:hAnsi="Times New Roman" w:cs="Times New Roman"/>
          <w:b/>
          <w:sz w:val="24"/>
          <w:szCs w:val="24"/>
        </w:rPr>
        <w:t>ИЧЕСКОЕ ЗАДАНИЕ</w:t>
      </w:r>
      <w:r w:rsidR="00A27738" w:rsidRPr="00CC5430">
        <w:rPr>
          <w:rFonts w:ascii="Times New Roman" w:hAnsi="Times New Roman" w:cs="Times New Roman"/>
          <w:b/>
          <w:sz w:val="24"/>
          <w:szCs w:val="24"/>
        </w:rPr>
        <w:t xml:space="preserve"> </w:t>
      </w:r>
    </w:p>
    <w:p w:rsidR="00D12B25" w:rsidRPr="00D12B25" w:rsidRDefault="00D12B25" w:rsidP="0070266C">
      <w:pPr>
        <w:spacing w:before="120" w:after="0" w:line="240" w:lineRule="auto"/>
        <w:jc w:val="both"/>
        <w:rPr>
          <w:rFonts w:ascii="Times New Roman" w:eastAsia="Times New Roman" w:hAnsi="Times New Roman" w:cs="Times New Roman"/>
          <w:sz w:val="24"/>
          <w:szCs w:val="24"/>
          <w:lang w:eastAsia="ru-RU"/>
        </w:rPr>
      </w:pPr>
      <w:r w:rsidRPr="00D12B25">
        <w:rPr>
          <w:rFonts w:ascii="Times New Roman" w:eastAsia="Times New Roman" w:hAnsi="Times New Roman" w:cs="Times New Roman"/>
          <w:b/>
          <w:bCs/>
          <w:color w:val="000000"/>
          <w:sz w:val="24"/>
          <w:szCs w:val="24"/>
          <w:lang w:eastAsia="ru-RU"/>
        </w:rPr>
        <w:t xml:space="preserve">1. Наименование объекта закупки: </w:t>
      </w:r>
      <w:r w:rsidR="00FF4AA2" w:rsidRPr="00B221A3">
        <w:rPr>
          <w:rFonts w:ascii="Times New Roman" w:eastAsia="Times New Roman" w:hAnsi="Times New Roman" w:cs="Times New Roman"/>
          <w:bCs/>
          <w:color w:val="000000"/>
          <w:sz w:val="24"/>
          <w:szCs w:val="24"/>
          <w:lang w:eastAsia="ru-RU"/>
        </w:rPr>
        <w:t xml:space="preserve">Выполнение </w:t>
      </w:r>
      <w:r w:rsidR="006A17B9" w:rsidRPr="006A17B9">
        <w:rPr>
          <w:rFonts w:ascii="Times New Roman" w:eastAsia="Times New Roman" w:hAnsi="Times New Roman" w:cs="Times New Roman"/>
          <w:bCs/>
          <w:color w:val="000000"/>
          <w:sz w:val="24"/>
          <w:szCs w:val="24"/>
          <w:lang w:eastAsia="ru-RU"/>
        </w:rPr>
        <w:t xml:space="preserve">работ по изготовлению и обеспечению техническими средствами реабилитации – </w:t>
      </w:r>
      <w:proofErr w:type="spellStart"/>
      <w:r w:rsidR="006A17B9" w:rsidRPr="006A17B9">
        <w:rPr>
          <w:rFonts w:ascii="Times New Roman" w:eastAsia="Times New Roman" w:hAnsi="Times New Roman" w:cs="Times New Roman"/>
          <w:bCs/>
          <w:color w:val="000000"/>
          <w:sz w:val="24"/>
          <w:szCs w:val="24"/>
          <w:lang w:eastAsia="ru-RU"/>
        </w:rPr>
        <w:t>экзопротезами</w:t>
      </w:r>
      <w:proofErr w:type="spellEnd"/>
      <w:r w:rsidR="006A17B9" w:rsidRPr="006A17B9">
        <w:rPr>
          <w:rFonts w:ascii="Times New Roman" w:eastAsia="Times New Roman" w:hAnsi="Times New Roman" w:cs="Times New Roman"/>
          <w:bCs/>
          <w:color w:val="000000"/>
          <w:sz w:val="24"/>
          <w:szCs w:val="24"/>
          <w:lang w:eastAsia="ru-RU"/>
        </w:rPr>
        <w:t xml:space="preserve"> молочной железы и бюстгальтерами для </w:t>
      </w:r>
      <w:proofErr w:type="spellStart"/>
      <w:r w:rsidR="006A17B9" w:rsidRPr="006A17B9">
        <w:rPr>
          <w:rFonts w:ascii="Times New Roman" w:eastAsia="Times New Roman" w:hAnsi="Times New Roman" w:cs="Times New Roman"/>
          <w:bCs/>
          <w:color w:val="000000"/>
          <w:sz w:val="24"/>
          <w:szCs w:val="24"/>
          <w:lang w:eastAsia="ru-RU"/>
        </w:rPr>
        <w:t>экзопротезов</w:t>
      </w:r>
      <w:proofErr w:type="spellEnd"/>
      <w:r w:rsidR="006A17B9" w:rsidRPr="006A17B9">
        <w:rPr>
          <w:rFonts w:ascii="Times New Roman" w:eastAsia="Times New Roman" w:hAnsi="Times New Roman" w:cs="Times New Roman"/>
          <w:bCs/>
          <w:color w:val="000000"/>
          <w:sz w:val="24"/>
          <w:szCs w:val="24"/>
          <w:lang w:eastAsia="ru-RU"/>
        </w:rPr>
        <w:t xml:space="preserve"> молочной железы</w:t>
      </w:r>
    </w:p>
    <w:p w:rsidR="00D12B25" w:rsidRPr="00D12B25" w:rsidRDefault="00D12B25" w:rsidP="00D12B25">
      <w:pPr>
        <w:spacing w:before="120" w:after="0" w:line="240" w:lineRule="auto"/>
        <w:rPr>
          <w:rFonts w:ascii="Times New Roman" w:eastAsia="Times New Roman" w:hAnsi="Times New Roman" w:cs="Times New Roman"/>
          <w:sz w:val="24"/>
          <w:szCs w:val="24"/>
          <w:lang w:eastAsia="ru-RU"/>
        </w:rPr>
      </w:pPr>
      <w:r w:rsidRPr="00D12B25">
        <w:rPr>
          <w:rFonts w:ascii="Times New Roman" w:eastAsia="Times New Roman" w:hAnsi="Times New Roman" w:cs="Times New Roman"/>
          <w:b/>
          <w:bCs/>
          <w:color w:val="000000"/>
          <w:sz w:val="24"/>
          <w:szCs w:val="24"/>
          <w:lang w:eastAsia="ru-RU"/>
        </w:rPr>
        <w:t xml:space="preserve">2. Описание объекта закупки: </w:t>
      </w:r>
    </w:p>
    <w:p w:rsidR="003D7816" w:rsidRPr="00592400" w:rsidRDefault="00FF4AA2" w:rsidP="00592400">
      <w:pPr>
        <w:widowControl w:val="0"/>
        <w:suppressAutoHyphens/>
        <w:spacing w:after="0" w:line="240" w:lineRule="auto"/>
        <w:ind w:firstLine="540"/>
        <w:jc w:val="both"/>
        <w:rPr>
          <w:rFonts w:ascii="Times New Roman" w:eastAsia="Times New Roman" w:hAnsi="Times New Roman" w:cs="Times New Roman"/>
          <w:bCs/>
          <w:i/>
          <w:color w:val="000000"/>
          <w:sz w:val="24"/>
          <w:szCs w:val="24"/>
          <w:lang w:eastAsia="ru-RU"/>
        </w:rPr>
      </w:pPr>
      <w:r>
        <w:rPr>
          <w:rFonts w:ascii="Times New Roman" w:hAnsi="Times New Roman"/>
          <w:bCs/>
          <w:iCs/>
        </w:rPr>
        <w:t xml:space="preserve">                                                                                                                           </w:t>
      </w:r>
      <w:r>
        <w:rPr>
          <w:rFonts w:ascii="Times New Roman" w:eastAsia="Times New Roman" w:hAnsi="Times New Roman" w:cs="Times New Roman"/>
          <w:bCs/>
          <w:i/>
          <w:color w:val="000000"/>
          <w:sz w:val="24"/>
          <w:szCs w:val="24"/>
          <w:lang w:eastAsia="ru-RU"/>
        </w:rPr>
        <w:t>Таблица № 1</w:t>
      </w:r>
    </w:p>
    <w:tbl>
      <w:tblPr>
        <w:tblW w:w="10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127"/>
        <w:gridCol w:w="1417"/>
        <w:gridCol w:w="4394"/>
        <w:gridCol w:w="992"/>
        <w:gridCol w:w="992"/>
      </w:tblGrid>
      <w:tr w:rsidR="006A17B9" w:rsidRPr="006A17B9" w:rsidTr="006A17B9">
        <w:tc>
          <w:tcPr>
            <w:tcW w:w="426" w:type="dxa"/>
          </w:tcPr>
          <w:p w:rsidR="006A17B9" w:rsidRPr="006A17B9" w:rsidRDefault="006A17B9" w:rsidP="006A17B9">
            <w:pPr>
              <w:ind w:left="-57" w:right="-57"/>
              <w:jc w:val="center"/>
              <w:rPr>
                <w:rFonts w:ascii="Times New Roman" w:eastAsia="Calibri" w:hAnsi="Times New Roman" w:cs="Times New Roman"/>
                <w:sz w:val="20"/>
                <w:szCs w:val="20"/>
                <w:lang w:eastAsia="ar-SA"/>
              </w:rPr>
            </w:pPr>
            <w:r w:rsidRPr="006A17B9">
              <w:rPr>
                <w:rFonts w:ascii="Times New Roman" w:eastAsia="Calibri" w:hAnsi="Times New Roman" w:cs="Times New Roman"/>
                <w:sz w:val="20"/>
                <w:szCs w:val="20"/>
                <w:lang w:eastAsia="ar-SA"/>
              </w:rPr>
              <w:t xml:space="preserve">№ </w:t>
            </w:r>
            <w:proofErr w:type="gramStart"/>
            <w:r w:rsidRPr="006A17B9">
              <w:rPr>
                <w:rFonts w:ascii="Times New Roman" w:eastAsia="Calibri" w:hAnsi="Times New Roman" w:cs="Times New Roman"/>
                <w:sz w:val="20"/>
                <w:szCs w:val="20"/>
                <w:lang w:eastAsia="ar-SA"/>
              </w:rPr>
              <w:t>п</w:t>
            </w:r>
            <w:proofErr w:type="gramEnd"/>
            <w:r w:rsidRPr="006A17B9">
              <w:rPr>
                <w:rFonts w:ascii="Times New Roman" w:eastAsia="Calibri" w:hAnsi="Times New Roman" w:cs="Times New Roman"/>
                <w:sz w:val="20"/>
                <w:szCs w:val="20"/>
                <w:lang w:eastAsia="ar-SA"/>
              </w:rPr>
              <w:t>/п</w:t>
            </w:r>
          </w:p>
        </w:tc>
        <w:tc>
          <w:tcPr>
            <w:tcW w:w="2127" w:type="dxa"/>
          </w:tcPr>
          <w:p w:rsidR="006A17B9" w:rsidRPr="006A17B9" w:rsidRDefault="006A17B9" w:rsidP="006A17B9">
            <w:pPr>
              <w:autoSpaceDE w:val="0"/>
              <w:autoSpaceDN w:val="0"/>
              <w:adjustRightInd w:val="0"/>
              <w:jc w:val="center"/>
              <w:rPr>
                <w:rFonts w:ascii="Times New Roman" w:eastAsia="Calibri" w:hAnsi="Times New Roman" w:cs="Times New Roman"/>
                <w:sz w:val="20"/>
                <w:szCs w:val="20"/>
                <w:lang w:eastAsia="ar-SA"/>
              </w:rPr>
            </w:pPr>
            <w:r w:rsidRPr="006A17B9">
              <w:rPr>
                <w:rFonts w:ascii="Times New Roman" w:eastAsia="Calibri" w:hAnsi="Times New Roman" w:cs="Times New Roman"/>
                <w:sz w:val="20"/>
                <w:szCs w:val="20"/>
                <w:lang w:eastAsia="ar-SA"/>
              </w:rPr>
              <w:t>Наименование Изделия</w:t>
            </w:r>
          </w:p>
          <w:p w:rsidR="006A17B9" w:rsidRPr="006A17B9" w:rsidRDefault="006A17B9" w:rsidP="006A17B9">
            <w:pPr>
              <w:autoSpaceDE w:val="0"/>
              <w:autoSpaceDN w:val="0"/>
              <w:adjustRightInd w:val="0"/>
              <w:jc w:val="center"/>
              <w:rPr>
                <w:rFonts w:ascii="Times New Roman" w:eastAsia="Calibri" w:hAnsi="Times New Roman" w:cs="Times New Roman"/>
                <w:sz w:val="20"/>
                <w:szCs w:val="20"/>
              </w:rPr>
            </w:pPr>
            <w:r w:rsidRPr="006A17B9">
              <w:rPr>
                <w:rFonts w:ascii="Times New Roman" w:eastAsia="Calibri" w:hAnsi="Times New Roman" w:cs="Times New Roman"/>
                <w:sz w:val="20"/>
                <w:szCs w:val="20"/>
                <w:lang w:eastAsia="ar-SA"/>
              </w:rPr>
              <w:t xml:space="preserve"> (Приказ Минтруда России от 13.02.2018 г. № 86н)</w:t>
            </w:r>
          </w:p>
        </w:tc>
        <w:tc>
          <w:tcPr>
            <w:tcW w:w="1417" w:type="dxa"/>
          </w:tcPr>
          <w:p w:rsidR="006A17B9" w:rsidRPr="006A17B9" w:rsidRDefault="006A17B9" w:rsidP="006A17B9">
            <w:pPr>
              <w:jc w:val="center"/>
              <w:rPr>
                <w:rFonts w:ascii="Times New Roman" w:eastAsia="Calibri" w:hAnsi="Times New Roman" w:cs="Times New Roman"/>
                <w:sz w:val="20"/>
                <w:szCs w:val="20"/>
                <w:lang w:eastAsia="ar-SA"/>
              </w:rPr>
            </w:pPr>
            <w:r w:rsidRPr="006A17B9">
              <w:rPr>
                <w:rFonts w:ascii="Times New Roman" w:eastAsia="Calibri" w:hAnsi="Times New Roman" w:cs="Times New Roman"/>
                <w:sz w:val="20"/>
                <w:szCs w:val="20"/>
                <w:lang w:eastAsia="ar-SA"/>
              </w:rPr>
              <w:t>Позиция по КТРУ,</w:t>
            </w:r>
          </w:p>
          <w:p w:rsidR="006A17B9" w:rsidRPr="006A17B9" w:rsidRDefault="006A17B9" w:rsidP="006A17B9">
            <w:pPr>
              <w:autoSpaceDE w:val="0"/>
              <w:autoSpaceDN w:val="0"/>
              <w:adjustRightInd w:val="0"/>
              <w:jc w:val="center"/>
              <w:rPr>
                <w:rFonts w:ascii="Times New Roman" w:eastAsia="Calibri" w:hAnsi="Times New Roman" w:cs="Times New Roman"/>
                <w:sz w:val="20"/>
                <w:szCs w:val="20"/>
              </w:rPr>
            </w:pPr>
            <w:r w:rsidRPr="006A17B9">
              <w:rPr>
                <w:rFonts w:ascii="Times New Roman" w:eastAsia="Calibri" w:hAnsi="Times New Roman" w:cs="Times New Roman"/>
                <w:sz w:val="20"/>
                <w:szCs w:val="20"/>
                <w:lang w:eastAsia="ar-SA"/>
              </w:rPr>
              <w:t>Код по ОКПД</w:t>
            </w:r>
            <w:proofErr w:type="gramStart"/>
            <w:r w:rsidRPr="006A17B9">
              <w:rPr>
                <w:rFonts w:ascii="Times New Roman" w:eastAsia="Calibri" w:hAnsi="Times New Roman" w:cs="Times New Roman"/>
                <w:sz w:val="20"/>
                <w:szCs w:val="20"/>
                <w:lang w:eastAsia="ar-SA"/>
              </w:rPr>
              <w:t>2</w:t>
            </w:r>
            <w:proofErr w:type="gramEnd"/>
          </w:p>
        </w:tc>
        <w:tc>
          <w:tcPr>
            <w:tcW w:w="4394" w:type="dxa"/>
          </w:tcPr>
          <w:p w:rsidR="006A17B9" w:rsidRPr="006A17B9" w:rsidRDefault="006A17B9" w:rsidP="006A17B9">
            <w:pPr>
              <w:ind w:left="-57" w:right="-57"/>
              <w:jc w:val="center"/>
              <w:rPr>
                <w:rFonts w:ascii="Times New Roman" w:eastAsia="Calibri" w:hAnsi="Times New Roman" w:cs="Times New Roman"/>
                <w:sz w:val="20"/>
                <w:szCs w:val="20"/>
                <w:lang w:eastAsia="ar-SA"/>
              </w:rPr>
            </w:pPr>
            <w:r w:rsidRPr="006A17B9">
              <w:rPr>
                <w:rFonts w:ascii="Times New Roman" w:eastAsia="Times New Roman" w:hAnsi="Times New Roman" w:cs="Times New Roman"/>
                <w:sz w:val="20"/>
                <w:szCs w:val="20"/>
                <w:lang w:eastAsia="ar-SA" w:bidi="hi-IN"/>
              </w:rPr>
              <w:t>Характеристики изделия</w:t>
            </w:r>
            <w:r w:rsidRPr="006A17B9">
              <w:rPr>
                <w:rFonts w:ascii="Times New Roman" w:eastAsia="Calibri" w:hAnsi="Times New Roman" w:cs="Times New Roman"/>
                <w:sz w:val="20"/>
                <w:szCs w:val="20"/>
              </w:rPr>
              <w:t xml:space="preserve"> (неизменяемые)</w:t>
            </w:r>
          </w:p>
        </w:tc>
        <w:tc>
          <w:tcPr>
            <w:tcW w:w="992" w:type="dxa"/>
          </w:tcPr>
          <w:p w:rsidR="006A17B9" w:rsidRPr="006A17B9" w:rsidRDefault="006A17B9" w:rsidP="006A17B9">
            <w:pPr>
              <w:jc w:val="center"/>
              <w:rPr>
                <w:rFonts w:ascii="Times New Roman" w:eastAsia="Times New Roman" w:hAnsi="Times New Roman" w:cs="Times New Roman"/>
                <w:sz w:val="20"/>
                <w:szCs w:val="20"/>
                <w:lang w:eastAsia="ar-SA"/>
              </w:rPr>
            </w:pPr>
            <w:r w:rsidRPr="006A17B9">
              <w:rPr>
                <w:rFonts w:ascii="Times New Roman" w:eastAsia="Times New Roman" w:hAnsi="Times New Roman" w:cs="Times New Roman"/>
                <w:sz w:val="20"/>
                <w:szCs w:val="20"/>
                <w:lang w:eastAsia="ar-SA"/>
              </w:rPr>
              <w:t>Кол-во  товар</w:t>
            </w:r>
            <w:proofErr w:type="gramStart"/>
            <w:r w:rsidRPr="006A17B9">
              <w:rPr>
                <w:rFonts w:ascii="Times New Roman" w:eastAsia="Times New Roman" w:hAnsi="Times New Roman" w:cs="Times New Roman"/>
                <w:sz w:val="20"/>
                <w:szCs w:val="20"/>
                <w:lang w:eastAsia="ar-SA"/>
              </w:rPr>
              <w:t>а(</w:t>
            </w:r>
            <w:proofErr w:type="gramEnd"/>
            <w:r w:rsidRPr="006A17B9">
              <w:rPr>
                <w:rFonts w:ascii="Times New Roman" w:eastAsia="Times New Roman" w:hAnsi="Times New Roman" w:cs="Times New Roman"/>
                <w:sz w:val="20"/>
                <w:szCs w:val="20"/>
                <w:lang w:eastAsia="ar-SA"/>
              </w:rPr>
              <w:t>объем работы, услуги)</w:t>
            </w:r>
          </w:p>
          <w:p w:rsidR="006A17B9" w:rsidRPr="006A17B9" w:rsidRDefault="006A17B9" w:rsidP="006A17B9">
            <w:pPr>
              <w:ind w:left="-57" w:right="-57"/>
              <w:jc w:val="center"/>
              <w:rPr>
                <w:rFonts w:ascii="Times New Roman" w:eastAsia="Calibri" w:hAnsi="Times New Roman" w:cs="Times New Roman"/>
                <w:sz w:val="20"/>
                <w:szCs w:val="20"/>
                <w:lang w:eastAsia="ar-SA"/>
              </w:rPr>
            </w:pPr>
            <w:r w:rsidRPr="006A17B9">
              <w:rPr>
                <w:rFonts w:ascii="Times New Roman" w:eastAsia="Times New Roman" w:hAnsi="Times New Roman" w:cs="Times New Roman"/>
                <w:sz w:val="20"/>
                <w:szCs w:val="20"/>
                <w:lang w:eastAsia="ar-SA"/>
              </w:rPr>
              <w:t>/шт.</w:t>
            </w:r>
          </w:p>
        </w:tc>
        <w:tc>
          <w:tcPr>
            <w:tcW w:w="992" w:type="dxa"/>
          </w:tcPr>
          <w:p w:rsidR="006A17B9" w:rsidRPr="006A17B9" w:rsidRDefault="006A17B9" w:rsidP="006A17B9">
            <w:pPr>
              <w:ind w:left="-57" w:right="-57"/>
              <w:jc w:val="center"/>
              <w:rPr>
                <w:rFonts w:ascii="Times New Roman" w:eastAsia="Calibri" w:hAnsi="Times New Roman" w:cs="Times New Roman"/>
                <w:sz w:val="20"/>
                <w:szCs w:val="20"/>
                <w:lang w:eastAsia="ar-SA"/>
              </w:rPr>
            </w:pPr>
            <w:r w:rsidRPr="006A17B9">
              <w:rPr>
                <w:rFonts w:ascii="Times New Roman" w:eastAsia="Calibri" w:hAnsi="Times New Roman" w:cs="Times New Roman"/>
                <w:sz w:val="20"/>
                <w:szCs w:val="20"/>
                <w:lang w:eastAsia="ar-SA"/>
              </w:rPr>
              <w:t>Гарантийный срок, мес.</w:t>
            </w:r>
          </w:p>
        </w:tc>
      </w:tr>
      <w:tr w:rsidR="006A17B9" w:rsidRPr="006A17B9" w:rsidTr="006A17B9">
        <w:trPr>
          <w:trHeight w:val="1366"/>
        </w:trPr>
        <w:tc>
          <w:tcPr>
            <w:tcW w:w="426" w:type="dxa"/>
          </w:tcPr>
          <w:p w:rsidR="006A17B9" w:rsidRPr="006A17B9" w:rsidRDefault="006A17B9" w:rsidP="006A17B9">
            <w:pPr>
              <w:autoSpaceDE w:val="0"/>
              <w:snapToGrid w:val="0"/>
              <w:ind w:left="-57" w:right="-57"/>
              <w:rPr>
                <w:rFonts w:ascii="Times New Roman" w:eastAsia="Calibri" w:hAnsi="Times New Roman" w:cs="Times New Roman"/>
                <w:kern w:val="1"/>
                <w:sz w:val="20"/>
                <w:szCs w:val="20"/>
                <w:lang w:eastAsia="ar-SA"/>
              </w:rPr>
            </w:pPr>
            <w:r w:rsidRPr="006A17B9">
              <w:rPr>
                <w:rFonts w:ascii="Times New Roman" w:eastAsia="Calibri" w:hAnsi="Times New Roman" w:cs="Times New Roman"/>
                <w:kern w:val="1"/>
                <w:sz w:val="20"/>
                <w:szCs w:val="20"/>
                <w:lang w:eastAsia="ar-SA"/>
              </w:rPr>
              <w:t>1</w:t>
            </w:r>
          </w:p>
        </w:tc>
        <w:tc>
          <w:tcPr>
            <w:tcW w:w="2127" w:type="dxa"/>
          </w:tcPr>
          <w:p w:rsidR="006A17B9" w:rsidRPr="006A17B9" w:rsidRDefault="006A17B9" w:rsidP="006A17B9">
            <w:pPr>
              <w:spacing w:after="0" w:line="240" w:lineRule="auto"/>
              <w:rPr>
                <w:rFonts w:ascii="Times New Roman" w:eastAsia="Calibri" w:hAnsi="Times New Roman" w:cs="Times New Roman"/>
                <w:sz w:val="20"/>
                <w:szCs w:val="20"/>
              </w:rPr>
            </w:pPr>
            <w:proofErr w:type="spellStart"/>
            <w:r w:rsidRPr="006A17B9">
              <w:rPr>
                <w:rFonts w:ascii="Times New Roman" w:eastAsia="Calibri" w:hAnsi="Times New Roman" w:cs="Times New Roman"/>
                <w:sz w:val="20"/>
                <w:szCs w:val="20"/>
              </w:rPr>
              <w:t>Экзопротез</w:t>
            </w:r>
            <w:proofErr w:type="spellEnd"/>
            <w:r w:rsidRPr="006A17B9">
              <w:rPr>
                <w:rFonts w:ascii="Times New Roman" w:eastAsia="Calibri" w:hAnsi="Times New Roman" w:cs="Times New Roman"/>
                <w:sz w:val="20"/>
                <w:szCs w:val="20"/>
              </w:rPr>
              <w:t xml:space="preserve"> молочной железы</w:t>
            </w:r>
          </w:p>
        </w:tc>
        <w:tc>
          <w:tcPr>
            <w:tcW w:w="1417" w:type="dxa"/>
          </w:tcPr>
          <w:p w:rsidR="006A17B9" w:rsidRPr="006A17B9" w:rsidRDefault="006A17B9" w:rsidP="006A17B9">
            <w:pPr>
              <w:widowControl w:val="0"/>
              <w:suppressAutoHyphens/>
              <w:autoSpaceDE w:val="0"/>
              <w:snapToGrid w:val="0"/>
              <w:spacing w:after="0" w:line="240" w:lineRule="auto"/>
              <w:rPr>
                <w:rFonts w:ascii="Times New Roman" w:eastAsia="Arial Unicode MS" w:hAnsi="Times New Roman" w:cs="Times New Roman"/>
                <w:color w:val="000000"/>
                <w:sz w:val="20"/>
                <w:szCs w:val="20"/>
                <w:lang w:eastAsia="hi-IN" w:bidi="hi-IN"/>
              </w:rPr>
            </w:pPr>
            <w:r w:rsidRPr="006A17B9">
              <w:rPr>
                <w:rFonts w:ascii="Times New Roman" w:eastAsia="Arial Unicode MS" w:hAnsi="Times New Roman" w:cs="Times New Roman"/>
                <w:color w:val="000000"/>
                <w:sz w:val="20"/>
                <w:szCs w:val="20"/>
                <w:lang w:eastAsia="hi-IN" w:bidi="hi-IN"/>
              </w:rPr>
              <w:t>КТРУ: 32.50.22.190-00005050 -</w:t>
            </w:r>
          </w:p>
          <w:p w:rsidR="006A17B9" w:rsidRPr="006A17B9" w:rsidRDefault="006A17B9" w:rsidP="006A17B9">
            <w:pPr>
              <w:widowControl w:val="0"/>
              <w:suppressAutoHyphens/>
              <w:autoSpaceDE w:val="0"/>
              <w:snapToGrid w:val="0"/>
              <w:spacing w:after="0" w:line="240" w:lineRule="auto"/>
              <w:rPr>
                <w:rFonts w:ascii="Times New Roman" w:eastAsia="Arial Unicode MS" w:hAnsi="Times New Roman" w:cs="Times New Roman"/>
                <w:color w:val="000000"/>
                <w:sz w:val="20"/>
                <w:szCs w:val="20"/>
                <w:lang w:eastAsia="hi-IN" w:bidi="hi-IN"/>
              </w:rPr>
            </w:pPr>
            <w:proofErr w:type="spellStart"/>
            <w:r w:rsidRPr="006A17B9">
              <w:rPr>
                <w:rFonts w:ascii="Times New Roman" w:eastAsia="Arial Unicode MS" w:hAnsi="Times New Roman" w:cs="Times New Roman"/>
                <w:color w:val="000000"/>
                <w:sz w:val="20"/>
                <w:szCs w:val="20"/>
                <w:lang w:eastAsia="hi-IN" w:bidi="hi-IN"/>
              </w:rPr>
              <w:t>Экзопротез</w:t>
            </w:r>
            <w:proofErr w:type="spellEnd"/>
            <w:r w:rsidRPr="006A17B9">
              <w:rPr>
                <w:rFonts w:ascii="Times New Roman" w:eastAsia="Arial Unicode MS" w:hAnsi="Times New Roman" w:cs="Times New Roman"/>
                <w:color w:val="000000"/>
                <w:sz w:val="20"/>
                <w:szCs w:val="20"/>
                <w:lang w:eastAsia="hi-IN" w:bidi="hi-IN"/>
              </w:rPr>
              <w:t xml:space="preserve"> молочной железы</w:t>
            </w:r>
          </w:p>
          <w:p w:rsidR="006A17B9" w:rsidRPr="006A17B9" w:rsidRDefault="006A17B9" w:rsidP="006A17B9">
            <w:pPr>
              <w:widowControl w:val="0"/>
              <w:suppressAutoHyphens/>
              <w:autoSpaceDE w:val="0"/>
              <w:snapToGrid w:val="0"/>
              <w:spacing w:after="0" w:line="240" w:lineRule="auto"/>
              <w:rPr>
                <w:rFonts w:ascii="Times New Roman" w:eastAsia="Arial Unicode MS" w:hAnsi="Times New Roman" w:cs="Times New Roman"/>
                <w:color w:val="000000"/>
                <w:sz w:val="20"/>
                <w:szCs w:val="20"/>
                <w:lang w:eastAsia="hi-IN" w:bidi="hi-IN"/>
              </w:rPr>
            </w:pPr>
          </w:p>
          <w:p w:rsidR="006A17B9" w:rsidRPr="006A17B9" w:rsidRDefault="006A17B9" w:rsidP="006A17B9">
            <w:pPr>
              <w:widowControl w:val="0"/>
              <w:suppressAutoHyphens/>
              <w:autoSpaceDE w:val="0"/>
              <w:snapToGrid w:val="0"/>
              <w:spacing w:after="0" w:line="240" w:lineRule="auto"/>
              <w:rPr>
                <w:rFonts w:ascii="Times New Roman" w:eastAsia="Arial Unicode MS" w:hAnsi="Times New Roman" w:cs="Times New Roman"/>
                <w:color w:val="000000"/>
                <w:sz w:val="20"/>
                <w:szCs w:val="20"/>
                <w:lang w:eastAsia="hi-IN" w:bidi="hi-IN"/>
              </w:rPr>
            </w:pPr>
            <w:r w:rsidRPr="006A17B9">
              <w:rPr>
                <w:rFonts w:ascii="Times New Roman" w:eastAsia="Arial Unicode MS" w:hAnsi="Times New Roman" w:cs="Times New Roman"/>
                <w:color w:val="000000"/>
                <w:sz w:val="20"/>
                <w:szCs w:val="20"/>
                <w:lang w:eastAsia="hi-IN" w:bidi="hi-IN"/>
              </w:rPr>
              <w:t>ОКПД</w:t>
            </w:r>
            <w:proofErr w:type="gramStart"/>
            <w:r w:rsidRPr="006A17B9">
              <w:rPr>
                <w:rFonts w:ascii="Times New Roman" w:eastAsia="Arial Unicode MS" w:hAnsi="Times New Roman" w:cs="Times New Roman"/>
                <w:color w:val="000000"/>
                <w:sz w:val="20"/>
                <w:szCs w:val="20"/>
                <w:lang w:eastAsia="hi-IN" w:bidi="hi-IN"/>
              </w:rPr>
              <w:t>2</w:t>
            </w:r>
            <w:proofErr w:type="gramEnd"/>
            <w:r w:rsidRPr="006A17B9">
              <w:rPr>
                <w:rFonts w:ascii="Times New Roman" w:eastAsia="Arial Unicode MS" w:hAnsi="Times New Roman" w:cs="Times New Roman"/>
                <w:color w:val="000000"/>
                <w:sz w:val="20"/>
                <w:szCs w:val="20"/>
                <w:lang w:eastAsia="hi-IN" w:bidi="hi-IN"/>
              </w:rPr>
              <w:t xml:space="preserve"> 32.50.22.199</w:t>
            </w:r>
          </w:p>
          <w:p w:rsidR="006A17B9" w:rsidRPr="006A17B9" w:rsidRDefault="006A17B9" w:rsidP="006A17B9">
            <w:pPr>
              <w:widowControl w:val="0"/>
              <w:suppressAutoHyphens/>
              <w:autoSpaceDE w:val="0"/>
              <w:snapToGrid w:val="0"/>
              <w:spacing w:after="0" w:line="240" w:lineRule="auto"/>
              <w:rPr>
                <w:rFonts w:ascii="Times New Roman" w:eastAsia="Arial Unicode MS" w:hAnsi="Times New Roman" w:cs="Times New Roman"/>
                <w:color w:val="000000"/>
                <w:sz w:val="20"/>
                <w:szCs w:val="20"/>
                <w:lang w:eastAsia="hi-IN" w:bidi="hi-IN"/>
              </w:rPr>
            </w:pPr>
          </w:p>
          <w:p w:rsidR="006A17B9" w:rsidRPr="006A17B9" w:rsidRDefault="006A17B9" w:rsidP="006A17B9">
            <w:pPr>
              <w:widowControl w:val="0"/>
              <w:suppressAutoHyphens/>
              <w:autoSpaceDE w:val="0"/>
              <w:snapToGrid w:val="0"/>
              <w:spacing w:after="0" w:line="240" w:lineRule="auto"/>
              <w:rPr>
                <w:rFonts w:ascii="Times New Roman" w:eastAsia="Arial Unicode MS" w:hAnsi="Times New Roman" w:cs="Times New Roman"/>
                <w:color w:val="000000"/>
                <w:sz w:val="20"/>
                <w:szCs w:val="20"/>
                <w:lang w:eastAsia="hi-IN" w:bidi="hi-IN"/>
              </w:rPr>
            </w:pPr>
          </w:p>
        </w:tc>
        <w:tc>
          <w:tcPr>
            <w:tcW w:w="4394" w:type="dxa"/>
          </w:tcPr>
          <w:p w:rsidR="006A17B9" w:rsidRPr="006A17B9" w:rsidRDefault="006A17B9" w:rsidP="006A17B9">
            <w:pPr>
              <w:snapToGrid w:val="0"/>
              <w:spacing w:after="0"/>
              <w:ind w:left="-57" w:right="-57"/>
              <w:rPr>
                <w:rFonts w:ascii="Times New Roman" w:eastAsia="Times New Roman" w:hAnsi="Times New Roman" w:cs="Times New Roman"/>
                <w:sz w:val="20"/>
                <w:szCs w:val="20"/>
                <w:lang w:eastAsia="ar-SA"/>
              </w:rPr>
            </w:pPr>
            <w:proofErr w:type="spellStart"/>
            <w:r w:rsidRPr="006A17B9">
              <w:rPr>
                <w:rFonts w:ascii="Times New Roman" w:eastAsia="Times New Roman" w:hAnsi="Times New Roman" w:cs="Times New Roman"/>
                <w:sz w:val="20"/>
                <w:szCs w:val="20"/>
                <w:lang w:eastAsia="ar-SA"/>
              </w:rPr>
              <w:t>Экзопротез</w:t>
            </w:r>
            <w:proofErr w:type="spellEnd"/>
            <w:r w:rsidRPr="006A17B9">
              <w:rPr>
                <w:rFonts w:ascii="Times New Roman" w:eastAsia="Times New Roman" w:hAnsi="Times New Roman" w:cs="Times New Roman"/>
                <w:sz w:val="20"/>
                <w:szCs w:val="20"/>
                <w:lang w:eastAsia="ar-SA"/>
              </w:rPr>
              <w:t xml:space="preserve"> молочной железы ассиметричной или симметричной формы (размеры от 00 до 11). </w:t>
            </w:r>
          </w:p>
          <w:p w:rsidR="006A17B9" w:rsidRPr="006A17B9" w:rsidRDefault="006A17B9" w:rsidP="006A17B9">
            <w:pPr>
              <w:snapToGrid w:val="0"/>
              <w:spacing w:after="0"/>
              <w:ind w:left="-57" w:right="-57"/>
              <w:rPr>
                <w:rFonts w:ascii="Times New Roman" w:eastAsia="Times New Roman" w:hAnsi="Times New Roman" w:cs="Times New Roman"/>
                <w:sz w:val="20"/>
                <w:szCs w:val="20"/>
                <w:lang w:eastAsia="ar-SA"/>
              </w:rPr>
            </w:pPr>
            <w:r w:rsidRPr="006A17B9">
              <w:rPr>
                <w:rFonts w:ascii="Times New Roman" w:eastAsia="Times New Roman" w:hAnsi="Times New Roman" w:cs="Times New Roman"/>
                <w:sz w:val="20"/>
                <w:szCs w:val="20"/>
                <w:lang w:eastAsia="ar-SA"/>
              </w:rPr>
              <w:t xml:space="preserve">Подбор </w:t>
            </w:r>
            <w:proofErr w:type="spellStart"/>
            <w:r w:rsidRPr="006A17B9">
              <w:rPr>
                <w:rFonts w:ascii="Times New Roman" w:eastAsia="Times New Roman" w:hAnsi="Times New Roman" w:cs="Times New Roman"/>
                <w:sz w:val="20"/>
                <w:szCs w:val="20"/>
                <w:lang w:eastAsia="ar-SA"/>
              </w:rPr>
              <w:t>экзопротеза</w:t>
            </w:r>
            <w:proofErr w:type="spellEnd"/>
            <w:r w:rsidRPr="006A17B9">
              <w:rPr>
                <w:rFonts w:ascii="Times New Roman" w:eastAsia="Times New Roman" w:hAnsi="Times New Roman" w:cs="Times New Roman"/>
                <w:sz w:val="20"/>
                <w:szCs w:val="20"/>
                <w:lang w:eastAsia="ar-SA"/>
              </w:rPr>
              <w:t xml:space="preserve"> осуществляется по индивидуальным обмерам, в соответствии с медицинскими показаниями. </w:t>
            </w:r>
          </w:p>
          <w:p w:rsidR="006A17B9" w:rsidRPr="006A17B9" w:rsidRDefault="006A17B9" w:rsidP="006A17B9">
            <w:pPr>
              <w:snapToGrid w:val="0"/>
              <w:spacing w:after="0"/>
              <w:ind w:left="-57" w:right="-57"/>
              <w:rPr>
                <w:rFonts w:ascii="Times New Roman" w:eastAsia="Times New Roman" w:hAnsi="Times New Roman" w:cs="Times New Roman"/>
                <w:sz w:val="20"/>
                <w:szCs w:val="20"/>
                <w:lang w:eastAsia="ar-SA"/>
              </w:rPr>
            </w:pPr>
            <w:proofErr w:type="spellStart"/>
            <w:r w:rsidRPr="006A17B9">
              <w:rPr>
                <w:rFonts w:ascii="Times New Roman" w:eastAsia="Times New Roman" w:hAnsi="Times New Roman" w:cs="Times New Roman"/>
                <w:sz w:val="20"/>
                <w:szCs w:val="20"/>
                <w:lang w:eastAsia="ar-SA"/>
              </w:rPr>
              <w:t>Экзопротез</w:t>
            </w:r>
            <w:proofErr w:type="spellEnd"/>
            <w:r w:rsidRPr="006A17B9">
              <w:rPr>
                <w:rFonts w:ascii="Times New Roman" w:eastAsia="Times New Roman" w:hAnsi="Times New Roman" w:cs="Times New Roman"/>
                <w:sz w:val="20"/>
                <w:szCs w:val="20"/>
                <w:lang w:eastAsia="ar-SA"/>
              </w:rPr>
              <w:t xml:space="preserve"> имеет форму, восполняющую </w:t>
            </w:r>
            <w:proofErr w:type="spellStart"/>
            <w:r w:rsidRPr="006A17B9">
              <w:rPr>
                <w:rFonts w:ascii="Times New Roman" w:eastAsia="Times New Roman" w:hAnsi="Times New Roman" w:cs="Times New Roman"/>
                <w:sz w:val="20"/>
                <w:szCs w:val="20"/>
                <w:lang w:eastAsia="ar-SA"/>
              </w:rPr>
              <w:t>постмастэктомический</w:t>
            </w:r>
            <w:proofErr w:type="spellEnd"/>
            <w:r w:rsidRPr="006A17B9">
              <w:rPr>
                <w:rFonts w:ascii="Times New Roman" w:eastAsia="Times New Roman" w:hAnsi="Times New Roman" w:cs="Times New Roman"/>
                <w:sz w:val="20"/>
                <w:szCs w:val="20"/>
                <w:lang w:eastAsia="ar-SA"/>
              </w:rPr>
              <w:t xml:space="preserve"> дефект в широком диапазоне – от секторальной ампутации до обширного удаления ткани в подмышечной, грудной и подключичной областях, и обеспечивать естественный вид груди. </w:t>
            </w:r>
          </w:p>
          <w:p w:rsidR="006A17B9" w:rsidRPr="006A17B9" w:rsidRDefault="006A17B9" w:rsidP="006A17B9">
            <w:pPr>
              <w:snapToGrid w:val="0"/>
              <w:spacing w:after="0"/>
              <w:ind w:left="-57" w:right="-57"/>
              <w:rPr>
                <w:rFonts w:ascii="Times New Roman" w:eastAsia="Times New Roman" w:hAnsi="Times New Roman" w:cs="Times New Roman"/>
                <w:sz w:val="20"/>
                <w:szCs w:val="20"/>
                <w:lang w:eastAsia="ar-SA"/>
              </w:rPr>
            </w:pPr>
            <w:r w:rsidRPr="006A17B9">
              <w:rPr>
                <w:rFonts w:ascii="Times New Roman" w:eastAsia="Times New Roman" w:hAnsi="Times New Roman" w:cs="Times New Roman"/>
                <w:sz w:val="20"/>
                <w:szCs w:val="20"/>
                <w:lang w:eastAsia="ar-SA"/>
              </w:rPr>
              <w:t xml:space="preserve">В комплект </w:t>
            </w:r>
            <w:proofErr w:type="spellStart"/>
            <w:r w:rsidRPr="006A17B9">
              <w:rPr>
                <w:rFonts w:ascii="Times New Roman" w:eastAsia="Times New Roman" w:hAnsi="Times New Roman" w:cs="Times New Roman"/>
                <w:sz w:val="20"/>
                <w:szCs w:val="20"/>
                <w:lang w:eastAsia="ar-SA"/>
              </w:rPr>
              <w:t>экзопротеза</w:t>
            </w:r>
            <w:proofErr w:type="spellEnd"/>
            <w:r w:rsidRPr="006A17B9">
              <w:rPr>
                <w:rFonts w:ascii="Times New Roman" w:eastAsia="Times New Roman" w:hAnsi="Times New Roman" w:cs="Times New Roman"/>
                <w:sz w:val="20"/>
                <w:szCs w:val="20"/>
                <w:lang w:eastAsia="ar-SA"/>
              </w:rPr>
              <w:t xml:space="preserve"> входит не менее 2 чехлов, предохраняющих </w:t>
            </w:r>
            <w:proofErr w:type="spellStart"/>
            <w:r w:rsidRPr="006A17B9">
              <w:rPr>
                <w:rFonts w:ascii="Times New Roman" w:eastAsia="Times New Roman" w:hAnsi="Times New Roman" w:cs="Times New Roman"/>
                <w:sz w:val="20"/>
                <w:szCs w:val="20"/>
                <w:lang w:eastAsia="ar-SA"/>
              </w:rPr>
              <w:t>экзопротез</w:t>
            </w:r>
            <w:proofErr w:type="spellEnd"/>
            <w:r w:rsidRPr="006A17B9">
              <w:rPr>
                <w:rFonts w:ascii="Times New Roman" w:eastAsia="Times New Roman" w:hAnsi="Times New Roman" w:cs="Times New Roman"/>
                <w:sz w:val="20"/>
                <w:szCs w:val="20"/>
                <w:lang w:eastAsia="ar-SA"/>
              </w:rPr>
              <w:t xml:space="preserve"> от внешних воздействий. </w:t>
            </w:r>
          </w:p>
          <w:p w:rsidR="006A17B9" w:rsidRPr="006A17B9" w:rsidRDefault="006A17B9" w:rsidP="006A17B9">
            <w:pPr>
              <w:snapToGrid w:val="0"/>
              <w:spacing w:after="0"/>
              <w:ind w:left="-57" w:right="-57"/>
              <w:rPr>
                <w:rFonts w:ascii="Times New Roman" w:eastAsia="Times New Roman" w:hAnsi="Times New Roman" w:cs="Times New Roman"/>
                <w:sz w:val="20"/>
                <w:szCs w:val="20"/>
                <w:lang w:eastAsia="ar-SA"/>
              </w:rPr>
            </w:pPr>
            <w:r w:rsidRPr="006A17B9">
              <w:rPr>
                <w:rFonts w:ascii="Times New Roman" w:eastAsia="Times New Roman" w:hAnsi="Times New Roman" w:cs="Times New Roman"/>
                <w:sz w:val="20"/>
                <w:szCs w:val="20"/>
                <w:lang w:eastAsia="ar-SA"/>
              </w:rPr>
              <w:t xml:space="preserve">Тип изделия: </w:t>
            </w:r>
            <w:proofErr w:type="gramStart"/>
            <w:r w:rsidRPr="006A17B9">
              <w:rPr>
                <w:rFonts w:ascii="Times New Roman" w:eastAsia="Times New Roman" w:hAnsi="Times New Roman" w:cs="Times New Roman"/>
                <w:sz w:val="20"/>
                <w:szCs w:val="20"/>
                <w:lang w:eastAsia="ar-SA"/>
              </w:rPr>
              <w:t>специальное</w:t>
            </w:r>
            <w:proofErr w:type="gramEnd"/>
            <w:r w:rsidRPr="006A17B9">
              <w:rPr>
                <w:rFonts w:ascii="Times New Roman" w:eastAsia="Times New Roman" w:hAnsi="Times New Roman" w:cs="Times New Roman"/>
                <w:sz w:val="20"/>
                <w:szCs w:val="20"/>
                <w:lang w:eastAsia="ar-SA"/>
              </w:rPr>
              <w:t>.</w:t>
            </w:r>
          </w:p>
          <w:p w:rsidR="006A17B9" w:rsidRPr="006A17B9" w:rsidRDefault="006A17B9" w:rsidP="006A17B9">
            <w:pPr>
              <w:snapToGrid w:val="0"/>
              <w:spacing w:after="0"/>
              <w:ind w:left="-57" w:right="-57"/>
              <w:rPr>
                <w:rFonts w:ascii="Times New Roman" w:eastAsia="Times New Roman" w:hAnsi="Times New Roman" w:cs="Times New Roman"/>
                <w:sz w:val="20"/>
                <w:szCs w:val="20"/>
                <w:lang w:eastAsia="ar-SA"/>
              </w:rPr>
            </w:pPr>
            <w:r w:rsidRPr="006A17B9">
              <w:rPr>
                <w:rFonts w:ascii="Times New Roman" w:eastAsia="Times New Roman" w:hAnsi="Times New Roman" w:cs="Times New Roman"/>
                <w:sz w:val="20"/>
                <w:szCs w:val="20"/>
                <w:lang w:eastAsia="ar-SA"/>
              </w:rPr>
              <w:t xml:space="preserve">Материал </w:t>
            </w:r>
            <w:proofErr w:type="spellStart"/>
            <w:r w:rsidRPr="006A17B9">
              <w:rPr>
                <w:rFonts w:ascii="Times New Roman" w:eastAsia="Times New Roman" w:hAnsi="Times New Roman" w:cs="Times New Roman"/>
                <w:sz w:val="20"/>
                <w:szCs w:val="20"/>
                <w:lang w:eastAsia="ar-SA"/>
              </w:rPr>
              <w:t>экзопротеза</w:t>
            </w:r>
            <w:proofErr w:type="spellEnd"/>
            <w:r w:rsidRPr="006A17B9">
              <w:rPr>
                <w:rFonts w:ascii="Times New Roman" w:eastAsia="Times New Roman" w:hAnsi="Times New Roman" w:cs="Times New Roman"/>
                <w:sz w:val="20"/>
                <w:szCs w:val="20"/>
                <w:lang w:eastAsia="ar-SA"/>
              </w:rPr>
              <w:t xml:space="preserve"> - полиуретановая пленка, заполненная силиконовым гелем;</w:t>
            </w:r>
          </w:p>
          <w:p w:rsidR="006A17B9" w:rsidRPr="006A17B9" w:rsidRDefault="006A17B9" w:rsidP="006A17B9">
            <w:pPr>
              <w:snapToGrid w:val="0"/>
              <w:spacing w:after="0"/>
              <w:ind w:left="-57" w:right="-57"/>
              <w:rPr>
                <w:rFonts w:ascii="Times New Roman" w:eastAsia="Times New Roman" w:hAnsi="Times New Roman" w:cs="Times New Roman"/>
                <w:sz w:val="20"/>
                <w:szCs w:val="20"/>
                <w:lang w:eastAsia="ar-SA"/>
              </w:rPr>
            </w:pPr>
            <w:r w:rsidRPr="006A17B9">
              <w:rPr>
                <w:rFonts w:ascii="Times New Roman" w:eastAsia="Times New Roman" w:hAnsi="Times New Roman" w:cs="Times New Roman"/>
                <w:sz w:val="20"/>
                <w:szCs w:val="20"/>
                <w:lang w:eastAsia="ar-SA"/>
              </w:rPr>
              <w:t xml:space="preserve">Материал чехла - </w:t>
            </w:r>
            <w:proofErr w:type="spellStart"/>
            <w:r w:rsidRPr="006A17B9">
              <w:rPr>
                <w:rFonts w:ascii="Times New Roman" w:eastAsia="Times New Roman" w:hAnsi="Times New Roman" w:cs="Times New Roman"/>
                <w:sz w:val="20"/>
                <w:szCs w:val="20"/>
                <w:lang w:eastAsia="ar-SA"/>
              </w:rPr>
              <w:t>гипоаллергенный</w:t>
            </w:r>
            <w:proofErr w:type="spellEnd"/>
            <w:r w:rsidRPr="006A17B9">
              <w:rPr>
                <w:rFonts w:ascii="Times New Roman" w:eastAsia="Times New Roman" w:hAnsi="Times New Roman" w:cs="Times New Roman"/>
                <w:sz w:val="20"/>
                <w:szCs w:val="20"/>
                <w:lang w:eastAsia="ar-SA"/>
              </w:rPr>
              <w:t xml:space="preserve"> текстильный материал.</w:t>
            </w:r>
          </w:p>
        </w:tc>
        <w:tc>
          <w:tcPr>
            <w:tcW w:w="992" w:type="dxa"/>
          </w:tcPr>
          <w:p w:rsidR="006A17B9" w:rsidRPr="006A17B9" w:rsidRDefault="006A17B9" w:rsidP="006A17B9">
            <w:pPr>
              <w:autoSpaceDE w:val="0"/>
              <w:snapToGrid w:val="0"/>
              <w:jc w:val="center"/>
              <w:rPr>
                <w:rFonts w:ascii="Times New Roman" w:eastAsia="Times New Roman" w:hAnsi="Times New Roman" w:cs="Times New Roman"/>
                <w:sz w:val="20"/>
                <w:szCs w:val="20"/>
                <w:lang w:eastAsia="ar-SA"/>
              </w:rPr>
            </w:pPr>
            <w:r w:rsidRPr="006A17B9">
              <w:rPr>
                <w:rFonts w:ascii="Times New Roman" w:eastAsia="Times New Roman" w:hAnsi="Times New Roman" w:cs="Times New Roman"/>
                <w:sz w:val="20"/>
                <w:szCs w:val="20"/>
                <w:lang w:eastAsia="ar-SA"/>
              </w:rPr>
              <w:t>335</w:t>
            </w:r>
          </w:p>
        </w:tc>
        <w:tc>
          <w:tcPr>
            <w:tcW w:w="992" w:type="dxa"/>
          </w:tcPr>
          <w:p w:rsidR="006A17B9" w:rsidRPr="006A17B9" w:rsidRDefault="006A17B9" w:rsidP="006A17B9">
            <w:pPr>
              <w:autoSpaceDE w:val="0"/>
              <w:snapToGrid w:val="0"/>
              <w:jc w:val="center"/>
              <w:rPr>
                <w:rFonts w:ascii="Times New Roman" w:eastAsia="Times New Roman" w:hAnsi="Times New Roman" w:cs="Times New Roman"/>
                <w:sz w:val="20"/>
                <w:szCs w:val="20"/>
                <w:lang w:eastAsia="ar-SA"/>
              </w:rPr>
            </w:pPr>
            <w:r w:rsidRPr="006A17B9">
              <w:rPr>
                <w:rFonts w:ascii="Times New Roman" w:eastAsia="Times New Roman" w:hAnsi="Times New Roman" w:cs="Times New Roman"/>
                <w:sz w:val="20"/>
                <w:szCs w:val="20"/>
                <w:lang w:eastAsia="ar-SA"/>
              </w:rPr>
              <w:t>6</w:t>
            </w:r>
          </w:p>
        </w:tc>
      </w:tr>
      <w:tr w:rsidR="006A17B9" w:rsidRPr="006A17B9" w:rsidTr="006A17B9">
        <w:trPr>
          <w:trHeight w:val="1366"/>
        </w:trPr>
        <w:tc>
          <w:tcPr>
            <w:tcW w:w="426" w:type="dxa"/>
          </w:tcPr>
          <w:p w:rsidR="006A17B9" w:rsidRPr="006A17B9" w:rsidRDefault="006A17B9" w:rsidP="006A17B9">
            <w:pPr>
              <w:autoSpaceDE w:val="0"/>
              <w:snapToGrid w:val="0"/>
              <w:ind w:left="-57" w:right="-57"/>
              <w:rPr>
                <w:rFonts w:ascii="Times New Roman" w:eastAsia="Calibri" w:hAnsi="Times New Roman" w:cs="Times New Roman"/>
                <w:kern w:val="1"/>
                <w:sz w:val="20"/>
                <w:szCs w:val="20"/>
                <w:lang w:eastAsia="ar-SA"/>
              </w:rPr>
            </w:pPr>
            <w:r w:rsidRPr="006A17B9">
              <w:rPr>
                <w:rFonts w:ascii="Times New Roman" w:eastAsia="Calibri" w:hAnsi="Times New Roman" w:cs="Times New Roman"/>
                <w:kern w:val="1"/>
                <w:sz w:val="20"/>
                <w:szCs w:val="20"/>
                <w:lang w:eastAsia="ar-SA"/>
              </w:rPr>
              <w:t>2</w:t>
            </w:r>
          </w:p>
        </w:tc>
        <w:tc>
          <w:tcPr>
            <w:tcW w:w="2127" w:type="dxa"/>
          </w:tcPr>
          <w:p w:rsidR="006A17B9" w:rsidRPr="006A17B9" w:rsidRDefault="006A17B9" w:rsidP="006A17B9">
            <w:pPr>
              <w:spacing w:after="0" w:line="240" w:lineRule="auto"/>
              <w:rPr>
                <w:rFonts w:ascii="Times New Roman" w:eastAsia="Calibri" w:hAnsi="Times New Roman" w:cs="Times New Roman"/>
                <w:sz w:val="20"/>
                <w:szCs w:val="20"/>
              </w:rPr>
            </w:pPr>
            <w:r w:rsidRPr="006A17B9">
              <w:rPr>
                <w:rFonts w:ascii="Times New Roman" w:eastAsia="Calibri" w:hAnsi="Times New Roman" w:cs="Times New Roman"/>
                <w:sz w:val="20"/>
                <w:szCs w:val="20"/>
                <w:lang w:eastAsia="ar-SA"/>
              </w:rPr>
              <w:t>Бюстгальтер (лиф-крепление) и/или грация (</w:t>
            </w:r>
            <w:proofErr w:type="spellStart"/>
            <w:r w:rsidRPr="006A17B9">
              <w:rPr>
                <w:rFonts w:ascii="Times New Roman" w:eastAsia="Calibri" w:hAnsi="Times New Roman" w:cs="Times New Roman"/>
                <w:sz w:val="20"/>
                <w:szCs w:val="20"/>
                <w:lang w:eastAsia="ar-SA"/>
              </w:rPr>
              <w:t>полуграция</w:t>
            </w:r>
            <w:proofErr w:type="spellEnd"/>
            <w:r w:rsidRPr="006A17B9">
              <w:rPr>
                <w:rFonts w:ascii="Times New Roman" w:eastAsia="Calibri" w:hAnsi="Times New Roman" w:cs="Times New Roman"/>
                <w:sz w:val="20"/>
                <w:szCs w:val="20"/>
                <w:lang w:eastAsia="ar-SA"/>
              </w:rPr>
              <w:t xml:space="preserve">) для фиксации </w:t>
            </w:r>
            <w:proofErr w:type="spellStart"/>
            <w:r w:rsidRPr="006A17B9">
              <w:rPr>
                <w:rFonts w:ascii="Times New Roman" w:eastAsia="Calibri" w:hAnsi="Times New Roman" w:cs="Times New Roman"/>
                <w:sz w:val="20"/>
                <w:szCs w:val="20"/>
                <w:lang w:eastAsia="ar-SA"/>
              </w:rPr>
              <w:t>экзопротеза</w:t>
            </w:r>
            <w:proofErr w:type="spellEnd"/>
            <w:r w:rsidRPr="006A17B9">
              <w:rPr>
                <w:rFonts w:ascii="Times New Roman" w:eastAsia="Calibri" w:hAnsi="Times New Roman" w:cs="Times New Roman"/>
                <w:sz w:val="20"/>
                <w:szCs w:val="20"/>
                <w:lang w:eastAsia="ar-SA"/>
              </w:rPr>
              <w:t xml:space="preserve"> молочной железы</w:t>
            </w:r>
          </w:p>
        </w:tc>
        <w:tc>
          <w:tcPr>
            <w:tcW w:w="1417" w:type="dxa"/>
          </w:tcPr>
          <w:p w:rsidR="006A17B9" w:rsidRPr="006A17B9" w:rsidRDefault="006A17B9" w:rsidP="006A17B9">
            <w:pPr>
              <w:rPr>
                <w:rFonts w:ascii="Times New Roman" w:eastAsia="Calibri" w:hAnsi="Times New Roman" w:cs="Times New Roman"/>
                <w:sz w:val="20"/>
                <w:szCs w:val="20"/>
              </w:rPr>
            </w:pPr>
            <w:r w:rsidRPr="006A17B9">
              <w:rPr>
                <w:rFonts w:ascii="Times New Roman" w:eastAsia="Calibri" w:hAnsi="Times New Roman" w:cs="Times New Roman"/>
                <w:sz w:val="20"/>
                <w:szCs w:val="20"/>
              </w:rPr>
              <w:t>КТРУ отсутствует</w:t>
            </w:r>
          </w:p>
          <w:p w:rsidR="006A17B9" w:rsidRPr="006A17B9" w:rsidRDefault="006A17B9" w:rsidP="006A17B9">
            <w:pPr>
              <w:rPr>
                <w:rFonts w:ascii="Times New Roman" w:eastAsia="Calibri" w:hAnsi="Times New Roman" w:cs="Times New Roman"/>
                <w:sz w:val="20"/>
                <w:szCs w:val="20"/>
              </w:rPr>
            </w:pPr>
          </w:p>
          <w:p w:rsidR="006A17B9" w:rsidRPr="006A17B9" w:rsidRDefault="006A17B9" w:rsidP="006A17B9">
            <w:pPr>
              <w:rPr>
                <w:rFonts w:ascii="Times New Roman" w:eastAsia="Calibri" w:hAnsi="Times New Roman" w:cs="Times New Roman"/>
                <w:sz w:val="20"/>
                <w:szCs w:val="20"/>
              </w:rPr>
            </w:pPr>
            <w:r w:rsidRPr="006A17B9">
              <w:rPr>
                <w:rFonts w:ascii="Times New Roman" w:eastAsia="Calibri" w:hAnsi="Times New Roman" w:cs="Times New Roman"/>
                <w:sz w:val="20"/>
                <w:szCs w:val="20"/>
              </w:rPr>
              <w:t>ОКПД</w:t>
            </w:r>
            <w:proofErr w:type="gramStart"/>
            <w:r w:rsidRPr="006A17B9">
              <w:rPr>
                <w:rFonts w:ascii="Times New Roman" w:eastAsia="Calibri" w:hAnsi="Times New Roman" w:cs="Times New Roman"/>
                <w:sz w:val="20"/>
                <w:szCs w:val="20"/>
              </w:rPr>
              <w:t>2</w:t>
            </w:r>
            <w:proofErr w:type="gramEnd"/>
            <w:r w:rsidRPr="006A17B9">
              <w:rPr>
                <w:rFonts w:ascii="Times New Roman" w:eastAsia="Calibri" w:hAnsi="Times New Roman" w:cs="Times New Roman"/>
                <w:sz w:val="20"/>
                <w:szCs w:val="20"/>
              </w:rPr>
              <w:t xml:space="preserve"> 32.50.23.190</w:t>
            </w:r>
          </w:p>
          <w:p w:rsidR="006A17B9" w:rsidRPr="006A17B9" w:rsidRDefault="006A17B9" w:rsidP="006A17B9">
            <w:pPr>
              <w:widowControl w:val="0"/>
              <w:suppressAutoHyphens/>
              <w:autoSpaceDE w:val="0"/>
              <w:snapToGrid w:val="0"/>
              <w:spacing w:after="0" w:line="240" w:lineRule="auto"/>
              <w:rPr>
                <w:rFonts w:ascii="Times New Roman" w:eastAsia="Arial Unicode MS" w:hAnsi="Times New Roman" w:cs="Times New Roman"/>
                <w:color w:val="000000"/>
                <w:sz w:val="20"/>
                <w:szCs w:val="20"/>
                <w:lang w:eastAsia="hi-IN" w:bidi="hi-IN"/>
              </w:rPr>
            </w:pPr>
          </w:p>
        </w:tc>
        <w:tc>
          <w:tcPr>
            <w:tcW w:w="4394" w:type="dxa"/>
          </w:tcPr>
          <w:p w:rsidR="006A17B9" w:rsidRPr="006A17B9" w:rsidRDefault="006A17B9" w:rsidP="006A17B9">
            <w:pPr>
              <w:spacing w:after="0"/>
              <w:rPr>
                <w:rFonts w:ascii="Times New Roman" w:eastAsia="Calibri" w:hAnsi="Times New Roman" w:cs="Times New Roman"/>
                <w:sz w:val="20"/>
                <w:szCs w:val="20"/>
                <w:lang w:eastAsia="ar-SA"/>
              </w:rPr>
            </w:pPr>
            <w:r w:rsidRPr="006A17B9">
              <w:rPr>
                <w:rFonts w:ascii="Times New Roman" w:eastAsia="Calibri" w:hAnsi="Times New Roman" w:cs="Times New Roman"/>
                <w:sz w:val="20"/>
                <w:szCs w:val="20"/>
                <w:lang w:eastAsia="ar-SA"/>
              </w:rPr>
              <w:t xml:space="preserve">Застежка сзади или спереди (по медицинским показаниям), обеспечивающая надежную фиксацию бюстгальтера на теле Получателя, с узкой или широкой спинкой (по медицинским показаниям), с узкими или широкими (по медицинским показаниям) эластичными бретелями. </w:t>
            </w:r>
          </w:p>
          <w:p w:rsidR="006A17B9" w:rsidRPr="006A17B9" w:rsidRDefault="006A17B9" w:rsidP="006A17B9">
            <w:pPr>
              <w:spacing w:after="0"/>
              <w:rPr>
                <w:rFonts w:ascii="Times New Roman" w:eastAsia="Calibri" w:hAnsi="Times New Roman" w:cs="Times New Roman"/>
                <w:sz w:val="20"/>
                <w:szCs w:val="20"/>
                <w:lang w:eastAsia="ar-SA"/>
              </w:rPr>
            </w:pPr>
            <w:r w:rsidRPr="006A17B9">
              <w:rPr>
                <w:rFonts w:ascii="Times New Roman" w:eastAsia="Calibri" w:hAnsi="Times New Roman" w:cs="Times New Roman"/>
                <w:sz w:val="20"/>
                <w:szCs w:val="20"/>
                <w:lang w:eastAsia="ar-SA"/>
              </w:rPr>
              <w:t xml:space="preserve">Протезно-ортопедические изделия изготавливаются по индивидуальным обмерам получателя, в соответствии с медицинскими показаниями. </w:t>
            </w:r>
          </w:p>
          <w:p w:rsidR="006A17B9" w:rsidRPr="006A17B9" w:rsidRDefault="006A17B9" w:rsidP="006A17B9">
            <w:pPr>
              <w:spacing w:after="0"/>
              <w:rPr>
                <w:rFonts w:ascii="Times New Roman" w:eastAsia="Calibri" w:hAnsi="Times New Roman" w:cs="Times New Roman"/>
                <w:sz w:val="20"/>
                <w:szCs w:val="20"/>
                <w:lang w:eastAsia="ar-SA"/>
              </w:rPr>
            </w:pPr>
            <w:r w:rsidRPr="006A17B9">
              <w:rPr>
                <w:rFonts w:ascii="Times New Roman" w:eastAsia="Calibri" w:hAnsi="Times New Roman" w:cs="Times New Roman"/>
                <w:sz w:val="20"/>
                <w:szCs w:val="20"/>
                <w:lang w:eastAsia="ar-SA"/>
              </w:rPr>
              <w:t xml:space="preserve">Тип изделия: </w:t>
            </w:r>
            <w:proofErr w:type="gramStart"/>
            <w:r w:rsidRPr="006A17B9">
              <w:rPr>
                <w:rFonts w:ascii="Times New Roman" w:eastAsia="Calibri" w:hAnsi="Times New Roman" w:cs="Times New Roman"/>
                <w:sz w:val="20"/>
                <w:szCs w:val="20"/>
                <w:lang w:eastAsia="ar-SA"/>
              </w:rPr>
              <w:t>специальное</w:t>
            </w:r>
            <w:proofErr w:type="gramEnd"/>
            <w:r w:rsidRPr="006A17B9">
              <w:rPr>
                <w:rFonts w:ascii="Times New Roman" w:eastAsia="Calibri" w:hAnsi="Times New Roman" w:cs="Times New Roman"/>
                <w:sz w:val="20"/>
                <w:szCs w:val="20"/>
                <w:lang w:eastAsia="ar-SA"/>
              </w:rPr>
              <w:t>.</w:t>
            </w:r>
          </w:p>
          <w:p w:rsidR="006A17B9" w:rsidRPr="006A17B9" w:rsidRDefault="006A17B9" w:rsidP="006A17B9">
            <w:pPr>
              <w:widowControl w:val="0"/>
              <w:suppressAutoHyphens/>
              <w:autoSpaceDE w:val="0"/>
              <w:snapToGrid w:val="0"/>
              <w:spacing w:after="0" w:line="240" w:lineRule="auto"/>
              <w:jc w:val="both"/>
              <w:rPr>
                <w:rFonts w:ascii="Times New Roman" w:eastAsia="Arial Unicode MS" w:hAnsi="Times New Roman" w:cs="Times New Roman"/>
                <w:color w:val="000000"/>
                <w:sz w:val="20"/>
                <w:szCs w:val="20"/>
                <w:lang w:eastAsia="hi-IN" w:bidi="hi-IN"/>
              </w:rPr>
            </w:pPr>
            <w:r w:rsidRPr="006A17B9">
              <w:rPr>
                <w:rFonts w:ascii="Times New Roman" w:eastAsia="Calibri" w:hAnsi="Times New Roman" w:cs="Times New Roman"/>
                <w:sz w:val="20"/>
                <w:szCs w:val="20"/>
                <w:lang w:eastAsia="ar-SA"/>
              </w:rPr>
              <w:t>Материал бюстгальтера - хлопчатобумажная ткань.</w:t>
            </w:r>
          </w:p>
        </w:tc>
        <w:tc>
          <w:tcPr>
            <w:tcW w:w="992" w:type="dxa"/>
          </w:tcPr>
          <w:p w:rsidR="006A17B9" w:rsidRPr="006A17B9" w:rsidRDefault="006A17B9" w:rsidP="006A17B9">
            <w:pPr>
              <w:autoSpaceDE w:val="0"/>
              <w:snapToGrid w:val="0"/>
              <w:jc w:val="center"/>
              <w:rPr>
                <w:rFonts w:ascii="Times New Roman" w:eastAsia="Times New Roman" w:hAnsi="Times New Roman" w:cs="Times New Roman"/>
                <w:sz w:val="20"/>
                <w:szCs w:val="20"/>
                <w:lang w:eastAsia="ar-SA"/>
              </w:rPr>
            </w:pPr>
            <w:r w:rsidRPr="006A17B9">
              <w:rPr>
                <w:rFonts w:ascii="Times New Roman" w:eastAsia="Times New Roman" w:hAnsi="Times New Roman" w:cs="Times New Roman"/>
                <w:sz w:val="20"/>
                <w:szCs w:val="20"/>
                <w:lang w:eastAsia="ar-SA"/>
              </w:rPr>
              <w:t>1 215</w:t>
            </w:r>
          </w:p>
        </w:tc>
        <w:tc>
          <w:tcPr>
            <w:tcW w:w="992" w:type="dxa"/>
          </w:tcPr>
          <w:p w:rsidR="006A17B9" w:rsidRPr="006A17B9" w:rsidRDefault="006A17B9" w:rsidP="006A17B9">
            <w:pPr>
              <w:autoSpaceDE w:val="0"/>
              <w:snapToGrid w:val="0"/>
              <w:jc w:val="center"/>
              <w:rPr>
                <w:rFonts w:ascii="Times New Roman" w:eastAsia="Times New Roman" w:hAnsi="Times New Roman" w:cs="Times New Roman"/>
                <w:sz w:val="20"/>
                <w:szCs w:val="20"/>
                <w:lang w:eastAsia="ar-SA"/>
              </w:rPr>
            </w:pPr>
            <w:r w:rsidRPr="006A17B9">
              <w:rPr>
                <w:rFonts w:ascii="Times New Roman" w:eastAsia="Times New Roman" w:hAnsi="Times New Roman" w:cs="Times New Roman"/>
                <w:sz w:val="20"/>
                <w:szCs w:val="20"/>
                <w:lang w:eastAsia="ar-SA"/>
              </w:rPr>
              <w:t>6</w:t>
            </w:r>
          </w:p>
        </w:tc>
      </w:tr>
      <w:tr w:rsidR="006A17B9" w:rsidRPr="006A17B9" w:rsidTr="006A17B9">
        <w:trPr>
          <w:trHeight w:val="155"/>
        </w:trPr>
        <w:tc>
          <w:tcPr>
            <w:tcW w:w="8364" w:type="dxa"/>
            <w:gridSpan w:val="4"/>
          </w:tcPr>
          <w:p w:rsidR="006A17B9" w:rsidRPr="006A17B9" w:rsidRDefault="006A17B9" w:rsidP="006A17B9">
            <w:pPr>
              <w:snapToGrid w:val="0"/>
              <w:jc w:val="right"/>
              <w:rPr>
                <w:rFonts w:ascii="Times New Roman" w:eastAsia="Calibri" w:hAnsi="Times New Roman" w:cs="Times New Roman"/>
                <w:sz w:val="20"/>
                <w:szCs w:val="20"/>
                <w:lang w:eastAsia="ar-SA"/>
              </w:rPr>
            </w:pPr>
            <w:r w:rsidRPr="006A17B9">
              <w:rPr>
                <w:rFonts w:ascii="Times New Roman" w:eastAsia="Calibri" w:hAnsi="Times New Roman" w:cs="Times New Roman"/>
                <w:sz w:val="20"/>
                <w:szCs w:val="20"/>
                <w:lang w:eastAsia="ar-SA"/>
              </w:rPr>
              <w:t>ИТОГО</w:t>
            </w:r>
          </w:p>
        </w:tc>
        <w:tc>
          <w:tcPr>
            <w:tcW w:w="992" w:type="dxa"/>
          </w:tcPr>
          <w:p w:rsidR="006A17B9" w:rsidRPr="006A17B9" w:rsidRDefault="006A17B9" w:rsidP="006A17B9">
            <w:pPr>
              <w:autoSpaceDE w:val="0"/>
              <w:snapToGrid w:val="0"/>
              <w:jc w:val="center"/>
              <w:rPr>
                <w:rFonts w:ascii="Times New Roman" w:eastAsia="Calibri" w:hAnsi="Times New Roman" w:cs="Times New Roman"/>
                <w:sz w:val="20"/>
                <w:szCs w:val="20"/>
                <w:highlight w:val="yellow"/>
                <w:lang w:eastAsia="ar-SA"/>
              </w:rPr>
            </w:pPr>
            <w:r w:rsidRPr="006A17B9">
              <w:rPr>
                <w:rFonts w:ascii="Times New Roman" w:eastAsia="Calibri" w:hAnsi="Times New Roman" w:cs="Times New Roman"/>
                <w:sz w:val="20"/>
                <w:szCs w:val="20"/>
                <w:lang w:eastAsia="ar-SA"/>
              </w:rPr>
              <w:t>1 550</w:t>
            </w:r>
          </w:p>
        </w:tc>
        <w:tc>
          <w:tcPr>
            <w:tcW w:w="992" w:type="dxa"/>
          </w:tcPr>
          <w:p w:rsidR="006A17B9" w:rsidRPr="006A17B9" w:rsidRDefault="006A17B9" w:rsidP="006A17B9">
            <w:pPr>
              <w:autoSpaceDE w:val="0"/>
              <w:snapToGrid w:val="0"/>
              <w:jc w:val="center"/>
              <w:rPr>
                <w:rFonts w:ascii="Times New Roman" w:eastAsia="Calibri" w:hAnsi="Times New Roman" w:cs="Times New Roman"/>
                <w:sz w:val="20"/>
                <w:szCs w:val="20"/>
                <w:lang w:eastAsia="ar-SA"/>
              </w:rPr>
            </w:pPr>
          </w:p>
        </w:tc>
      </w:tr>
    </w:tbl>
    <w:p w:rsidR="006A17B9" w:rsidRPr="00D14C95" w:rsidRDefault="006A17B9" w:rsidP="006A17B9">
      <w:pPr>
        <w:suppressAutoHyphens/>
        <w:autoSpaceDE w:val="0"/>
        <w:spacing w:after="0" w:line="200" w:lineRule="atLeast"/>
        <w:ind w:firstLine="709"/>
        <w:jc w:val="both"/>
        <w:rPr>
          <w:rFonts w:ascii="Times New Roman" w:eastAsia="Times New Roman" w:hAnsi="Times New Roman" w:cs="Times New Roman"/>
          <w:i/>
          <w:sz w:val="20"/>
          <w:szCs w:val="20"/>
          <w:lang w:eastAsia="ar-SA"/>
        </w:rPr>
      </w:pPr>
      <w:r w:rsidRPr="00D14C95">
        <w:rPr>
          <w:rFonts w:ascii="Times New Roman" w:eastAsia="Times New Roman" w:hAnsi="Times New Roman" w:cs="Times New Roman"/>
          <w:i/>
          <w:sz w:val="20"/>
          <w:szCs w:val="20"/>
          <w:lang w:eastAsia="ar-SA"/>
        </w:rPr>
        <w:t>В отношении товар</w:t>
      </w:r>
      <w:proofErr w:type="gramStart"/>
      <w:r w:rsidRPr="00D14C95">
        <w:rPr>
          <w:rFonts w:ascii="Times New Roman" w:eastAsia="Times New Roman" w:hAnsi="Times New Roman" w:cs="Times New Roman"/>
          <w:i/>
          <w:sz w:val="20"/>
          <w:szCs w:val="20"/>
          <w:lang w:eastAsia="ar-SA"/>
        </w:rPr>
        <w:t>а(</w:t>
      </w:r>
      <w:proofErr w:type="gramEnd"/>
      <w:r w:rsidRPr="00D14C95">
        <w:rPr>
          <w:rFonts w:ascii="Times New Roman" w:eastAsia="Times New Roman" w:hAnsi="Times New Roman" w:cs="Times New Roman"/>
          <w:i/>
          <w:sz w:val="20"/>
          <w:szCs w:val="20"/>
          <w:lang w:eastAsia="ar-SA"/>
        </w:rPr>
        <w:t>-</w:t>
      </w:r>
      <w:proofErr w:type="spellStart"/>
      <w:r w:rsidRPr="00D14C95">
        <w:rPr>
          <w:rFonts w:ascii="Times New Roman" w:eastAsia="Times New Roman" w:hAnsi="Times New Roman" w:cs="Times New Roman"/>
          <w:i/>
          <w:sz w:val="20"/>
          <w:szCs w:val="20"/>
          <w:lang w:eastAsia="ar-SA"/>
        </w:rPr>
        <w:t>ов</w:t>
      </w:r>
      <w:proofErr w:type="spellEnd"/>
      <w:r w:rsidRPr="00D14C95">
        <w:rPr>
          <w:rFonts w:ascii="Times New Roman" w:eastAsia="Times New Roman" w:hAnsi="Times New Roman" w:cs="Times New Roman"/>
          <w:i/>
          <w:sz w:val="20"/>
          <w:szCs w:val="20"/>
          <w:lang w:eastAsia="ar-SA"/>
        </w:rPr>
        <w:t>), включенного(-ых) в Каталог товаров, работ, услуг для обеспечения государственных и муниципальных нужд: дополнительная информация указана заказчиком в связи с отсутствием в КТРУ описания товара(-</w:t>
      </w:r>
      <w:proofErr w:type="spellStart"/>
      <w:r w:rsidRPr="00D14C95">
        <w:rPr>
          <w:rFonts w:ascii="Times New Roman" w:eastAsia="Times New Roman" w:hAnsi="Times New Roman" w:cs="Times New Roman"/>
          <w:i/>
          <w:sz w:val="20"/>
          <w:szCs w:val="20"/>
          <w:lang w:eastAsia="ar-SA"/>
        </w:rPr>
        <w:t>ов</w:t>
      </w:r>
      <w:proofErr w:type="spellEnd"/>
      <w:r w:rsidRPr="00D14C95">
        <w:rPr>
          <w:rFonts w:ascii="Times New Roman" w:eastAsia="Times New Roman" w:hAnsi="Times New Roman" w:cs="Times New Roman"/>
          <w:i/>
          <w:sz w:val="20"/>
          <w:szCs w:val="20"/>
          <w:lang w:eastAsia="ar-SA"/>
        </w:rPr>
        <w:t>) и в целях определения соответствия закупаемого(-ых) товара(-</w:t>
      </w:r>
      <w:proofErr w:type="spellStart"/>
      <w:r w:rsidRPr="00D14C95">
        <w:rPr>
          <w:rFonts w:ascii="Times New Roman" w:eastAsia="Times New Roman" w:hAnsi="Times New Roman" w:cs="Times New Roman"/>
          <w:i/>
          <w:sz w:val="20"/>
          <w:szCs w:val="20"/>
          <w:lang w:eastAsia="ar-SA"/>
        </w:rPr>
        <w:t>ов</w:t>
      </w:r>
      <w:proofErr w:type="spellEnd"/>
      <w:r w:rsidRPr="00D14C95">
        <w:rPr>
          <w:rFonts w:ascii="Times New Roman" w:eastAsia="Times New Roman" w:hAnsi="Times New Roman" w:cs="Times New Roman"/>
          <w:i/>
          <w:sz w:val="20"/>
          <w:szCs w:val="20"/>
          <w:lang w:eastAsia="ar-SA"/>
        </w:rPr>
        <w:t>) потребностям заказчика для обеспечения инвалидов техническими средствами реабилитации.</w:t>
      </w:r>
    </w:p>
    <w:p w:rsidR="00900BD4" w:rsidRDefault="00900BD4" w:rsidP="00900BD4">
      <w:pPr>
        <w:spacing w:after="0" w:line="216" w:lineRule="auto"/>
        <w:jc w:val="both"/>
        <w:rPr>
          <w:rFonts w:ascii="Times New Roman" w:hAnsi="Times New Roman"/>
          <w:bCs/>
          <w:iCs/>
        </w:rPr>
      </w:pPr>
    </w:p>
    <w:p w:rsidR="006A17B9" w:rsidRPr="006A17B9" w:rsidRDefault="006A17B9" w:rsidP="006A17B9">
      <w:pPr>
        <w:spacing w:after="0" w:line="216" w:lineRule="auto"/>
        <w:jc w:val="both"/>
        <w:rPr>
          <w:rFonts w:ascii="Times New Roman" w:hAnsi="Times New Roman"/>
          <w:bCs/>
          <w:iCs/>
        </w:rPr>
      </w:pPr>
      <w:proofErr w:type="spellStart"/>
      <w:r w:rsidRPr="006A17B9">
        <w:rPr>
          <w:rFonts w:ascii="Times New Roman" w:hAnsi="Times New Roman"/>
          <w:bCs/>
          <w:iCs/>
        </w:rPr>
        <w:lastRenderedPageBreak/>
        <w:t>Экзопротезы</w:t>
      </w:r>
      <w:proofErr w:type="spellEnd"/>
      <w:r w:rsidRPr="006A17B9">
        <w:rPr>
          <w:rFonts w:ascii="Times New Roman" w:hAnsi="Times New Roman"/>
          <w:bCs/>
          <w:iCs/>
        </w:rPr>
        <w:t xml:space="preserve"> молочной железы и бюстгальтера для </w:t>
      </w:r>
      <w:proofErr w:type="spellStart"/>
      <w:r w:rsidRPr="006A17B9">
        <w:rPr>
          <w:rFonts w:ascii="Times New Roman" w:hAnsi="Times New Roman"/>
          <w:bCs/>
          <w:iCs/>
        </w:rPr>
        <w:t>экзопротезов</w:t>
      </w:r>
      <w:proofErr w:type="spellEnd"/>
      <w:r w:rsidRPr="006A17B9">
        <w:rPr>
          <w:rFonts w:ascii="Times New Roman" w:hAnsi="Times New Roman"/>
          <w:bCs/>
          <w:iCs/>
        </w:rPr>
        <w:t xml:space="preserve"> молочной железы должны соответствовать требованиям ГОСТ Р 51632-2021 «Технические средства реабилитации людей с ограничениями жизнедеятельности. Общие технические требования и методы испытаний», ГОСТ Р 52770-2016 «Изделия медицинские. Требования безопасности. Методы санитарно-химических и токсикологических испытаний» или иным ГОСТ и </w:t>
      </w:r>
      <w:proofErr w:type="gramStart"/>
      <w:r w:rsidRPr="006A17B9">
        <w:rPr>
          <w:rFonts w:ascii="Times New Roman" w:hAnsi="Times New Roman"/>
          <w:bCs/>
          <w:iCs/>
        </w:rPr>
        <w:t>ТУ</w:t>
      </w:r>
      <w:proofErr w:type="gramEnd"/>
      <w:r w:rsidRPr="006A17B9">
        <w:rPr>
          <w:rFonts w:ascii="Times New Roman" w:hAnsi="Times New Roman"/>
          <w:bCs/>
          <w:iCs/>
        </w:rPr>
        <w:t xml:space="preserve"> к которым присоединился участник закупки. </w:t>
      </w:r>
    </w:p>
    <w:p w:rsidR="006A17B9" w:rsidRPr="006A17B9" w:rsidRDefault="006A17B9" w:rsidP="006A17B9">
      <w:pPr>
        <w:spacing w:after="0" w:line="216" w:lineRule="auto"/>
        <w:jc w:val="both"/>
        <w:rPr>
          <w:rFonts w:ascii="Times New Roman" w:hAnsi="Times New Roman"/>
          <w:bCs/>
          <w:iCs/>
        </w:rPr>
      </w:pPr>
      <w:r w:rsidRPr="006A17B9">
        <w:rPr>
          <w:rFonts w:ascii="Times New Roman" w:hAnsi="Times New Roman"/>
          <w:bCs/>
          <w:iCs/>
        </w:rPr>
        <w:t xml:space="preserve">В состав работ по изготовлению и обеспечению техническими средствами реабилитации – </w:t>
      </w:r>
      <w:proofErr w:type="spellStart"/>
      <w:r w:rsidRPr="006A17B9">
        <w:rPr>
          <w:rFonts w:ascii="Times New Roman" w:hAnsi="Times New Roman"/>
          <w:bCs/>
          <w:iCs/>
        </w:rPr>
        <w:t>экзопротезами</w:t>
      </w:r>
      <w:proofErr w:type="spellEnd"/>
      <w:r w:rsidRPr="006A17B9">
        <w:rPr>
          <w:rFonts w:ascii="Times New Roman" w:hAnsi="Times New Roman"/>
          <w:bCs/>
          <w:iCs/>
        </w:rPr>
        <w:t xml:space="preserve"> молочной железы и бюстгальтерами для </w:t>
      </w:r>
      <w:proofErr w:type="spellStart"/>
      <w:r w:rsidRPr="006A17B9">
        <w:rPr>
          <w:rFonts w:ascii="Times New Roman" w:hAnsi="Times New Roman"/>
          <w:bCs/>
          <w:iCs/>
        </w:rPr>
        <w:t>экзопротезов</w:t>
      </w:r>
      <w:proofErr w:type="spellEnd"/>
      <w:r w:rsidRPr="006A17B9">
        <w:rPr>
          <w:rFonts w:ascii="Times New Roman" w:hAnsi="Times New Roman"/>
          <w:bCs/>
          <w:iCs/>
        </w:rPr>
        <w:t xml:space="preserve"> молочной железы (далее - ТСР) должны входить:</w:t>
      </w:r>
    </w:p>
    <w:p w:rsidR="006A17B9" w:rsidRPr="006A17B9" w:rsidRDefault="006A17B9" w:rsidP="006A17B9">
      <w:pPr>
        <w:spacing w:after="0" w:line="216" w:lineRule="auto"/>
        <w:jc w:val="both"/>
        <w:rPr>
          <w:rFonts w:ascii="Times New Roman" w:hAnsi="Times New Roman"/>
          <w:bCs/>
          <w:iCs/>
        </w:rPr>
      </w:pPr>
      <w:r w:rsidRPr="006A17B9">
        <w:rPr>
          <w:rFonts w:ascii="Times New Roman" w:hAnsi="Times New Roman"/>
          <w:bCs/>
          <w:iCs/>
        </w:rPr>
        <w:t>- изготовление ТСР по индивидуальным обмерам;</w:t>
      </w:r>
    </w:p>
    <w:p w:rsidR="006A17B9" w:rsidRPr="006A17B9" w:rsidRDefault="006A17B9" w:rsidP="006A17B9">
      <w:pPr>
        <w:spacing w:after="0" w:line="216" w:lineRule="auto"/>
        <w:jc w:val="both"/>
        <w:rPr>
          <w:rFonts w:ascii="Times New Roman" w:hAnsi="Times New Roman"/>
          <w:bCs/>
          <w:iCs/>
        </w:rPr>
      </w:pPr>
      <w:r w:rsidRPr="006A17B9">
        <w:rPr>
          <w:rFonts w:ascii="Times New Roman" w:hAnsi="Times New Roman"/>
          <w:bCs/>
          <w:iCs/>
        </w:rPr>
        <w:t>- примерка и подгонка ТСР (при необходимости);</w:t>
      </w:r>
    </w:p>
    <w:p w:rsidR="006A17B9" w:rsidRPr="006A17B9" w:rsidRDefault="006A17B9" w:rsidP="006A17B9">
      <w:pPr>
        <w:spacing w:after="0" w:line="216" w:lineRule="auto"/>
        <w:jc w:val="both"/>
        <w:rPr>
          <w:rFonts w:ascii="Times New Roman" w:hAnsi="Times New Roman"/>
          <w:bCs/>
          <w:iCs/>
        </w:rPr>
      </w:pPr>
      <w:r w:rsidRPr="006A17B9">
        <w:rPr>
          <w:rFonts w:ascii="Times New Roman" w:hAnsi="Times New Roman"/>
          <w:bCs/>
          <w:iCs/>
        </w:rPr>
        <w:t>- обучение Получателя пользованию ТСР, уходу за ним и его хранения;</w:t>
      </w:r>
    </w:p>
    <w:p w:rsidR="006A17B9" w:rsidRPr="006A17B9" w:rsidRDefault="006A17B9" w:rsidP="006A17B9">
      <w:pPr>
        <w:spacing w:after="0" w:line="216" w:lineRule="auto"/>
        <w:jc w:val="both"/>
        <w:rPr>
          <w:rFonts w:ascii="Times New Roman" w:hAnsi="Times New Roman"/>
          <w:bCs/>
          <w:iCs/>
        </w:rPr>
      </w:pPr>
      <w:r w:rsidRPr="006A17B9">
        <w:rPr>
          <w:rFonts w:ascii="Times New Roman" w:hAnsi="Times New Roman"/>
          <w:bCs/>
          <w:iCs/>
        </w:rPr>
        <w:t>- выдача ТСР Получателю;</w:t>
      </w:r>
    </w:p>
    <w:p w:rsidR="006A17B9" w:rsidRPr="006A17B9" w:rsidRDefault="006A17B9" w:rsidP="006A17B9">
      <w:pPr>
        <w:spacing w:after="0" w:line="216" w:lineRule="auto"/>
        <w:jc w:val="both"/>
        <w:rPr>
          <w:rFonts w:ascii="Times New Roman" w:hAnsi="Times New Roman"/>
          <w:bCs/>
          <w:iCs/>
        </w:rPr>
      </w:pPr>
      <w:r w:rsidRPr="006A17B9">
        <w:rPr>
          <w:rFonts w:ascii="Times New Roman" w:hAnsi="Times New Roman"/>
          <w:bCs/>
          <w:iCs/>
        </w:rPr>
        <w:t>- обеспечение Получателя гарантийным талоном на выданное ТСР и информирование об условиях проведения гарантийного обслуживания;</w:t>
      </w:r>
    </w:p>
    <w:p w:rsidR="006A17B9" w:rsidRPr="006A17B9" w:rsidRDefault="006A17B9" w:rsidP="006A17B9">
      <w:pPr>
        <w:spacing w:after="0" w:line="216" w:lineRule="auto"/>
        <w:jc w:val="both"/>
        <w:rPr>
          <w:rFonts w:ascii="Times New Roman" w:hAnsi="Times New Roman"/>
          <w:bCs/>
          <w:iCs/>
        </w:rPr>
      </w:pPr>
      <w:r w:rsidRPr="006A17B9">
        <w:rPr>
          <w:rFonts w:ascii="Times New Roman" w:hAnsi="Times New Roman"/>
          <w:bCs/>
          <w:iCs/>
        </w:rPr>
        <w:t xml:space="preserve">Выполнение работ по протезированию должно соответствовать назначениям </w:t>
      </w:r>
      <w:proofErr w:type="gramStart"/>
      <w:r w:rsidRPr="006A17B9">
        <w:rPr>
          <w:rFonts w:ascii="Times New Roman" w:hAnsi="Times New Roman"/>
          <w:bCs/>
          <w:iCs/>
        </w:rPr>
        <w:t>медико-социальной</w:t>
      </w:r>
      <w:proofErr w:type="gramEnd"/>
      <w:r w:rsidRPr="006A17B9">
        <w:rPr>
          <w:rFonts w:ascii="Times New Roman" w:hAnsi="Times New Roman"/>
          <w:bCs/>
          <w:iCs/>
        </w:rPr>
        <w:t xml:space="preserve"> экспертизы. При выполнении работ по протезированию должен осуществляться контроль при примерке и обеспечении </w:t>
      </w:r>
      <w:proofErr w:type="spellStart"/>
      <w:r w:rsidRPr="006A17B9">
        <w:rPr>
          <w:rFonts w:ascii="Times New Roman" w:hAnsi="Times New Roman"/>
          <w:bCs/>
          <w:iCs/>
        </w:rPr>
        <w:t>Пооучателей</w:t>
      </w:r>
      <w:proofErr w:type="spellEnd"/>
      <w:r w:rsidRPr="006A17B9">
        <w:rPr>
          <w:rFonts w:ascii="Times New Roman" w:hAnsi="Times New Roman"/>
          <w:bCs/>
          <w:iCs/>
        </w:rPr>
        <w:t xml:space="preserve"> </w:t>
      </w:r>
      <w:proofErr w:type="spellStart"/>
      <w:r w:rsidRPr="006A17B9">
        <w:rPr>
          <w:rFonts w:ascii="Times New Roman" w:hAnsi="Times New Roman"/>
          <w:bCs/>
          <w:iCs/>
        </w:rPr>
        <w:t>экзопротезами</w:t>
      </w:r>
      <w:proofErr w:type="spellEnd"/>
      <w:r w:rsidRPr="006A17B9">
        <w:rPr>
          <w:rFonts w:ascii="Times New Roman" w:hAnsi="Times New Roman"/>
          <w:bCs/>
          <w:iCs/>
        </w:rPr>
        <w:t xml:space="preserve"> молочной железы и бюстгальтерами для </w:t>
      </w:r>
      <w:proofErr w:type="spellStart"/>
      <w:r w:rsidRPr="006A17B9">
        <w:rPr>
          <w:rFonts w:ascii="Times New Roman" w:hAnsi="Times New Roman"/>
          <w:bCs/>
          <w:iCs/>
        </w:rPr>
        <w:t>экзопротезов</w:t>
      </w:r>
      <w:proofErr w:type="spellEnd"/>
      <w:r w:rsidRPr="006A17B9">
        <w:rPr>
          <w:rFonts w:ascii="Times New Roman" w:hAnsi="Times New Roman"/>
          <w:bCs/>
          <w:iCs/>
        </w:rPr>
        <w:t xml:space="preserve"> молочной железы. Получатель не должен испытывать болей, избыточного давления при использовании </w:t>
      </w:r>
      <w:proofErr w:type="spellStart"/>
      <w:r w:rsidRPr="006A17B9">
        <w:rPr>
          <w:rFonts w:ascii="Times New Roman" w:hAnsi="Times New Roman"/>
          <w:bCs/>
          <w:iCs/>
        </w:rPr>
        <w:t>экзопротеза</w:t>
      </w:r>
      <w:proofErr w:type="spellEnd"/>
      <w:r w:rsidRPr="006A17B9">
        <w:rPr>
          <w:rFonts w:ascii="Times New Roman" w:hAnsi="Times New Roman"/>
          <w:bCs/>
          <w:iCs/>
        </w:rPr>
        <w:t xml:space="preserve"> молочной железы и бюстгальтера для </w:t>
      </w:r>
      <w:proofErr w:type="spellStart"/>
      <w:r w:rsidRPr="006A17B9">
        <w:rPr>
          <w:rFonts w:ascii="Times New Roman" w:hAnsi="Times New Roman"/>
          <w:bCs/>
          <w:iCs/>
        </w:rPr>
        <w:t>экзопротезов</w:t>
      </w:r>
      <w:proofErr w:type="spellEnd"/>
      <w:r w:rsidRPr="006A17B9">
        <w:rPr>
          <w:rFonts w:ascii="Times New Roman" w:hAnsi="Times New Roman"/>
          <w:bCs/>
          <w:iCs/>
        </w:rPr>
        <w:t xml:space="preserve"> молочной железы. </w:t>
      </w:r>
    </w:p>
    <w:p w:rsidR="006A17B9" w:rsidRPr="006A17B9" w:rsidRDefault="006A17B9" w:rsidP="006A17B9">
      <w:pPr>
        <w:spacing w:after="0" w:line="216" w:lineRule="auto"/>
        <w:jc w:val="both"/>
        <w:rPr>
          <w:rFonts w:ascii="Times New Roman" w:hAnsi="Times New Roman"/>
          <w:bCs/>
          <w:iCs/>
        </w:rPr>
      </w:pPr>
      <w:r w:rsidRPr="006A17B9">
        <w:rPr>
          <w:rFonts w:ascii="Times New Roman" w:hAnsi="Times New Roman"/>
          <w:bCs/>
          <w:iCs/>
        </w:rPr>
        <w:t xml:space="preserve">Выполнение работ по протезированию должно быть направлены на изготовление технических устройств, к которым относятся </w:t>
      </w:r>
      <w:proofErr w:type="spellStart"/>
      <w:r w:rsidRPr="006A17B9">
        <w:rPr>
          <w:rFonts w:ascii="Times New Roman" w:hAnsi="Times New Roman"/>
          <w:bCs/>
          <w:iCs/>
        </w:rPr>
        <w:t>экзопротезы</w:t>
      </w:r>
      <w:proofErr w:type="spellEnd"/>
      <w:r w:rsidRPr="006A17B9">
        <w:rPr>
          <w:rFonts w:ascii="Times New Roman" w:hAnsi="Times New Roman"/>
          <w:bCs/>
          <w:iCs/>
        </w:rPr>
        <w:t xml:space="preserve"> молочной железы и бюстгальтера для </w:t>
      </w:r>
      <w:proofErr w:type="spellStart"/>
      <w:r w:rsidRPr="006A17B9">
        <w:rPr>
          <w:rFonts w:ascii="Times New Roman" w:hAnsi="Times New Roman"/>
          <w:bCs/>
          <w:iCs/>
        </w:rPr>
        <w:t>экзопротезов</w:t>
      </w:r>
      <w:proofErr w:type="spellEnd"/>
      <w:r w:rsidRPr="006A17B9">
        <w:rPr>
          <w:rFonts w:ascii="Times New Roman" w:hAnsi="Times New Roman"/>
          <w:bCs/>
          <w:iCs/>
        </w:rPr>
        <w:t xml:space="preserve"> молочной железы для обеспечения механической фиксации и разгрузки, поврежденных или реконструированных суставов, костей, </w:t>
      </w:r>
      <w:proofErr w:type="spellStart"/>
      <w:r w:rsidRPr="006A17B9">
        <w:rPr>
          <w:rFonts w:ascii="Times New Roman" w:hAnsi="Times New Roman"/>
          <w:bCs/>
          <w:iCs/>
        </w:rPr>
        <w:t>сумочно</w:t>
      </w:r>
      <w:proofErr w:type="spellEnd"/>
      <w:r w:rsidRPr="006A17B9">
        <w:rPr>
          <w:rFonts w:ascii="Times New Roman" w:hAnsi="Times New Roman"/>
          <w:bCs/>
          <w:iCs/>
        </w:rPr>
        <w:t xml:space="preserve">-связочного или мышечно-связочного аппарата и других функций организма. Выполняемые работы должны включать комплекс технических и социальных мероприятий, проводимых с Получателями, имеющими нарушения опорно-двигательного аппарата травматологического, ортопедического, неврологического и иного характера заболеваний, а также другие дефекты организма и обеспечивать восстановление, и компенсацию утраченных функций организма и неустранимых анатомических дефектов и деформаций. </w:t>
      </w:r>
    </w:p>
    <w:p w:rsidR="006A17B9" w:rsidRPr="006A17B9" w:rsidRDefault="006A17B9" w:rsidP="006A17B9">
      <w:pPr>
        <w:spacing w:after="0" w:line="216" w:lineRule="auto"/>
        <w:jc w:val="both"/>
        <w:rPr>
          <w:rFonts w:ascii="Times New Roman" w:hAnsi="Times New Roman"/>
          <w:bCs/>
          <w:iCs/>
        </w:rPr>
      </w:pPr>
      <w:r w:rsidRPr="006A17B9">
        <w:rPr>
          <w:rFonts w:ascii="Times New Roman" w:hAnsi="Times New Roman"/>
          <w:bCs/>
          <w:iCs/>
        </w:rPr>
        <w:t xml:space="preserve">Выполнение работ по изготовлению </w:t>
      </w:r>
      <w:proofErr w:type="spellStart"/>
      <w:r w:rsidRPr="006A17B9">
        <w:rPr>
          <w:rFonts w:ascii="Times New Roman" w:hAnsi="Times New Roman"/>
          <w:bCs/>
          <w:iCs/>
        </w:rPr>
        <w:t>экзопротезов</w:t>
      </w:r>
      <w:proofErr w:type="spellEnd"/>
      <w:r w:rsidRPr="006A17B9">
        <w:rPr>
          <w:rFonts w:ascii="Times New Roman" w:hAnsi="Times New Roman"/>
          <w:bCs/>
          <w:iCs/>
        </w:rPr>
        <w:t xml:space="preserve"> молочной железы и бюстгальтеров для </w:t>
      </w:r>
      <w:proofErr w:type="spellStart"/>
      <w:r w:rsidRPr="006A17B9">
        <w:rPr>
          <w:rFonts w:ascii="Times New Roman" w:hAnsi="Times New Roman"/>
          <w:bCs/>
          <w:iCs/>
        </w:rPr>
        <w:t>экзопротезов</w:t>
      </w:r>
      <w:proofErr w:type="spellEnd"/>
      <w:r w:rsidRPr="006A17B9">
        <w:rPr>
          <w:rFonts w:ascii="Times New Roman" w:hAnsi="Times New Roman"/>
          <w:bCs/>
          <w:iCs/>
        </w:rPr>
        <w:t xml:space="preserve"> молочной железы должно осуществляться при наличии декларации на технические средства реабилитации в соответствии с Единым перечнем продукции, подтверждение соответствия которой осуществляется в форме принятия декларации о соответствии, утвержденным Постановление Правительства РФ от 23.12.2021 N 2425.</w:t>
      </w:r>
    </w:p>
    <w:p w:rsidR="004A76F5" w:rsidRPr="004A76F5" w:rsidRDefault="006A17B9" w:rsidP="006A17B9">
      <w:pPr>
        <w:spacing w:after="0" w:line="216" w:lineRule="auto"/>
        <w:jc w:val="both"/>
        <w:rPr>
          <w:rFonts w:ascii="Times New Roman" w:eastAsia="Times New Roman" w:hAnsi="Times New Roman" w:cs="Times New Roman"/>
          <w:bCs/>
          <w:iCs/>
          <w:sz w:val="21"/>
          <w:szCs w:val="21"/>
          <w:lang w:eastAsia="ru-RU"/>
        </w:rPr>
      </w:pPr>
      <w:r w:rsidRPr="006A17B9">
        <w:rPr>
          <w:rFonts w:ascii="Times New Roman" w:hAnsi="Times New Roman"/>
          <w:bCs/>
          <w:iCs/>
        </w:rPr>
        <w:t xml:space="preserve">Работы по изготовлению и обеспечению Получателей </w:t>
      </w:r>
      <w:proofErr w:type="spellStart"/>
      <w:r w:rsidRPr="006A17B9">
        <w:rPr>
          <w:rFonts w:ascii="Times New Roman" w:hAnsi="Times New Roman"/>
          <w:bCs/>
          <w:iCs/>
        </w:rPr>
        <w:t>экзопротезами</w:t>
      </w:r>
      <w:proofErr w:type="spellEnd"/>
      <w:r w:rsidRPr="006A17B9">
        <w:rPr>
          <w:rFonts w:ascii="Times New Roman" w:hAnsi="Times New Roman"/>
          <w:bCs/>
          <w:iCs/>
        </w:rPr>
        <w:t xml:space="preserve"> молочной железы и бюстгальтерами для </w:t>
      </w:r>
      <w:proofErr w:type="spellStart"/>
      <w:r w:rsidRPr="006A17B9">
        <w:rPr>
          <w:rFonts w:ascii="Times New Roman" w:hAnsi="Times New Roman"/>
          <w:bCs/>
          <w:iCs/>
        </w:rPr>
        <w:t>экзопротезов</w:t>
      </w:r>
      <w:proofErr w:type="spellEnd"/>
      <w:r w:rsidRPr="006A17B9">
        <w:rPr>
          <w:rFonts w:ascii="Times New Roman" w:hAnsi="Times New Roman"/>
          <w:bCs/>
          <w:iCs/>
        </w:rPr>
        <w:t xml:space="preserve"> молочной железы считаются эффективно исполненными, если у Получателя полностью или частично восстановлена опорная, двигательная или иные функции организма, созданы условия для предупреждения развития деформации или благоприятного течения болезни</w:t>
      </w:r>
      <w:proofErr w:type="gramStart"/>
      <w:r w:rsidRPr="006A17B9">
        <w:rPr>
          <w:rFonts w:ascii="Times New Roman" w:hAnsi="Times New Roman"/>
          <w:bCs/>
          <w:iCs/>
        </w:rPr>
        <w:t>.</w:t>
      </w:r>
      <w:r w:rsidR="00900BD4" w:rsidRPr="00900BD4">
        <w:rPr>
          <w:rFonts w:ascii="Times New Roman" w:hAnsi="Times New Roman"/>
          <w:bCs/>
          <w:iCs/>
        </w:rPr>
        <w:t>.</w:t>
      </w:r>
      <w:proofErr w:type="gramEnd"/>
    </w:p>
    <w:p w:rsidR="0047798A" w:rsidRPr="0047798A" w:rsidRDefault="0047798A" w:rsidP="004E6FC9">
      <w:pPr>
        <w:autoSpaceDE w:val="0"/>
        <w:autoSpaceDN w:val="0"/>
        <w:adjustRightInd w:val="0"/>
        <w:spacing w:before="120" w:after="0" w:line="240" w:lineRule="auto"/>
        <w:jc w:val="both"/>
        <w:rPr>
          <w:rFonts w:ascii="Times New Roman" w:hAnsi="Times New Roman" w:cs="Times New Roman"/>
          <w:b/>
          <w:sz w:val="24"/>
          <w:szCs w:val="24"/>
        </w:rPr>
      </w:pPr>
      <w:r w:rsidRPr="0047798A">
        <w:rPr>
          <w:rFonts w:ascii="Times New Roman" w:hAnsi="Times New Roman" w:cs="Times New Roman"/>
          <w:b/>
          <w:sz w:val="24"/>
          <w:szCs w:val="24"/>
        </w:rPr>
        <w:t>3. Требования к гарантийным обязательствам:</w:t>
      </w:r>
    </w:p>
    <w:p w:rsidR="006A17B9" w:rsidRPr="006A17B9" w:rsidRDefault="0047798A" w:rsidP="006A17B9">
      <w:pPr>
        <w:autoSpaceDE w:val="0"/>
        <w:autoSpaceDN w:val="0"/>
        <w:adjustRightInd w:val="0"/>
        <w:spacing w:after="0" w:line="240" w:lineRule="auto"/>
        <w:jc w:val="both"/>
        <w:rPr>
          <w:rFonts w:ascii="Times New Roman" w:hAnsi="Times New Roman" w:cs="Times New Roman"/>
          <w:bCs/>
          <w:iCs/>
        </w:rPr>
      </w:pPr>
      <w:r w:rsidRPr="0047798A">
        <w:rPr>
          <w:rFonts w:ascii="Times New Roman" w:hAnsi="Times New Roman" w:cs="Times New Roman"/>
          <w:sz w:val="24"/>
          <w:szCs w:val="24"/>
        </w:rPr>
        <w:t>-</w:t>
      </w:r>
      <w:r>
        <w:rPr>
          <w:rFonts w:ascii="Times New Roman" w:hAnsi="Times New Roman" w:cs="Times New Roman"/>
          <w:sz w:val="24"/>
          <w:szCs w:val="24"/>
        </w:rPr>
        <w:t xml:space="preserve"> к гарантии качества товара, работы, услуги</w:t>
      </w:r>
      <w:r w:rsidRPr="0047798A">
        <w:rPr>
          <w:rFonts w:ascii="Times New Roman" w:hAnsi="Times New Roman" w:cs="Times New Roman"/>
          <w:sz w:val="24"/>
          <w:szCs w:val="24"/>
        </w:rPr>
        <w:t>:</w:t>
      </w:r>
      <w:r w:rsidR="00117A1E">
        <w:rPr>
          <w:rFonts w:ascii="Times New Roman" w:hAnsi="Times New Roman" w:cs="Times New Roman"/>
          <w:sz w:val="24"/>
          <w:szCs w:val="24"/>
        </w:rPr>
        <w:t xml:space="preserve"> </w:t>
      </w:r>
      <w:proofErr w:type="spellStart"/>
      <w:r w:rsidR="006A17B9" w:rsidRPr="006A17B9">
        <w:rPr>
          <w:rFonts w:ascii="Times New Roman" w:hAnsi="Times New Roman" w:cs="Times New Roman"/>
          <w:bCs/>
          <w:iCs/>
        </w:rPr>
        <w:t>Экзопротезы</w:t>
      </w:r>
      <w:proofErr w:type="spellEnd"/>
      <w:r w:rsidR="006A17B9" w:rsidRPr="006A17B9">
        <w:rPr>
          <w:rFonts w:ascii="Times New Roman" w:hAnsi="Times New Roman" w:cs="Times New Roman"/>
          <w:bCs/>
          <w:iCs/>
        </w:rPr>
        <w:t xml:space="preserve"> молочной железы и бюстгальтера для </w:t>
      </w:r>
      <w:proofErr w:type="spellStart"/>
      <w:r w:rsidR="006A17B9" w:rsidRPr="006A17B9">
        <w:rPr>
          <w:rFonts w:ascii="Times New Roman" w:hAnsi="Times New Roman" w:cs="Times New Roman"/>
          <w:bCs/>
          <w:iCs/>
        </w:rPr>
        <w:t>экзопротезов</w:t>
      </w:r>
      <w:proofErr w:type="spellEnd"/>
      <w:r w:rsidR="006A17B9" w:rsidRPr="006A17B9">
        <w:rPr>
          <w:rFonts w:ascii="Times New Roman" w:hAnsi="Times New Roman" w:cs="Times New Roman"/>
          <w:bCs/>
          <w:iCs/>
        </w:rPr>
        <w:t xml:space="preserve"> молочной железы должны быть новыми (не бывшими в употреблении, в ремонте, в том числе не были восстановлены, у которых не была осуществлена замена составных частей, не были восстановлены потребительские свойства).</w:t>
      </w:r>
    </w:p>
    <w:p w:rsidR="006A17B9" w:rsidRPr="006A17B9" w:rsidRDefault="006A17B9" w:rsidP="006A17B9">
      <w:pPr>
        <w:autoSpaceDE w:val="0"/>
        <w:autoSpaceDN w:val="0"/>
        <w:adjustRightInd w:val="0"/>
        <w:spacing w:after="0" w:line="240" w:lineRule="auto"/>
        <w:jc w:val="both"/>
        <w:rPr>
          <w:rFonts w:ascii="Times New Roman" w:hAnsi="Times New Roman" w:cs="Times New Roman"/>
          <w:bCs/>
          <w:iCs/>
        </w:rPr>
      </w:pPr>
      <w:proofErr w:type="spellStart"/>
      <w:r w:rsidRPr="006A17B9">
        <w:rPr>
          <w:rFonts w:ascii="Times New Roman" w:hAnsi="Times New Roman" w:cs="Times New Roman"/>
          <w:bCs/>
          <w:iCs/>
        </w:rPr>
        <w:t>Экзопротезы</w:t>
      </w:r>
      <w:proofErr w:type="spellEnd"/>
      <w:r w:rsidRPr="006A17B9">
        <w:rPr>
          <w:rFonts w:ascii="Times New Roman" w:hAnsi="Times New Roman" w:cs="Times New Roman"/>
          <w:bCs/>
          <w:iCs/>
        </w:rPr>
        <w:t xml:space="preserve"> молочной железы и бюстгальтера для </w:t>
      </w:r>
      <w:proofErr w:type="spellStart"/>
      <w:r w:rsidRPr="006A17B9">
        <w:rPr>
          <w:rFonts w:ascii="Times New Roman" w:hAnsi="Times New Roman" w:cs="Times New Roman"/>
          <w:bCs/>
          <w:iCs/>
        </w:rPr>
        <w:t>экзопротезов</w:t>
      </w:r>
      <w:proofErr w:type="spellEnd"/>
      <w:r w:rsidRPr="006A17B9">
        <w:rPr>
          <w:rFonts w:ascii="Times New Roman" w:hAnsi="Times New Roman" w:cs="Times New Roman"/>
          <w:bCs/>
          <w:iCs/>
        </w:rPr>
        <w:t xml:space="preserve"> молочной железы должны соответствовать требованиям санитарно-эпидемиологической безопасности. Материалы, применяемые для изготовления </w:t>
      </w:r>
      <w:proofErr w:type="spellStart"/>
      <w:r w:rsidRPr="006A17B9">
        <w:rPr>
          <w:rFonts w:ascii="Times New Roman" w:hAnsi="Times New Roman" w:cs="Times New Roman"/>
          <w:bCs/>
          <w:iCs/>
        </w:rPr>
        <w:t>экзопротезов</w:t>
      </w:r>
      <w:proofErr w:type="spellEnd"/>
      <w:r w:rsidRPr="006A17B9">
        <w:rPr>
          <w:rFonts w:ascii="Times New Roman" w:hAnsi="Times New Roman" w:cs="Times New Roman"/>
          <w:bCs/>
          <w:iCs/>
        </w:rPr>
        <w:t xml:space="preserve"> молочной железы и бюстгальтеров для </w:t>
      </w:r>
      <w:proofErr w:type="spellStart"/>
      <w:r w:rsidRPr="006A17B9">
        <w:rPr>
          <w:rFonts w:ascii="Times New Roman" w:hAnsi="Times New Roman" w:cs="Times New Roman"/>
          <w:bCs/>
          <w:iCs/>
        </w:rPr>
        <w:t>экзопротезов</w:t>
      </w:r>
      <w:proofErr w:type="spellEnd"/>
      <w:r w:rsidRPr="006A17B9">
        <w:rPr>
          <w:rFonts w:ascii="Times New Roman" w:hAnsi="Times New Roman" w:cs="Times New Roman"/>
          <w:bCs/>
          <w:iCs/>
        </w:rPr>
        <w:t xml:space="preserve"> молочной железы не должны содержать ядовитых (токсичных) компонентов и должны быть разрешены к применению Министерством здравоохранения и социального развития Российской Федерации, а также не воздействовать на цвет поверхности (одежды, кожи пользователя), с которым контактирует изделие при его нормальной эксплуатации.</w:t>
      </w:r>
    </w:p>
    <w:p w:rsidR="0047798A" w:rsidRPr="0047798A" w:rsidRDefault="006A17B9" w:rsidP="0047798A">
      <w:pPr>
        <w:autoSpaceDE w:val="0"/>
        <w:autoSpaceDN w:val="0"/>
        <w:adjustRightInd w:val="0"/>
        <w:spacing w:after="0" w:line="240" w:lineRule="auto"/>
        <w:jc w:val="both"/>
        <w:rPr>
          <w:rFonts w:ascii="Times New Roman" w:hAnsi="Times New Roman" w:cs="Times New Roman"/>
          <w:sz w:val="24"/>
          <w:szCs w:val="24"/>
        </w:rPr>
      </w:pPr>
      <w:r w:rsidRPr="006A17B9">
        <w:rPr>
          <w:rFonts w:ascii="Times New Roman" w:hAnsi="Times New Roman" w:cs="Times New Roman"/>
          <w:bCs/>
          <w:iCs/>
        </w:rPr>
        <w:t>Участник закупки должен нести гарантийные обязательства на передаваемые Изделия. Участник закупки должен гарантировать, что результат работ, выполненный в соответствие с условиями Контракта, надлежащего качества, не имеет дефектов, связанных с разработкой, материалами или качеством изготовления, либо проявляющихся в результате действия или упущения Участника закупки при нормальном использовании в обычных условиях эксплуатации</w:t>
      </w:r>
      <w:proofErr w:type="gramStart"/>
      <w:r w:rsidRPr="006A17B9">
        <w:rPr>
          <w:rFonts w:ascii="Times New Roman" w:hAnsi="Times New Roman" w:cs="Times New Roman"/>
          <w:bCs/>
          <w:iCs/>
        </w:rPr>
        <w:t>.</w:t>
      </w:r>
      <w:r w:rsidR="00FF6106" w:rsidRPr="0042348D">
        <w:rPr>
          <w:rFonts w:ascii="Times New Roman" w:hAnsi="Times New Roman" w:cs="Times New Roman"/>
          <w:bCs/>
        </w:rPr>
        <w:t>.</w:t>
      </w:r>
      <w:proofErr w:type="gramEnd"/>
    </w:p>
    <w:p w:rsidR="006A17B9" w:rsidRPr="006A17B9" w:rsidRDefault="0047798A" w:rsidP="006A17B9">
      <w:pPr>
        <w:autoSpaceDE w:val="0"/>
        <w:autoSpaceDN w:val="0"/>
        <w:adjustRightInd w:val="0"/>
        <w:spacing w:after="0" w:line="240" w:lineRule="auto"/>
        <w:jc w:val="both"/>
        <w:rPr>
          <w:rFonts w:ascii="Times New Roman" w:eastAsia="Lucida Sans Unicode" w:hAnsi="Times New Roman" w:cs="Times New Roman"/>
          <w:bCs/>
          <w:iCs/>
          <w:lang w:eastAsia="ar-SA"/>
        </w:rPr>
      </w:pPr>
      <w:r w:rsidRPr="0047798A">
        <w:rPr>
          <w:rFonts w:ascii="Times New Roman" w:hAnsi="Times New Roman" w:cs="Times New Roman"/>
          <w:sz w:val="24"/>
          <w:szCs w:val="24"/>
        </w:rPr>
        <w:t xml:space="preserve">- </w:t>
      </w:r>
      <w:r>
        <w:rPr>
          <w:rFonts w:ascii="Times New Roman" w:hAnsi="Times New Roman" w:cs="Times New Roman"/>
          <w:sz w:val="24"/>
          <w:szCs w:val="24"/>
        </w:rPr>
        <w:t>к гарантийному сроку и (или) объему предоставления гарантий их качества</w:t>
      </w:r>
      <w:r w:rsidRPr="0047798A">
        <w:rPr>
          <w:rFonts w:ascii="Times New Roman" w:hAnsi="Times New Roman" w:cs="Times New Roman"/>
          <w:sz w:val="24"/>
          <w:szCs w:val="24"/>
        </w:rPr>
        <w:t>:</w:t>
      </w:r>
      <w:r w:rsidR="00117A1E">
        <w:rPr>
          <w:rFonts w:ascii="Times New Roman" w:hAnsi="Times New Roman" w:cs="Times New Roman"/>
          <w:sz w:val="24"/>
          <w:szCs w:val="24"/>
        </w:rPr>
        <w:t xml:space="preserve"> </w:t>
      </w:r>
      <w:proofErr w:type="spellStart"/>
      <w:r w:rsidR="006A17B9" w:rsidRPr="006A17B9">
        <w:rPr>
          <w:rFonts w:ascii="Times New Roman" w:eastAsia="Lucida Sans Unicode" w:hAnsi="Times New Roman" w:cs="Times New Roman"/>
          <w:bCs/>
          <w:iCs/>
          <w:lang w:eastAsia="ar-SA"/>
        </w:rPr>
        <w:t>Экзопротезы</w:t>
      </w:r>
      <w:proofErr w:type="spellEnd"/>
      <w:r w:rsidR="006A17B9" w:rsidRPr="006A17B9">
        <w:rPr>
          <w:rFonts w:ascii="Times New Roman" w:eastAsia="Lucida Sans Unicode" w:hAnsi="Times New Roman" w:cs="Times New Roman"/>
          <w:bCs/>
          <w:iCs/>
          <w:lang w:eastAsia="ar-SA"/>
        </w:rPr>
        <w:t xml:space="preserve"> молочной железы и бюстгальтера для </w:t>
      </w:r>
      <w:proofErr w:type="spellStart"/>
      <w:r w:rsidR="006A17B9" w:rsidRPr="006A17B9">
        <w:rPr>
          <w:rFonts w:ascii="Times New Roman" w:eastAsia="Lucida Sans Unicode" w:hAnsi="Times New Roman" w:cs="Times New Roman"/>
          <w:bCs/>
          <w:iCs/>
          <w:lang w:eastAsia="ar-SA"/>
        </w:rPr>
        <w:t>экзопротезов</w:t>
      </w:r>
      <w:proofErr w:type="spellEnd"/>
      <w:r w:rsidR="006A17B9" w:rsidRPr="006A17B9">
        <w:rPr>
          <w:rFonts w:ascii="Times New Roman" w:eastAsia="Lucida Sans Unicode" w:hAnsi="Times New Roman" w:cs="Times New Roman"/>
          <w:bCs/>
          <w:iCs/>
          <w:lang w:eastAsia="ar-SA"/>
        </w:rPr>
        <w:t xml:space="preserve"> молочной железы должны иметь гарантийный </w:t>
      </w:r>
      <w:r w:rsidR="006A17B9" w:rsidRPr="006A17B9">
        <w:rPr>
          <w:rFonts w:ascii="Times New Roman" w:eastAsia="Lucida Sans Unicode" w:hAnsi="Times New Roman" w:cs="Times New Roman"/>
          <w:bCs/>
          <w:iCs/>
          <w:lang w:eastAsia="ar-SA"/>
        </w:rPr>
        <w:lastRenderedPageBreak/>
        <w:t>срок равный указанному в таблице №1 с момента передачи его Получателю. Должен быть выдан гарантийный талон, дающий право на бесплатный ремонт во время гарантийного срока.</w:t>
      </w:r>
    </w:p>
    <w:p w:rsidR="006A17B9" w:rsidRPr="006A17B9" w:rsidRDefault="006A17B9" w:rsidP="006A17B9">
      <w:pPr>
        <w:autoSpaceDE w:val="0"/>
        <w:autoSpaceDN w:val="0"/>
        <w:adjustRightInd w:val="0"/>
        <w:spacing w:after="0" w:line="240" w:lineRule="auto"/>
        <w:jc w:val="both"/>
        <w:rPr>
          <w:rFonts w:ascii="Times New Roman" w:eastAsia="Lucida Sans Unicode" w:hAnsi="Times New Roman" w:cs="Times New Roman"/>
          <w:bCs/>
          <w:iCs/>
          <w:lang w:eastAsia="ar-SA"/>
        </w:rPr>
      </w:pPr>
      <w:r w:rsidRPr="006A17B9">
        <w:rPr>
          <w:rFonts w:ascii="Times New Roman" w:eastAsia="Lucida Sans Unicode" w:hAnsi="Times New Roman" w:cs="Times New Roman"/>
          <w:bCs/>
          <w:iCs/>
          <w:lang w:eastAsia="ar-SA"/>
        </w:rPr>
        <w:t xml:space="preserve">Гарантийный срок не распространяется на случаи нарушения Получателем условий и требований к эксплуатации </w:t>
      </w:r>
      <w:proofErr w:type="spellStart"/>
      <w:r w:rsidRPr="006A17B9">
        <w:rPr>
          <w:rFonts w:ascii="Times New Roman" w:eastAsia="Lucida Sans Unicode" w:hAnsi="Times New Roman" w:cs="Times New Roman"/>
          <w:bCs/>
          <w:iCs/>
          <w:lang w:eastAsia="ar-SA"/>
        </w:rPr>
        <w:t>экзопротезов</w:t>
      </w:r>
      <w:proofErr w:type="spellEnd"/>
      <w:r w:rsidRPr="006A17B9">
        <w:rPr>
          <w:rFonts w:ascii="Times New Roman" w:eastAsia="Lucida Sans Unicode" w:hAnsi="Times New Roman" w:cs="Times New Roman"/>
          <w:bCs/>
          <w:iCs/>
          <w:lang w:eastAsia="ar-SA"/>
        </w:rPr>
        <w:t xml:space="preserve"> молочной железы и бюстгальтеров для </w:t>
      </w:r>
      <w:proofErr w:type="spellStart"/>
      <w:r w:rsidRPr="006A17B9">
        <w:rPr>
          <w:rFonts w:ascii="Times New Roman" w:eastAsia="Lucida Sans Unicode" w:hAnsi="Times New Roman" w:cs="Times New Roman"/>
          <w:bCs/>
          <w:iCs/>
          <w:lang w:eastAsia="ar-SA"/>
        </w:rPr>
        <w:t>экзопротезов</w:t>
      </w:r>
      <w:proofErr w:type="spellEnd"/>
      <w:r w:rsidRPr="006A17B9">
        <w:rPr>
          <w:rFonts w:ascii="Times New Roman" w:eastAsia="Lucida Sans Unicode" w:hAnsi="Times New Roman" w:cs="Times New Roman"/>
          <w:bCs/>
          <w:iCs/>
          <w:lang w:eastAsia="ar-SA"/>
        </w:rPr>
        <w:t xml:space="preserve"> молочной железы.</w:t>
      </w:r>
    </w:p>
    <w:p w:rsidR="0047798A" w:rsidRPr="0047798A" w:rsidRDefault="006A17B9" w:rsidP="0047798A">
      <w:pPr>
        <w:autoSpaceDE w:val="0"/>
        <w:autoSpaceDN w:val="0"/>
        <w:adjustRightInd w:val="0"/>
        <w:spacing w:after="0" w:line="240" w:lineRule="auto"/>
        <w:jc w:val="both"/>
        <w:rPr>
          <w:rFonts w:ascii="Times New Roman" w:hAnsi="Times New Roman" w:cs="Times New Roman"/>
          <w:sz w:val="24"/>
          <w:szCs w:val="24"/>
        </w:rPr>
      </w:pPr>
      <w:r w:rsidRPr="006A17B9">
        <w:rPr>
          <w:rFonts w:ascii="Times New Roman" w:eastAsia="Lucida Sans Unicode" w:hAnsi="Times New Roman" w:cs="Times New Roman"/>
          <w:bCs/>
          <w:iCs/>
          <w:lang w:eastAsia="ar-SA"/>
        </w:rPr>
        <w:t xml:space="preserve">В течение гарантийного срока в случае обнаружения Получателем недостатка в </w:t>
      </w:r>
      <w:proofErr w:type="spellStart"/>
      <w:r w:rsidRPr="006A17B9">
        <w:rPr>
          <w:rFonts w:ascii="Times New Roman" w:eastAsia="Lucida Sans Unicode" w:hAnsi="Times New Roman" w:cs="Times New Roman"/>
          <w:bCs/>
          <w:iCs/>
          <w:lang w:eastAsia="ar-SA"/>
        </w:rPr>
        <w:t>экзопротезах</w:t>
      </w:r>
      <w:proofErr w:type="spellEnd"/>
      <w:r w:rsidRPr="006A17B9">
        <w:rPr>
          <w:rFonts w:ascii="Times New Roman" w:eastAsia="Lucida Sans Unicode" w:hAnsi="Times New Roman" w:cs="Times New Roman"/>
          <w:bCs/>
          <w:iCs/>
          <w:lang w:eastAsia="ar-SA"/>
        </w:rPr>
        <w:t xml:space="preserve"> молочной железы и бюстгальтерах для </w:t>
      </w:r>
      <w:proofErr w:type="spellStart"/>
      <w:r w:rsidRPr="006A17B9">
        <w:rPr>
          <w:rFonts w:ascii="Times New Roman" w:eastAsia="Lucida Sans Unicode" w:hAnsi="Times New Roman" w:cs="Times New Roman"/>
          <w:bCs/>
          <w:iCs/>
          <w:lang w:eastAsia="ar-SA"/>
        </w:rPr>
        <w:t>экзопротезов</w:t>
      </w:r>
      <w:proofErr w:type="spellEnd"/>
      <w:r w:rsidRPr="006A17B9">
        <w:rPr>
          <w:rFonts w:ascii="Times New Roman" w:eastAsia="Lucida Sans Unicode" w:hAnsi="Times New Roman" w:cs="Times New Roman"/>
          <w:bCs/>
          <w:iCs/>
          <w:lang w:eastAsia="ar-SA"/>
        </w:rPr>
        <w:t xml:space="preserve"> молочной железы Исполнителем должны быть обеспечены замена изделия на ту же модель либо безвозмездное устранение недостатков (гарантийный ремонт). При этом срок безвозмездного устранения недостатков (гарантийного ремонта) или замена со дня обращения Получателя не должен превышать 15 рабочих дней.</w:t>
      </w:r>
    </w:p>
    <w:p w:rsidR="00B77FB2" w:rsidRDefault="004003A0" w:rsidP="006D66FB">
      <w:pPr>
        <w:widowControl w:val="0"/>
        <w:snapToGrid w:val="0"/>
        <w:spacing w:after="120" w:line="240" w:lineRule="auto"/>
        <w:rPr>
          <w:rFonts w:ascii="Times New Roman" w:hAnsi="Times New Roman" w:cs="Times New Roman"/>
          <w:b/>
          <w:bCs/>
          <w:sz w:val="24"/>
          <w:szCs w:val="24"/>
        </w:rPr>
      </w:pPr>
      <w:r w:rsidRPr="004003A0">
        <w:rPr>
          <w:rFonts w:ascii="Times New Roman" w:hAnsi="Times New Roman" w:cs="Times New Roman"/>
          <w:b/>
          <w:bCs/>
          <w:sz w:val="24"/>
          <w:szCs w:val="24"/>
        </w:rPr>
        <w:t>4</w:t>
      </w:r>
      <w:r w:rsidR="002A7647">
        <w:rPr>
          <w:rFonts w:ascii="Times New Roman" w:hAnsi="Times New Roman" w:cs="Times New Roman"/>
          <w:b/>
          <w:bCs/>
          <w:sz w:val="24"/>
          <w:szCs w:val="24"/>
        </w:rPr>
        <w:t>. Требования к маркировк</w:t>
      </w:r>
      <w:r w:rsidR="003B24EE">
        <w:rPr>
          <w:rFonts w:ascii="Times New Roman" w:hAnsi="Times New Roman" w:cs="Times New Roman"/>
          <w:b/>
          <w:bCs/>
          <w:sz w:val="24"/>
          <w:szCs w:val="24"/>
        </w:rPr>
        <w:t>е</w:t>
      </w:r>
      <w:r w:rsidR="002A7647">
        <w:rPr>
          <w:rFonts w:ascii="Times New Roman" w:hAnsi="Times New Roman" w:cs="Times New Roman"/>
          <w:b/>
          <w:bCs/>
          <w:sz w:val="24"/>
          <w:szCs w:val="24"/>
        </w:rPr>
        <w:t>, упаковк</w:t>
      </w:r>
      <w:r w:rsidR="003B24EE">
        <w:rPr>
          <w:rFonts w:ascii="Times New Roman" w:hAnsi="Times New Roman" w:cs="Times New Roman"/>
          <w:b/>
          <w:bCs/>
          <w:sz w:val="24"/>
          <w:szCs w:val="24"/>
        </w:rPr>
        <w:t>е</w:t>
      </w:r>
      <w:r w:rsidR="00DE4CDC" w:rsidRPr="00831FBE">
        <w:rPr>
          <w:rFonts w:ascii="Times New Roman" w:hAnsi="Times New Roman" w:cs="Times New Roman"/>
          <w:b/>
          <w:bCs/>
          <w:sz w:val="24"/>
          <w:szCs w:val="24"/>
        </w:rPr>
        <w:t>:</w:t>
      </w:r>
      <w:r w:rsidR="00117A1E">
        <w:rPr>
          <w:rFonts w:ascii="Times New Roman" w:hAnsi="Times New Roman" w:cs="Times New Roman"/>
          <w:b/>
          <w:bCs/>
          <w:sz w:val="24"/>
          <w:szCs w:val="24"/>
        </w:rPr>
        <w:t xml:space="preserve"> </w:t>
      </w:r>
      <w:r w:rsidR="00B77FB2" w:rsidRPr="008B2C3F">
        <w:rPr>
          <w:rFonts w:ascii="Times New Roman" w:hAnsi="Times New Roman" w:cs="Times New Roman"/>
          <w:bCs/>
          <w:sz w:val="24"/>
          <w:szCs w:val="24"/>
        </w:rPr>
        <w:t>Требования к маркировке не установлены</w:t>
      </w:r>
      <w:r w:rsidR="00B77FB2">
        <w:rPr>
          <w:rFonts w:ascii="Times New Roman" w:hAnsi="Times New Roman" w:cs="Times New Roman"/>
          <w:b/>
          <w:bCs/>
          <w:sz w:val="24"/>
          <w:szCs w:val="24"/>
        </w:rPr>
        <w:t>.</w:t>
      </w:r>
    </w:p>
    <w:p w:rsidR="002A7647" w:rsidRPr="00831FBE" w:rsidRDefault="006A17B9" w:rsidP="004E6FC9">
      <w:pPr>
        <w:widowControl w:val="0"/>
        <w:snapToGrid w:val="0"/>
        <w:spacing w:after="120" w:line="240" w:lineRule="auto"/>
        <w:rPr>
          <w:rFonts w:ascii="Times New Roman" w:hAnsi="Times New Roman" w:cs="Times New Roman"/>
          <w:b/>
          <w:bCs/>
          <w:sz w:val="24"/>
          <w:szCs w:val="24"/>
        </w:rPr>
      </w:pPr>
      <w:r w:rsidRPr="006A17B9">
        <w:rPr>
          <w:rFonts w:ascii="Times New Roman" w:eastAsia="Lucida Sans Unicode" w:hAnsi="Times New Roman" w:cs="Times New Roman"/>
          <w:bCs/>
          <w:iCs/>
          <w:sz w:val="24"/>
          <w:szCs w:val="24"/>
          <w:lang w:eastAsia="ar-SA"/>
        </w:rPr>
        <w:t xml:space="preserve">Упаковка </w:t>
      </w:r>
      <w:proofErr w:type="spellStart"/>
      <w:r w:rsidRPr="006A17B9">
        <w:rPr>
          <w:rFonts w:ascii="Times New Roman" w:eastAsia="Lucida Sans Unicode" w:hAnsi="Times New Roman" w:cs="Times New Roman"/>
          <w:bCs/>
          <w:iCs/>
          <w:sz w:val="24"/>
          <w:szCs w:val="24"/>
          <w:lang w:eastAsia="ar-SA"/>
        </w:rPr>
        <w:t>экзопротезов</w:t>
      </w:r>
      <w:proofErr w:type="spellEnd"/>
      <w:r w:rsidRPr="006A17B9">
        <w:rPr>
          <w:rFonts w:ascii="Times New Roman" w:eastAsia="Lucida Sans Unicode" w:hAnsi="Times New Roman" w:cs="Times New Roman"/>
          <w:bCs/>
          <w:iCs/>
          <w:sz w:val="24"/>
          <w:szCs w:val="24"/>
          <w:lang w:eastAsia="ar-SA"/>
        </w:rPr>
        <w:t xml:space="preserve"> молочной железы и бюстгальтеров для </w:t>
      </w:r>
      <w:proofErr w:type="spellStart"/>
      <w:r w:rsidRPr="006A17B9">
        <w:rPr>
          <w:rFonts w:ascii="Times New Roman" w:eastAsia="Lucida Sans Unicode" w:hAnsi="Times New Roman" w:cs="Times New Roman"/>
          <w:bCs/>
          <w:iCs/>
          <w:sz w:val="24"/>
          <w:szCs w:val="24"/>
          <w:lang w:eastAsia="ar-SA"/>
        </w:rPr>
        <w:t>экзопротезов</w:t>
      </w:r>
      <w:proofErr w:type="spellEnd"/>
      <w:r w:rsidRPr="006A17B9">
        <w:rPr>
          <w:rFonts w:ascii="Times New Roman" w:eastAsia="Lucida Sans Unicode" w:hAnsi="Times New Roman" w:cs="Times New Roman"/>
          <w:bCs/>
          <w:iCs/>
          <w:sz w:val="24"/>
          <w:szCs w:val="24"/>
          <w:lang w:eastAsia="ar-SA"/>
        </w:rPr>
        <w:t xml:space="preserve"> молочной железы должна обеспечивать защиту от повреждений, порчи (изнашивания) или загрязнения во время хранения и транспортировки к месту использования по назначению.</w:t>
      </w:r>
    </w:p>
    <w:p w:rsidR="00982E58" w:rsidRDefault="004003A0" w:rsidP="0070266C">
      <w:pPr>
        <w:widowControl w:val="0"/>
        <w:suppressAutoHyphens/>
        <w:spacing w:after="0" w:line="240" w:lineRule="auto"/>
        <w:ind w:right="-1"/>
        <w:jc w:val="both"/>
        <w:rPr>
          <w:rFonts w:ascii="Times New Roman" w:hAnsi="Times New Roman" w:cs="Times New Roman"/>
          <w:b/>
          <w:bCs/>
          <w:sz w:val="24"/>
          <w:szCs w:val="24"/>
        </w:rPr>
      </w:pPr>
      <w:r w:rsidRPr="004003A0">
        <w:rPr>
          <w:rFonts w:ascii="Times New Roman" w:hAnsi="Times New Roman" w:cs="Times New Roman"/>
          <w:b/>
          <w:bCs/>
          <w:sz w:val="24"/>
          <w:szCs w:val="24"/>
        </w:rPr>
        <w:t>5</w:t>
      </w:r>
      <w:r w:rsidR="002A7647" w:rsidRPr="002A7647">
        <w:rPr>
          <w:rFonts w:ascii="Times New Roman" w:hAnsi="Times New Roman" w:cs="Times New Roman"/>
          <w:b/>
          <w:bCs/>
          <w:sz w:val="24"/>
          <w:szCs w:val="24"/>
        </w:rPr>
        <w:t xml:space="preserve">. </w:t>
      </w:r>
      <w:r w:rsidR="0073208B">
        <w:rPr>
          <w:rFonts w:ascii="Times New Roman" w:hAnsi="Times New Roman" w:cs="Times New Roman"/>
          <w:b/>
          <w:bCs/>
          <w:sz w:val="24"/>
          <w:szCs w:val="24"/>
        </w:rPr>
        <w:t>Количество и м</w:t>
      </w:r>
      <w:r w:rsidR="002A7647" w:rsidRPr="002A7647">
        <w:rPr>
          <w:rFonts w:ascii="Times New Roman" w:hAnsi="Times New Roman" w:cs="Times New Roman"/>
          <w:b/>
          <w:bCs/>
          <w:sz w:val="24"/>
          <w:szCs w:val="24"/>
        </w:rPr>
        <w:t>есто доставки товара, место выполнения работы или оказания услуги, являющихся предметом контракта</w:t>
      </w:r>
      <w:r w:rsidRPr="004003A0">
        <w:rPr>
          <w:rFonts w:ascii="Times New Roman" w:hAnsi="Times New Roman" w:cs="Times New Roman"/>
          <w:b/>
          <w:bCs/>
          <w:sz w:val="24"/>
          <w:szCs w:val="24"/>
        </w:rPr>
        <w:t>:</w:t>
      </w:r>
      <w:r w:rsidR="00117A1E">
        <w:rPr>
          <w:rFonts w:ascii="Times New Roman" w:hAnsi="Times New Roman" w:cs="Times New Roman"/>
          <w:b/>
          <w:bCs/>
          <w:sz w:val="24"/>
          <w:szCs w:val="24"/>
        </w:rPr>
        <w:t xml:space="preserve"> </w:t>
      </w:r>
    </w:p>
    <w:p w:rsidR="0030672D" w:rsidRPr="0042348D" w:rsidRDefault="0030672D" w:rsidP="009646BF">
      <w:pPr>
        <w:widowControl w:val="0"/>
        <w:suppressAutoHyphens/>
        <w:spacing w:after="0" w:line="240" w:lineRule="auto"/>
        <w:ind w:right="-1" w:firstLine="709"/>
        <w:jc w:val="both"/>
        <w:rPr>
          <w:rFonts w:ascii="Times New Roman" w:hAnsi="Times New Roman" w:cs="Times New Roman"/>
          <w:b/>
          <w:bCs/>
        </w:rPr>
      </w:pPr>
      <w:r w:rsidRPr="0042348D">
        <w:rPr>
          <w:rFonts w:ascii="Times New Roman" w:hAnsi="Times New Roman" w:cs="Times New Roman"/>
          <w:bCs/>
        </w:rPr>
        <w:t>Количество –</w:t>
      </w:r>
      <w:r w:rsidR="00334B87" w:rsidRPr="0042348D">
        <w:rPr>
          <w:rFonts w:ascii="Times New Roman" w:hAnsi="Times New Roman" w:cs="Times New Roman"/>
          <w:bCs/>
        </w:rPr>
        <w:t xml:space="preserve">  </w:t>
      </w:r>
      <w:r w:rsidR="006A17B9">
        <w:rPr>
          <w:rFonts w:ascii="Times New Roman" w:hAnsi="Times New Roman" w:cs="Times New Roman"/>
          <w:bCs/>
        </w:rPr>
        <w:t>1 550</w:t>
      </w:r>
      <w:r w:rsidR="00334B87" w:rsidRPr="0042348D">
        <w:rPr>
          <w:rFonts w:ascii="Times New Roman" w:hAnsi="Times New Roman" w:cs="Times New Roman"/>
          <w:bCs/>
        </w:rPr>
        <w:t xml:space="preserve">  </w:t>
      </w:r>
      <w:r w:rsidRPr="0042348D">
        <w:rPr>
          <w:rFonts w:ascii="Times New Roman" w:hAnsi="Times New Roman" w:cs="Times New Roman"/>
          <w:bCs/>
        </w:rPr>
        <w:t>шт.</w:t>
      </w:r>
    </w:p>
    <w:p w:rsidR="00592400" w:rsidRPr="00592400" w:rsidRDefault="00592400" w:rsidP="00592400">
      <w:pPr>
        <w:widowControl w:val="0"/>
        <w:snapToGrid w:val="0"/>
        <w:spacing w:after="120" w:line="240" w:lineRule="auto"/>
        <w:jc w:val="both"/>
        <w:rPr>
          <w:rFonts w:ascii="Times New Roman" w:eastAsia="Calibri" w:hAnsi="Times New Roman" w:cs="Times New Roman"/>
          <w:bCs/>
          <w:iCs/>
          <w:sz w:val="21"/>
          <w:szCs w:val="21"/>
        </w:rPr>
      </w:pPr>
      <w:r w:rsidRPr="00592400">
        <w:rPr>
          <w:rFonts w:ascii="Times New Roman" w:eastAsia="Calibri" w:hAnsi="Times New Roman" w:cs="Times New Roman"/>
          <w:bCs/>
          <w:iCs/>
          <w:sz w:val="21"/>
          <w:szCs w:val="21"/>
        </w:rPr>
        <w:t xml:space="preserve">Осуществлять выполнение работ в части снятия мерок, примерки, подгонки, других сопутствующих работ, требующих присутствия Получателя, доставку (передачу) Изделия по месту жительства Получателя (г. Брянск и Брянская область), или по согласованию с Получателем в пункте (пунктах) приема в пределах г. Брянска и Брянской области. </w:t>
      </w:r>
    </w:p>
    <w:p w:rsidR="00592400" w:rsidRPr="00592400" w:rsidRDefault="00592400" w:rsidP="00592400">
      <w:pPr>
        <w:widowControl w:val="0"/>
        <w:snapToGrid w:val="0"/>
        <w:spacing w:after="120" w:line="240" w:lineRule="auto"/>
        <w:jc w:val="both"/>
        <w:rPr>
          <w:rFonts w:ascii="Times New Roman" w:eastAsia="Calibri" w:hAnsi="Times New Roman" w:cs="Times New Roman"/>
          <w:bCs/>
          <w:iCs/>
          <w:sz w:val="21"/>
          <w:szCs w:val="21"/>
        </w:rPr>
      </w:pPr>
      <w:r w:rsidRPr="00592400">
        <w:rPr>
          <w:rFonts w:ascii="Times New Roman" w:eastAsia="Calibri" w:hAnsi="Times New Roman" w:cs="Times New Roman"/>
          <w:bCs/>
          <w:iCs/>
          <w:sz w:val="21"/>
          <w:szCs w:val="21"/>
        </w:rPr>
        <w:t>Осуществлять прием Получателя по всем вопросам, связанным с изготовлением и выдачей Изделий по месту нахождения пункта (пунктов) приема не менее 5 (пяти) дней в неделю.</w:t>
      </w:r>
    </w:p>
    <w:p w:rsidR="00592400" w:rsidRPr="00592400" w:rsidRDefault="00592400" w:rsidP="00592400">
      <w:pPr>
        <w:widowControl w:val="0"/>
        <w:snapToGrid w:val="0"/>
        <w:spacing w:after="120" w:line="240" w:lineRule="auto"/>
        <w:jc w:val="both"/>
        <w:rPr>
          <w:rFonts w:ascii="Times New Roman" w:eastAsia="Calibri" w:hAnsi="Times New Roman" w:cs="Times New Roman"/>
          <w:bCs/>
          <w:iCs/>
          <w:sz w:val="21"/>
          <w:szCs w:val="21"/>
        </w:rPr>
      </w:pPr>
      <w:r w:rsidRPr="00592400">
        <w:rPr>
          <w:rFonts w:ascii="Times New Roman" w:eastAsia="Calibri" w:hAnsi="Times New Roman" w:cs="Times New Roman"/>
          <w:bCs/>
          <w:iCs/>
          <w:sz w:val="21"/>
          <w:szCs w:val="21"/>
        </w:rPr>
        <w:t xml:space="preserve">Место выполнения работ: Российская Федерация. </w:t>
      </w:r>
    </w:p>
    <w:p w:rsidR="002A7647" w:rsidRPr="004003A0" w:rsidRDefault="00592400" w:rsidP="004E6FC9">
      <w:pPr>
        <w:widowControl w:val="0"/>
        <w:snapToGrid w:val="0"/>
        <w:spacing w:after="120" w:line="240" w:lineRule="auto"/>
        <w:jc w:val="both"/>
        <w:rPr>
          <w:rFonts w:ascii="Times New Roman" w:hAnsi="Times New Roman" w:cs="Times New Roman"/>
          <w:b/>
          <w:bCs/>
          <w:sz w:val="24"/>
          <w:szCs w:val="24"/>
        </w:rPr>
      </w:pPr>
      <w:r w:rsidRPr="00592400">
        <w:rPr>
          <w:rFonts w:ascii="Times New Roman" w:eastAsia="Calibri" w:hAnsi="Times New Roman" w:cs="Times New Roman"/>
          <w:bCs/>
          <w:iCs/>
          <w:sz w:val="21"/>
          <w:szCs w:val="21"/>
        </w:rPr>
        <w:t>Место выполнения работ по изготовлению Изделия определяе</w:t>
      </w:r>
      <w:r>
        <w:rPr>
          <w:rFonts w:ascii="Times New Roman" w:eastAsia="Calibri" w:hAnsi="Times New Roman" w:cs="Times New Roman"/>
          <w:bCs/>
          <w:iCs/>
          <w:sz w:val="21"/>
          <w:szCs w:val="21"/>
        </w:rPr>
        <w:t>тся исполнителем самостоятельно</w:t>
      </w:r>
      <w:r w:rsidR="008B2C3F" w:rsidRPr="008B2C3F">
        <w:rPr>
          <w:rFonts w:ascii="Times New Roman" w:eastAsia="Arial Unicode MS" w:hAnsi="Times New Roman" w:cs="Times New Roman"/>
          <w:sz w:val="24"/>
          <w:szCs w:val="24"/>
          <w:lang w:eastAsia="hi-IN" w:bidi="hi-IN"/>
        </w:rPr>
        <w:t>.</w:t>
      </w:r>
    </w:p>
    <w:p w:rsidR="006671BC" w:rsidRDefault="004003A0" w:rsidP="00CE4DD0">
      <w:pPr>
        <w:widowControl w:val="0"/>
        <w:snapToGrid w:val="0"/>
        <w:spacing w:after="120" w:line="240" w:lineRule="auto"/>
        <w:jc w:val="both"/>
        <w:rPr>
          <w:rFonts w:ascii="Times New Roman" w:hAnsi="Times New Roman" w:cs="Times New Roman"/>
          <w:b/>
          <w:bCs/>
          <w:sz w:val="24"/>
          <w:szCs w:val="24"/>
        </w:rPr>
      </w:pPr>
      <w:r w:rsidRPr="006011B9">
        <w:rPr>
          <w:rFonts w:ascii="Times New Roman" w:hAnsi="Times New Roman" w:cs="Times New Roman"/>
          <w:b/>
          <w:bCs/>
          <w:sz w:val="24"/>
          <w:szCs w:val="24"/>
        </w:rPr>
        <w:t>6</w:t>
      </w:r>
      <w:r w:rsidR="002A7647" w:rsidRPr="002A7647">
        <w:rPr>
          <w:rFonts w:ascii="Times New Roman" w:hAnsi="Times New Roman" w:cs="Times New Roman"/>
          <w:b/>
          <w:bCs/>
          <w:sz w:val="24"/>
          <w:szCs w:val="24"/>
        </w:rPr>
        <w:t>. Сроки поставки товара или завершения работы либо график оказания услуг</w:t>
      </w:r>
      <w:r w:rsidRPr="004003A0">
        <w:rPr>
          <w:rFonts w:ascii="Times New Roman" w:hAnsi="Times New Roman" w:cs="Times New Roman"/>
          <w:b/>
          <w:bCs/>
          <w:sz w:val="24"/>
          <w:szCs w:val="24"/>
        </w:rPr>
        <w:t>:</w:t>
      </w:r>
      <w:r w:rsidR="00117A1E">
        <w:rPr>
          <w:rFonts w:ascii="Times New Roman" w:hAnsi="Times New Roman" w:cs="Times New Roman"/>
          <w:b/>
          <w:bCs/>
          <w:sz w:val="24"/>
          <w:szCs w:val="24"/>
        </w:rPr>
        <w:t xml:space="preserve"> </w:t>
      </w:r>
    </w:p>
    <w:p w:rsidR="00CE4DD0" w:rsidRPr="00CE4DD0" w:rsidRDefault="00CE4DD0" w:rsidP="00CE4DD0">
      <w:pPr>
        <w:widowControl w:val="0"/>
        <w:snapToGrid w:val="0"/>
        <w:spacing w:after="120" w:line="240" w:lineRule="auto"/>
        <w:jc w:val="both"/>
        <w:rPr>
          <w:rFonts w:ascii="Times New Roman" w:eastAsia="Times New Roman" w:hAnsi="Times New Roman" w:cs="Times New Roman"/>
          <w:bCs/>
          <w:iCs/>
          <w:lang w:eastAsia="ru-RU"/>
        </w:rPr>
      </w:pPr>
      <w:r w:rsidRPr="00CE4DD0">
        <w:rPr>
          <w:rFonts w:ascii="Times New Roman" w:eastAsia="Times New Roman" w:hAnsi="Times New Roman" w:cs="Times New Roman"/>
          <w:bCs/>
          <w:iCs/>
          <w:lang w:eastAsia="ru-RU"/>
        </w:rPr>
        <w:t xml:space="preserve">Срок выполнения работ по Контракту, включая обеспечение Получателя Изделием: </w:t>
      </w:r>
      <w:proofErr w:type="gramStart"/>
      <w:r w:rsidRPr="00CE4DD0">
        <w:rPr>
          <w:rFonts w:ascii="Times New Roman" w:eastAsia="Times New Roman" w:hAnsi="Times New Roman" w:cs="Times New Roman"/>
          <w:bCs/>
          <w:iCs/>
          <w:lang w:eastAsia="ru-RU"/>
        </w:rPr>
        <w:t>с даты получения</w:t>
      </w:r>
      <w:proofErr w:type="gramEnd"/>
      <w:r w:rsidRPr="00CE4DD0">
        <w:rPr>
          <w:rFonts w:ascii="Times New Roman" w:eastAsia="Times New Roman" w:hAnsi="Times New Roman" w:cs="Times New Roman"/>
          <w:bCs/>
          <w:iCs/>
          <w:lang w:eastAsia="ru-RU"/>
        </w:rPr>
        <w:t xml:space="preserve"> от Заказчика данных о Получателях, которым Заказчиком выданы Направления на обеспечение Изделием, по 01.12.2023. </w:t>
      </w:r>
    </w:p>
    <w:p w:rsidR="002A7647" w:rsidRDefault="00CE4DD0" w:rsidP="004E6FC9">
      <w:pPr>
        <w:widowControl w:val="0"/>
        <w:snapToGrid w:val="0"/>
        <w:spacing w:after="120" w:line="240" w:lineRule="auto"/>
        <w:jc w:val="both"/>
        <w:rPr>
          <w:rFonts w:ascii="Times New Roman" w:hAnsi="Times New Roman" w:cs="Times New Roman"/>
          <w:b/>
          <w:bCs/>
          <w:sz w:val="24"/>
          <w:szCs w:val="24"/>
        </w:rPr>
      </w:pPr>
      <w:r w:rsidRPr="00CE4DD0">
        <w:rPr>
          <w:rFonts w:ascii="Times New Roman" w:eastAsia="Times New Roman" w:hAnsi="Times New Roman" w:cs="Times New Roman"/>
          <w:bCs/>
          <w:iCs/>
          <w:lang w:eastAsia="ru-RU"/>
        </w:rPr>
        <w:t>Срок обеспечения Получателя Изделием не позднее 15 (пятнадцати) календарных дней с момента получения направления Исполнителем от Получателя. Направления принимаются Исполнителем не позднее 17.11.2023. В случае приема Направлений после указанного срока 01.12.2023</w:t>
      </w:r>
      <w:r w:rsidR="008B2C3F" w:rsidRPr="008B2C3F">
        <w:rPr>
          <w:rFonts w:ascii="Times New Roman" w:eastAsia="Times New Roman" w:hAnsi="Times New Roman" w:cs="Times New Roman"/>
          <w:bCs/>
          <w:sz w:val="24"/>
          <w:szCs w:val="24"/>
          <w:lang w:eastAsia="ru-RU"/>
        </w:rPr>
        <w:t>.</w:t>
      </w:r>
      <w:bookmarkStart w:id="0" w:name="_GoBack"/>
      <w:bookmarkEnd w:id="0"/>
    </w:p>
    <w:sectPr w:rsidR="002A7647">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68" w:rsidRDefault="00095F68" w:rsidP="001A27AB">
      <w:pPr>
        <w:spacing w:after="0" w:line="240" w:lineRule="auto"/>
      </w:pPr>
      <w:r>
        <w:separator/>
      </w:r>
    </w:p>
  </w:endnote>
  <w:endnote w:type="continuationSeparator" w:id="0">
    <w:p w:rsidR="00095F68" w:rsidRDefault="00095F68" w:rsidP="001A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963030"/>
      <w:docPartObj>
        <w:docPartGallery w:val="Page Numbers (Bottom of Page)"/>
        <w:docPartUnique/>
      </w:docPartObj>
    </w:sdtPr>
    <w:sdtEndPr/>
    <w:sdtContent>
      <w:p w:rsidR="001A27AB" w:rsidRDefault="001A27AB">
        <w:pPr>
          <w:pStyle w:val="aa"/>
          <w:jc w:val="center"/>
        </w:pPr>
        <w:r>
          <w:fldChar w:fldCharType="begin"/>
        </w:r>
        <w:r>
          <w:instrText>PAGE   \* MERGEFORMAT</w:instrText>
        </w:r>
        <w:r>
          <w:fldChar w:fldCharType="separate"/>
        </w:r>
        <w:r w:rsidR="0070266C">
          <w:rPr>
            <w:noProof/>
          </w:rPr>
          <w:t>2</w:t>
        </w:r>
        <w:r>
          <w:fldChar w:fldCharType="end"/>
        </w:r>
      </w:p>
    </w:sdtContent>
  </w:sdt>
  <w:p w:rsidR="001A27AB" w:rsidRDefault="001A27A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68" w:rsidRDefault="00095F68" w:rsidP="001A27AB">
      <w:pPr>
        <w:spacing w:after="0" w:line="240" w:lineRule="auto"/>
      </w:pPr>
      <w:r>
        <w:separator/>
      </w:r>
    </w:p>
  </w:footnote>
  <w:footnote w:type="continuationSeparator" w:id="0">
    <w:p w:rsidR="00095F68" w:rsidRDefault="00095F68" w:rsidP="001A27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2060B"/>
    <w:multiLevelType w:val="hybridMultilevel"/>
    <w:tmpl w:val="350441DA"/>
    <w:lvl w:ilvl="0" w:tplc="5314BDF6">
      <w:start w:val="1"/>
      <w:numFmt w:val="bullet"/>
      <w:lvlText w:val="-"/>
      <w:lvlJc w:val="left"/>
      <w:pPr>
        <w:tabs>
          <w:tab w:val="num" w:pos="288"/>
        </w:tabs>
        <w:ind w:left="288" w:hanging="360"/>
      </w:pPr>
      <w:rPr>
        <w:rFonts w:ascii="Times New Roman" w:eastAsia="Times New Roman" w:hAnsi="Times New Roman" w:cs="Times New Roman" w:hint="default"/>
      </w:rPr>
    </w:lvl>
    <w:lvl w:ilvl="1" w:tplc="04190003" w:tentative="1">
      <w:start w:val="1"/>
      <w:numFmt w:val="bullet"/>
      <w:lvlText w:val="o"/>
      <w:lvlJc w:val="left"/>
      <w:pPr>
        <w:tabs>
          <w:tab w:val="num" w:pos="1008"/>
        </w:tabs>
        <w:ind w:left="1008" w:hanging="360"/>
      </w:pPr>
      <w:rPr>
        <w:rFonts w:ascii="Courier New" w:hAnsi="Courier New" w:hint="default"/>
      </w:rPr>
    </w:lvl>
    <w:lvl w:ilvl="2" w:tplc="04190005" w:tentative="1">
      <w:start w:val="1"/>
      <w:numFmt w:val="bullet"/>
      <w:lvlText w:val=""/>
      <w:lvlJc w:val="left"/>
      <w:pPr>
        <w:tabs>
          <w:tab w:val="num" w:pos="1728"/>
        </w:tabs>
        <w:ind w:left="1728" w:hanging="360"/>
      </w:pPr>
      <w:rPr>
        <w:rFonts w:ascii="Wingdings" w:hAnsi="Wingdings" w:hint="default"/>
      </w:rPr>
    </w:lvl>
    <w:lvl w:ilvl="3" w:tplc="04190001" w:tentative="1">
      <w:start w:val="1"/>
      <w:numFmt w:val="bullet"/>
      <w:lvlText w:val=""/>
      <w:lvlJc w:val="left"/>
      <w:pPr>
        <w:tabs>
          <w:tab w:val="num" w:pos="2448"/>
        </w:tabs>
        <w:ind w:left="2448" w:hanging="360"/>
      </w:pPr>
      <w:rPr>
        <w:rFonts w:ascii="Symbol" w:hAnsi="Symbol" w:hint="default"/>
      </w:rPr>
    </w:lvl>
    <w:lvl w:ilvl="4" w:tplc="04190003" w:tentative="1">
      <w:start w:val="1"/>
      <w:numFmt w:val="bullet"/>
      <w:lvlText w:val="o"/>
      <w:lvlJc w:val="left"/>
      <w:pPr>
        <w:tabs>
          <w:tab w:val="num" w:pos="3168"/>
        </w:tabs>
        <w:ind w:left="3168" w:hanging="360"/>
      </w:pPr>
      <w:rPr>
        <w:rFonts w:ascii="Courier New" w:hAnsi="Courier New" w:hint="default"/>
      </w:rPr>
    </w:lvl>
    <w:lvl w:ilvl="5" w:tplc="04190005" w:tentative="1">
      <w:start w:val="1"/>
      <w:numFmt w:val="bullet"/>
      <w:lvlText w:val=""/>
      <w:lvlJc w:val="left"/>
      <w:pPr>
        <w:tabs>
          <w:tab w:val="num" w:pos="3888"/>
        </w:tabs>
        <w:ind w:left="3888" w:hanging="360"/>
      </w:pPr>
      <w:rPr>
        <w:rFonts w:ascii="Wingdings" w:hAnsi="Wingdings" w:hint="default"/>
      </w:rPr>
    </w:lvl>
    <w:lvl w:ilvl="6" w:tplc="04190001" w:tentative="1">
      <w:start w:val="1"/>
      <w:numFmt w:val="bullet"/>
      <w:lvlText w:val=""/>
      <w:lvlJc w:val="left"/>
      <w:pPr>
        <w:tabs>
          <w:tab w:val="num" w:pos="4608"/>
        </w:tabs>
        <w:ind w:left="4608" w:hanging="360"/>
      </w:pPr>
      <w:rPr>
        <w:rFonts w:ascii="Symbol" w:hAnsi="Symbol" w:hint="default"/>
      </w:rPr>
    </w:lvl>
    <w:lvl w:ilvl="7" w:tplc="04190003" w:tentative="1">
      <w:start w:val="1"/>
      <w:numFmt w:val="bullet"/>
      <w:lvlText w:val="o"/>
      <w:lvlJc w:val="left"/>
      <w:pPr>
        <w:tabs>
          <w:tab w:val="num" w:pos="5328"/>
        </w:tabs>
        <w:ind w:left="5328" w:hanging="360"/>
      </w:pPr>
      <w:rPr>
        <w:rFonts w:ascii="Courier New" w:hAnsi="Courier New" w:hint="default"/>
      </w:rPr>
    </w:lvl>
    <w:lvl w:ilvl="8" w:tplc="04190005" w:tentative="1">
      <w:start w:val="1"/>
      <w:numFmt w:val="bullet"/>
      <w:lvlText w:val=""/>
      <w:lvlJc w:val="left"/>
      <w:pPr>
        <w:tabs>
          <w:tab w:val="num" w:pos="6048"/>
        </w:tabs>
        <w:ind w:left="6048" w:hanging="360"/>
      </w:pPr>
      <w:rPr>
        <w:rFonts w:ascii="Wingdings" w:hAnsi="Wingdings" w:hint="default"/>
      </w:rPr>
    </w:lvl>
  </w:abstractNum>
  <w:abstractNum w:abstractNumId="1">
    <w:nsid w:val="18FC42B7"/>
    <w:multiLevelType w:val="singleLevel"/>
    <w:tmpl w:val="74E60DF2"/>
    <w:lvl w:ilvl="0">
      <w:start w:val="1"/>
      <w:numFmt w:val="decimal"/>
      <w:lvlText w:val="%1."/>
      <w:lvlJc w:val="left"/>
      <w:pPr>
        <w:tabs>
          <w:tab w:val="num" w:pos="1099"/>
        </w:tabs>
        <w:ind w:left="1099" w:hanging="390"/>
      </w:pPr>
      <w:rPr>
        <w:rFonts w:hint="default"/>
      </w:rPr>
    </w:lvl>
  </w:abstractNum>
  <w:abstractNum w:abstractNumId="2">
    <w:nsid w:val="3E3405DC"/>
    <w:multiLevelType w:val="hybridMultilevel"/>
    <w:tmpl w:val="E62CAEDA"/>
    <w:lvl w:ilvl="0" w:tplc="0419000F">
      <w:start w:val="1"/>
      <w:numFmt w:val="decimal"/>
      <w:lvlText w:val="%1."/>
      <w:lvlJc w:val="left"/>
      <w:pPr>
        <w:tabs>
          <w:tab w:val="num" w:pos="1500"/>
        </w:tabs>
        <w:ind w:left="1500" w:hanging="360"/>
      </w:pPr>
    </w:lvl>
    <w:lvl w:ilvl="1" w:tplc="04190001">
      <w:start w:val="1"/>
      <w:numFmt w:val="bullet"/>
      <w:lvlText w:val=""/>
      <w:lvlJc w:val="left"/>
      <w:pPr>
        <w:tabs>
          <w:tab w:val="num" w:pos="2220"/>
        </w:tabs>
        <w:ind w:left="2220" w:hanging="360"/>
      </w:pPr>
      <w:rPr>
        <w:rFonts w:ascii="Symbol" w:hAnsi="Symbol" w:hint="default"/>
      </w:r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3">
    <w:nsid w:val="5AF6597F"/>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16E6879"/>
    <w:multiLevelType w:val="hybridMultilevel"/>
    <w:tmpl w:val="5128BB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E5"/>
    <w:rsid w:val="0000191D"/>
    <w:rsid w:val="00002584"/>
    <w:rsid w:val="00003FDE"/>
    <w:rsid w:val="00017F20"/>
    <w:rsid w:val="00030827"/>
    <w:rsid w:val="00035237"/>
    <w:rsid w:val="00035AA4"/>
    <w:rsid w:val="00050B7F"/>
    <w:rsid w:val="0006391C"/>
    <w:rsid w:val="0009287A"/>
    <w:rsid w:val="00095F68"/>
    <w:rsid w:val="000B3FF0"/>
    <w:rsid w:val="000C3B7B"/>
    <w:rsid w:val="000D385F"/>
    <w:rsid w:val="000F03A4"/>
    <w:rsid w:val="000F4669"/>
    <w:rsid w:val="00102579"/>
    <w:rsid w:val="00102E07"/>
    <w:rsid w:val="00106E15"/>
    <w:rsid w:val="001101C5"/>
    <w:rsid w:val="0011149C"/>
    <w:rsid w:val="0011348A"/>
    <w:rsid w:val="00117A1E"/>
    <w:rsid w:val="00140169"/>
    <w:rsid w:val="00150507"/>
    <w:rsid w:val="00153D53"/>
    <w:rsid w:val="00154929"/>
    <w:rsid w:val="00162314"/>
    <w:rsid w:val="00164843"/>
    <w:rsid w:val="00166157"/>
    <w:rsid w:val="00176919"/>
    <w:rsid w:val="00182601"/>
    <w:rsid w:val="00186D12"/>
    <w:rsid w:val="00194CD6"/>
    <w:rsid w:val="001A27AB"/>
    <w:rsid w:val="001C3C8E"/>
    <w:rsid w:val="001C7267"/>
    <w:rsid w:val="001E471E"/>
    <w:rsid w:val="0022191E"/>
    <w:rsid w:val="00231FEC"/>
    <w:rsid w:val="00232CC6"/>
    <w:rsid w:val="00234E9E"/>
    <w:rsid w:val="00236D03"/>
    <w:rsid w:val="00261A5B"/>
    <w:rsid w:val="002919DF"/>
    <w:rsid w:val="002A7647"/>
    <w:rsid w:val="002C15FA"/>
    <w:rsid w:val="002D064A"/>
    <w:rsid w:val="002E1C3A"/>
    <w:rsid w:val="002E2A84"/>
    <w:rsid w:val="002F3639"/>
    <w:rsid w:val="002F6BD2"/>
    <w:rsid w:val="003029C9"/>
    <w:rsid w:val="0030672D"/>
    <w:rsid w:val="00317DFF"/>
    <w:rsid w:val="00334B87"/>
    <w:rsid w:val="00336AA0"/>
    <w:rsid w:val="003439E1"/>
    <w:rsid w:val="003621CB"/>
    <w:rsid w:val="00365ACE"/>
    <w:rsid w:val="0039008B"/>
    <w:rsid w:val="003A475B"/>
    <w:rsid w:val="003B24EE"/>
    <w:rsid w:val="003C6FDF"/>
    <w:rsid w:val="003D152B"/>
    <w:rsid w:val="003D7816"/>
    <w:rsid w:val="004003A0"/>
    <w:rsid w:val="00410A54"/>
    <w:rsid w:val="0042348D"/>
    <w:rsid w:val="00437546"/>
    <w:rsid w:val="0047798A"/>
    <w:rsid w:val="00481546"/>
    <w:rsid w:val="00481807"/>
    <w:rsid w:val="00483EA3"/>
    <w:rsid w:val="00484D19"/>
    <w:rsid w:val="00487CF2"/>
    <w:rsid w:val="004A76F5"/>
    <w:rsid w:val="004B4F44"/>
    <w:rsid w:val="004C23EE"/>
    <w:rsid w:val="004E3BFD"/>
    <w:rsid w:val="004E626A"/>
    <w:rsid w:val="004E6FC9"/>
    <w:rsid w:val="004F11D4"/>
    <w:rsid w:val="00515C55"/>
    <w:rsid w:val="005214FC"/>
    <w:rsid w:val="00535A63"/>
    <w:rsid w:val="00536757"/>
    <w:rsid w:val="005407CF"/>
    <w:rsid w:val="005436E4"/>
    <w:rsid w:val="005448D4"/>
    <w:rsid w:val="00551705"/>
    <w:rsid w:val="00551E82"/>
    <w:rsid w:val="00562964"/>
    <w:rsid w:val="005662E5"/>
    <w:rsid w:val="00571B54"/>
    <w:rsid w:val="00576022"/>
    <w:rsid w:val="00586D27"/>
    <w:rsid w:val="00592400"/>
    <w:rsid w:val="005A6DF3"/>
    <w:rsid w:val="005B6944"/>
    <w:rsid w:val="005D0E3D"/>
    <w:rsid w:val="005F456C"/>
    <w:rsid w:val="006011B9"/>
    <w:rsid w:val="006471D1"/>
    <w:rsid w:val="00661F30"/>
    <w:rsid w:val="006671BC"/>
    <w:rsid w:val="006812B9"/>
    <w:rsid w:val="0069300E"/>
    <w:rsid w:val="0069346A"/>
    <w:rsid w:val="0069506C"/>
    <w:rsid w:val="006A17B9"/>
    <w:rsid w:val="006A5625"/>
    <w:rsid w:val="006B0BB0"/>
    <w:rsid w:val="006B2323"/>
    <w:rsid w:val="006D2C33"/>
    <w:rsid w:val="0070141B"/>
    <w:rsid w:val="007023E7"/>
    <w:rsid w:val="0070266C"/>
    <w:rsid w:val="00706E57"/>
    <w:rsid w:val="00714DBD"/>
    <w:rsid w:val="00721290"/>
    <w:rsid w:val="007272B7"/>
    <w:rsid w:val="0073208B"/>
    <w:rsid w:val="00736E88"/>
    <w:rsid w:val="00741307"/>
    <w:rsid w:val="00755483"/>
    <w:rsid w:val="00761773"/>
    <w:rsid w:val="0076452D"/>
    <w:rsid w:val="00766081"/>
    <w:rsid w:val="00767D1C"/>
    <w:rsid w:val="00780425"/>
    <w:rsid w:val="007951EB"/>
    <w:rsid w:val="007B371E"/>
    <w:rsid w:val="007C076C"/>
    <w:rsid w:val="007D0A7B"/>
    <w:rsid w:val="007D58D5"/>
    <w:rsid w:val="007E153E"/>
    <w:rsid w:val="00813C48"/>
    <w:rsid w:val="00831005"/>
    <w:rsid w:val="00831FBE"/>
    <w:rsid w:val="00843269"/>
    <w:rsid w:val="0086154B"/>
    <w:rsid w:val="008748AE"/>
    <w:rsid w:val="00875D97"/>
    <w:rsid w:val="00880AE6"/>
    <w:rsid w:val="0089478C"/>
    <w:rsid w:val="008A4DC7"/>
    <w:rsid w:val="008B18F0"/>
    <w:rsid w:val="008B2017"/>
    <w:rsid w:val="008B2C3F"/>
    <w:rsid w:val="008B7F7E"/>
    <w:rsid w:val="008C7CD7"/>
    <w:rsid w:val="008E204A"/>
    <w:rsid w:val="008E28C5"/>
    <w:rsid w:val="008F348C"/>
    <w:rsid w:val="00900BD4"/>
    <w:rsid w:val="00903386"/>
    <w:rsid w:val="009274C2"/>
    <w:rsid w:val="0094185B"/>
    <w:rsid w:val="00945CF3"/>
    <w:rsid w:val="0095789C"/>
    <w:rsid w:val="00964C78"/>
    <w:rsid w:val="00967B53"/>
    <w:rsid w:val="0097431B"/>
    <w:rsid w:val="00982E58"/>
    <w:rsid w:val="009A5A81"/>
    <w:rsid w:val="009B2F3F"/>
    <w:rsid w:val="009C5E11"/>
    <w:rsid w:val="009C7853"/>
    <w:rsid w:val="009D62A0"/>
    <w:rsid w:val="009E5C86"/>
    <w:rsid w:val="009F40E0"/>
    <w:rsid w:val="00A11317"/>
    <w:rsid w:val="00A232D4"/>
    <w:rsid w:val="00A26CF4"/>
    <w:rsid w:val="00A27738"/>
    <w:rsid w:val="00A32E63"/>
    <w:rsid w:val="00A50B1A"/>
    <w:rsid w:val="00A65C20"/>
    <w:rsid w:val="00A7139A"/>
    <w:rsid w:val="00A75F37"/>
    <w:rsid w:val="00A77C75"/>
    <w:rsid w:val="00A77FE5"/>
    <w:rsid w:val="00A92297"/>
    <w:rsid w:val="00A97952"/>
    <w:rsid w:val="00AA2414"/>
    <w:rsid w:val="00AA7F64"/>
    <w:rsid w:val="00AC3426"/>
    <w:rsid w:val="00AD23A7"/>
    <w:rsid w:val="00AE2901"/>
    <w:rsid w:val="00AE3151"/>
    <w:rsid w:val="00B07245"/>
    <w:rsid w:val="00B112C6"/>
    <w:rsid w:val="00B221A3"/>
    <w:rsid w:val="00B33EE3"/>
    <w:rsid w:val="00B56496"/>
    <w:rsid w:val="00B627F8"/>
    <w:rsid w:val="00B735C1"/>
    <w:rsid w:val="00B77FB2"/>
    <w:rsid w:val="00B821D8"/>
    <w:rsid w:val="00B859BF"/>
    <w:rsid w:val="00B97CB2"/>
    <w:rsid w:val="00BC0AB1"/>
    <w:rsid w:val="00BC0FF1"/>
    <w:rsid w:val="00BC5463"/>
    <w:rsid w:val="00BD6F74"/>
    <w:rsid w:val="00BF31D7"/>
    <w:rsid w:val="00C27425"/>
    <w:rsid w:val="00C6312E"/>
    <w:rsid w:val="00CC1839"/>
    <w:rsid w:val="00CC5430"/>
    <w:rsid w:val="00CE070A"/>
    <w:rsid w:val="00CE4DD0"/>
    <w:rsid w:val="00CF0A91"/>
    <w:rsid w:val="00D0310A"/>
    <w:rsid w:val="00D031F9"/>
    <w:rsid w:val="00D12B25"/>
    <w:rsid w:val="00D20D96"/>
    <w:rsid w:val="00D27869"/>
    <w:rsid w:val="00D34DF9"/>
    <w:rsid w:val="00D97BAD"/>
    <w:rsid w:val="00DB49C2"/>
    <w:rsid w:val="00DC52F9"/>
    <w:rsid w:val="00DC5EDE"/>
    <w:rsid w:val="00DE4CDC"/>
    <w:rsid w:val="00DF66F2"/>
    <w:rsid w:val="00E0282F"/>
    <w:rsid w:val="00E16C75"/>
    <w:rsid w:val="00E30819"/>
    <w:rsid w:val="00E33910"/>
    <w:rsid w:val="00E36C47"/>
    <w:rsid w:val="00E502BF"/>
    <w:rsid w:val="00E53831"/>
    <w:rsid w:val="00E53A0B"/>
    <w:rsid w:val="00E82B84"/>
    <w:rsid w:val="00E82C9C"/>
    <w:rsid w:val="00EA461B"/>
    <w:rsid w:val="00EA5AAB"/>
    <w:rsid w:val="00ED4FAE"/>
    <w:rsid w:val="00F119B6"/>
    <w:rsid w:val="00F50486"/>
    <w:rsid w:val="00F66CB5"/>
    <w:rsid w:val="00F72DA5"/>
    <w:rsid w:val="00F86CA1"/>
    <w:rsid w:val="00FA14EA"/>
    <w:rsid w:val="00FA1EE2"/>
    <w:rsid w:val="00FC24A4"/>
    <w:rsid w:val="00FE0748"/>
    <w:rsid w:val="00FF32F1"/>
    <w:rsid w:val="00FF4AA2"/>
    <w:rsid w:val="00FF61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03A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F03A4"/>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0F03A4"/>
    <w:pPr>
      <w:keepNext/>
      <w:spacing w:after="0" w:line="240" w:lineRule="auto"/>
      <w:outlineLvl w:val="2"/>
    </w:pPr>
    <w:rPr>
      <w:rFonts w:ascii="Times New Roman" w:eastAsia="Times New Roman" w:hAnsi="Times New Roman" w:cs="Times New Roman"/>
      <w:color w:val="000000"/>
      <w:sz w:val="28"/>
      <w:szCs w:val="20"/>
      <w:lang w:eastAsia="ru-RU"/>
    </w:rPr>
  </w:style>
  <w:style w:type="paragraph" w:styleId="4">
    <w:name w:val="heading 4"/>
    <w:basedOn w:val="a"/>
    <w:next w:val="a"/>
    <w:link w:val="40"/>
    <w:qFormat/>
    <w:rsid w:val="000F03A4"/>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0F03A4"/>
    <w:pPr>
      <w:keepNext/>
      <w:spacing w:after="0" w:line="240" w:lineRule="auto"/>
      <w:jc w:val="center"/>
      <w:outlineLvl w:val="4"/>
    </w:pPr>
    <w:rPr>
      <w:rFonts w:ascii="Times New Roman" w:eastAsia="Times New Roman" w:hAnsi="Times New Roman" w:cs="Times New Roman"/>
      <w:b/>
      <w:bCs/>
      <w:color w:val="000000"/>
      <w:sz w:val="28"/>
      <w:szCs w:val="20"/>
      <w:lang w:eastAsia="ru-RU"/>
    </w:rPr>
  </w:style>
  <w:style w:type="paragraph" w:styleId="6">
    <w:name w:val="heading 6"/>
    <w:basedOn w:val="a"/>
    <w:next w:val="a"/>
    <w:link w:val="60"/>
    <w:qFormat/>
    <w:rsid w:val="000F03A4"/>
    <w:pPr>
      <w:keepNext/>
      <w:spacing w:after="0" w:line="240" w:lineRule="auto"/>
      <w:jc w:val="both"/>
      <w:outlineLvl w:val="5"/>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B84"/>
    <w:pPr>
      <w:ind w:left="720"/>
      <w:contextualSpacing/>
    </w:pPr>
  </w:style>
  <w:style w:type="paragraph" w:styleId="a5">
    <w:name w:val="Balloon Text"/>
    <w:basedOn w:val="a"/>
    <w:link w:val="a6"/>
    <w:uiPriority w:val="99"/>
    <w:semiHidden/>
    <w:unhideWhenUsed/>
    <w:rsid w:val="002F6B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6BD2"/>
    <w:rPr>
      <w:rFonts w:ascii="Tahoma" w:hAnsi="Tahoma" w:cs="Tahoma"/>
      <w:sz w:val="16"/>
      <w:szCs w:val="16"/>
    </w:rPr>
  </w:style>
  <w:style w:type="character" w:customStyle="1" w:styleId="FontStyle92">
    <w:name w:val="Font Style92"/>
    <w:basedOn w:val="a0"/>
    <w:uiPriority w:val="99"/>
    <w:rsid w:val="0069300E"/>
    <w:rPr>
      <w:rFonts w:ascii="Times New Roman" w:hAnsi="Times New Roman" w:cs="Times New Roman"/>
      <w:sz w:val="26"/>
      <w:szCs w:val="26"/>
    </w:rPr>
  </w:style>
  <w:style w:type="paragraph" w:customStyle="1" w:styleId="a7">
    <w:name w:val="Таблицы (моноширинный)"/>
    <w:basedOn w:val="a"/>
    <w:next w:val="a"/>
    <w:uiPriority w:val="99"/>
    <w:rsid w:val="00F119B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8">
    <w:name w:val="header"/>
    <w:basedOn w:val="a"/>
    <w:link w:val="a9"/>
    <w:uiPriority w:val="99"/>
    <w:unhideWhenUsed/>
    <w:rsid w:val="001A27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27AB"/>
  </w:style>
  <w:style w:type="paragraph" w:styleId="aa">
    <w:name w:val="footer"/>
    <w:basedOn w:val="a"/>
    <w:link w:val="ab"/>
    <w:uiPriority w:val="99"/>
    <w:unhideWhenUsed/>
    <w:rsid w:val="001A27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27AB"/>
  </w:style>
  <w:style w:type="paragraph" w:customStyle="1" w:styleId="ConsPlusNormal">
    <w:name w:val="ConsPlusNormal"/>
    <w:rsid w:val="00982E58"/>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link w:val="ad"/>
    <w:uiPriority w:val="1"/>
    <w:qFormat/>
    <w:rsid w:val="005662E5"/>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5662E5"/>
    <w:rPr>
      <w:rFonts w:ascii="Calibri" w:eastAsia="Times New Roman" w:hAnsi="Calibri" w:cs="Times New Roman"/>
      <w:lang w:eastAsia="ru-RU"/>
    </w:rPr>
  </w:style>
  <w:style w:type="character" w:styleId="ae">
    <w:name w:val="Hyperlink"/>
    <w:basedOn w:val="a0"/>
    <w:uiPriority w:val="99"/>
    <w:unhideWhenUsed/>
    <w:rsid w:val="0030672D"/>
    <w:rPr>
      <w:color w:val="0000FF" w:themeColor="hyperlink"/>
      <w:u w:val="single"/>
    </w:rPr>
  </w:style>
  <w:style w:type="character" w:customStyle="1" w:styleId="ng-binding">
    <w:name w:val="ng-binding"/>
    <w:basedOn w:val="a0"/>
    <w:rsid w:val="00571B54"/>
  </w:style>
  <w:style w:type="character" w:customStyle="1" w:styleId="10">
    <w:name w:val="Заголовок 1 Знак"/>
    <w:basedOn w:val="a0"/>
    <w:link w:val="1"/>
    <w:rsid w:val="000F03A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F03A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F03A4"/>
    <w:rPr>
      <w:rFonts w:ascii="Times New Roman" w:eastAsia="Times New Roman" w:hAnsi="Times New Roman" w:cs="Times New Roman"/>
      <w:color w:val="000000"/>
      <w:sz w:val="28"/>
      <w:szCs w:val="20"/>
      <w:lang w:eastAsia="ru-RU"/>
    </w:rPr>
  </w:style>
  <w:style w:type="character" w:customStyle="1" w:styleId="40">
    <w:name w:val="Заголовок 4 Знак"/>
    <w:basedOn w:val="a0"/>
    <w:link w:val="4"/>
    <w:rsid w:val="000F03A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0F03A4"/>
    <w:rPr>
      <w:rFonts w:ascii="Times New Roman" w:eastAsia="Times New Roman" w:hAnsi="Times New Roman" w:cs="Times New Roman"/>
      <w:b/>
      <w:bCs/>
      <w:color w:val="000000"/>
      <w:sz w:val="28"/>
      <w:szCs w:val="20"/>
      <w:lang w:eastAsia="ru-RU"/>
    </w:rPr>
  </w:style>
  <w:style w:type="character" w:customStyle="1" w:styleId="60">
    <w:name w:val="Заголовок 6 Знак"/>
    <w:basedOn w:val="a0"/>
    <w:link w:val="6"/>
    <w:rsid w:val="000F03A4"/>
    <w:rPr>
      <w:rFonts w:ascii="Times New Roman" w:eastAsia="Times New Roman" w:hAnsi="Times New Roman" w:cs="Times New Roman"/>
      <w:color w:val="000000"/>
      <w:sz w:val="28"/>
      <w:szCs w:val="20"/>
      <w:lang w:eastAsia="ru-RU"/>
    </w:rPr>
  </w:style>
  <w:style w:type="numbering" w:customStyle="1" w:styleId="11">
    <w:name w:val="Нет списка1"/>
    <w:next w:val="a2"/>
    <w:uiPriority w:val="99"/>
    <w:semiHidden/>
    <w:unhideWhenUsed/>
    <w:rsid w:val="000F03A4"/>
  </w:style>
  <w:style w:type="paragraph" w:styleId="21">
    <w:name w:val="Body Text 2"/>
    <w:basedOn w:val="a"/>
    <w:link w:val="22"/>
    <w:semiHidden/>
    <w:rsid w:val="000F03A4"/>
    <w:pPr>
      <w:widowControl w:val="0"/>
      <w:spacing w:after="0" w:line="240" w:lineRule="auto"/>
      <w:ind w:firstLine="709"/>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0F03A4"/>
    <w:rPr>
      <w:rFonts w:ascii="Times New Roman" w:eastAsia="Times New Roman" w:hAnsi="Times New Roman" w:cs="Times New Roman"/>
      <w:sz w:val="28"/>
      <w:szCs w:val="20"/>
      <w:lang w:eastAsia="ru-RU"/>
    </w:rPr>
  </w:style>
  <w:style w:type="paragraph" w:styleId="af">
    <w:name w:val="Body Text"/>
    <w:basedOn w:val="a"/>
    <w:link w:val="af0"/>
    <w:semiHidden/>
    <w:rsid w:val="000F03A4"/>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semiHidden/>
    <w:rsid w:val="000F03A4"/>
    <w:rPr>
      <w:rFonts w:ascii="Times New Roman" w:eastAsia="Times New Roman" w:hAnsi="Times New Roman" w:cs="Times New Roman"/>
      <w:sz w:val="24"/>
      <w:szCs w:val="20"/>
      <w:lang w:eastAsia="ru-RU"/>
    </w:rPr>
  </w:style>
  <w:style w:type="paragraph" w:styleId="31">
    <w:name w:val="Body Text 3"/>
    <w:basedOn w:val="a"/>
    <w:link w:val="32"/>
    <w:semiHidden/>
    <w:rsid w:val="000F03A4"/>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0F03A4"/>
    <w:rPr>
      <w:rFonts w:ascii="Times New Roman" w:eastAsia="Times New Roman" w:hAnsi="Times New Roman" w:cs="Times New Roman"/>
      <w:sz w:val="28"/>
      <w:szCs w:val="20"/>
      <w:lang w:eastAsia="ru-RU"/>
    </w:rPr>
  </w:style>
  <w:style w:type="paragraph" w:styleId="af1">
    <w:name w:val="Body Text Indent"/>
    <w:basedOn w:val="a"/>
    <w:link w:val="af2"/>
    <w:semiHidden/>
    <w:rsid w:val="000F03A4"/>
    <w:pPr>
      <w:spacing w:after="0" w:line="240" w:lineRule="auto"/>
      <w:ind w:left="1416"/>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semiHidden/>
    <w:rsid w:val="000F03A4"/>
    <w:rPr>
      <w:rFonts w:ascii="Times New Roman" w:eastAsia="Times New Roman" w:hAnsi="Times New Roman" w:cs="Times New Roman"/>
      <w:sz w:val="28"/>
      <w:szCs w:val="20"/>
      <w:lang w:eastAsia="ru-RU"/>
    </w:rPr>
  </w:style>
  <w:style w:type="paragraph" w:styleId="af3">
    <w:name w:val="caption"/>
    <w:basedOn w:val="a"/>
    <w:next w:val="a"/>
    <w:qFormat/>
    <w:rsid w:val="000F03A4"/>
    <w:pPr>
      <w:framePr w:w="4888" w:h="4218" w:hRule="exact" w:hSpace="142" w:wrap="around" w:vAnchor="text" w:hAnchor="page" w:x="1475" w:y="1" w:anchorLock="1"/>
      <w:spacing w:after="0" w:line="240" w:lineRule="auto"/>
      <w:jc w:val="center"/>
    </w:pPr>
    <w:rPr>
      <w:rFonts w:ascii="Times New Roman" w:eastAsia="Times New Roman" w:hAnsi="Times New Roman" w:cs="Times New Roman"/>
      <w:sz w:val="24"/>
      <w:szCs w:val="20"/>
      <w:lang w:eastAsia="ru-RU"/>
    </w:rPr>
  </w:style>
  <w:style w:type="paragraph" w:customStyle="1" w:styleId="12">
    <w:name w:val="Название объекта1"/>
    <w:basedOn w:val="a"/>
    <w:next w:val="a"/>
    <w:rsid w:val="000F03A4"/>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0">
    <w:name w:val="Основной текст 21"/>
    <w:basedOn w:val="a"/>
    <w:rsid w:val="000F03A4"/>
    <w:pPr>
      <w:suppressAutoHyphens/>
      <w:spacing w:after="0" w:line="240" w:lineRule="auto"/>
    </w:pPr>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F03A4"/>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0F03A4"/>
    <w:pPr>
      <w:keepNext/>
      <w:spacing w:after="0" w:line="240" w:lineRule="auto"/>
      <w:jc w:val="both"/>
      <w:outlineLvl w:val="1"/>
    </w:pPr>
    <w:rPr>
      <w:rFonts w:ascii="Times New Roman" w:eastAsia="Times New Roman" w:hAnsi="Times New Roman" w:cs="Times New Roman"/>
      <w:sz w:val="28"/>
      <w:szCs w:val="20"/>
      <w:lang w:eastAsia="ru-RU"/>
    </w:rPr>
  </w:style>
  <w:style w:type="paragraph" w:styleId="3">
    <w:name w:val="heading 3"/>
    <w:basedOn w:val="a"/>
    <w:next w:val="a"/>
    <w:link w:val="30"/>
    <w:qFormat/>
    <w:rsid w:val="000F03A4"/>
    <w:pPr>
      <w:keepNext/>
      <w:spacing w:after="0" w:line="240" w:lineRule="auto"/>
      <w:outlineLvl w:val="2"/>
    </w:pPr>
    <w:rPr>
      <w:rFonts w:ascii="Times New Roman" w:eastAsia="Times New Roman" w:hAnsi="Times New Roman" w:cs="Times New Roman"/>
      <w:color w:val="000000"/>
      <w:sz w:val="28"/>
      <w:szCs w:val="20"/>
      <w:lang w:eastAsia="ru-RU"/>
    </w:rPr>
  </w:style>
  <w:style w:type="paragraph" w:styleId="4">
    <w:name w:val="heading 4"/>
    <w:basedOn w:val="a"/>
    <w:next w:val="a"/>
    <w:link w:val="40"/>
    <w:qFormat/>
    <w:rsid w:val="000F03A4"/>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0F03A4"/>
    <w:pPr>
      <w:keepNext/>
      <w:spacing w:after="0" w:line="240" w:lineRule="auto"/>
      <w:jc w:val="center"/>
      <w:outlineLvl w:val="4"/>
    </w:pPr>
    <w:rPr>
      <w:rFonts w:ascii="Times New Roman" w:eastAsia="Times New Roman" w:hAnsi="Times New Roman" w:cs="Times New Roman"/>
      <w:b/>
      <w:bCs/>
      <w:color w:val="000000"/>
      <w:sz w:val="28"/>
      <w:szCs w:val="20"/>
      <w:lang w:eastAsia="ru-RU"/>
    </w:rPr>
  </w:style>
  <w:style w:type="paragraph" w:styleId="6">
    <w:name w:val="heading 6"/>
    <w:basedOn w:val="a"/>
    <w:next w:val="a"/>
    <w:link w:val="60"/>
    <w:qFormat/>
    <w:rsid w:val="000F03A4"/>
    <w:pPr>
      <w:keepNext/>
      <w:spacing w:after="0" w:line="240" w:lineRule="auto"/>
      <w:jc w:val="both"/>
      <w:outlineLvl w:val="5"/>
    </w:pPr>
    <w:rPr>
      <w:rFonts w:ascii="Times New Roman" w:eastAsia="Times New Roman" w:hAnsi="Times New Roman" w:cs="Times New Roman"/>
      <w:color w:val="00000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7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B84"/>
    <w:pPr>
      <w:ind w:left="720"/>
      <w:contextualSpacing/>
    </w:pPr>
  </w:style>
  <w:style w:type="paragraph" w:styleId="a5">
    <w:name w:val="Balloon Text"/>
    <w:basedOn w:val="a"/>
    <w:link w:val="a6"/>
    <w:uiPriority w:val="99"/>
    <w:semiHidden/>
    <w:unhideWhenUsed/>
    <w:rsid w:val="002F6B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6BD2"/>
    <w:rPr>
      <w:rFonts w:ascii="Tahoma" w:hAnsi="Tahoma" w:cs="Tahoma"/>
      <w:sz w:val="16"/>
      <w:szCs w:val="16"/>
    </w:rPr>
  </w:style>
  <w:style w:type="character" w:customStyle="1" w:styleId="FontStyle92">
    <w:name w:val="Font Style92"/>
    <w:basedOn w:val="a0"/>
    <w:uiPriority w:val="99"/>
    <w:rsid w:val="0069300E"/>
    <w:rPr>
      <w:rFonts w:ascii="Times New Roman" w:hAnsi="Times New Roman" w:cs="Times New Roman"/>
      <w:sz w:val="26"/>
      <w:szCs w:val="26"/>
    </w:rPr>
  </w:style>
  <w:style w:type="paragraph" w:customStyle="1" w:styleId="a7">
    <w:name w:val="Таблицы (моноширинный)"/>
    <w:basedOn w:val="a"/>
    <w:next w:val="a"/>
    <w:uiPriority w:val="99"/>
    <w:rsid w:val="00F119B6"/>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8">
    <w:name w:val="header"/>
    <w:basedOn w:val="a"/>
    <w:link w:val="a9"/>
    <w:uiPriority w:val="99"/>
    <w:unhideWhenUsed/>
    <w:rsid w:val="001A27A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27AB"/>
  </w:style>
  <w:style w:type="paragraph" w:styleId="aa">
    <w:name w:val="footer"/>
    <w:basedOn w:val="a"/>
    <w:link w:val="ab"/>
    <w:uiPriority w:val="99"/>
    <w:unhideWhenUsed/>
    <w:rsid w:val="001A27A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27AB"/>
  </w:style>
  <w:style w:type="paragraph" w:customStyle="1" w:styleId="ConsPlusNormal">
    <w:name w:val="ConsPlusNormal"/>
    <w:rsid w:val="00982E58"/>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link w:val="ad"/>
    <w:uiPriority w:val="1"/>
    <w:qFormat/>
    <w:rsid w:val="005662E5"/>
    <w:pPr>
      <w:spacing w:after="0" w:line="240" w:lineRule="auto"/>
    </w:pPr>
    <w:rPr>
      <w:rFonts w:ascii="Calibri" w:eastAsia="Times New Roman" w:hAnsi="Calibri" w:cs="Times New Roman"/>
      <w:lang w:eastAsia="ru-RU"/>
    </w:rPr>
  </w:style>
  <w:style w:type="character" w:customStyle="1" w:styleId="ad">
    <w:name w:val="Без интервала Знак"/>
    <w:link w:val="ac"/>
    <w:uiPriority w:val="1"/>
    <w:locked/>
    <w:rsid w:val="005662E5"/>
    <w:rPr>
      <w:rFonts w:ascii="Calibri" w:eastAsia="Times New Roman" w:hAnsi="Calibri" w:cs="Times New Roman"/>
      <w:lang w:eastAsia="ru-RU"/>
    </w:rPr>
  </w:style>
  <w:style w:type="character" w:styleId="ae">
    <w:name w:val="Hyperlink"/>
    <w:basedOn w:val="a0"/>
    <w:uiPriority w:val="99"/>
    <w:unhideWhenUsed/>
    <w:rsid w:val="0030672D"/>
    <w:rPr>
      <w:color w:val="0000FF" w:themeColor="hyperlink"/>
      <w:u w:val="single"/>
    </w:rPr>
  </w:style>
  <w:style w:type="character" w:customStyle="1" w:styleId="ng-binding">
    <w:name w:val="ng-binding"/>
    <w:basedOn w:val="a0"/>
    <w:rsid w:val="00571B54"/>
  </w:style>
  <w:style w:type="character" w:customStyle="1" w:styleId="10">
    <w:name w:val="Заголовок 1 Знак"/>
    <w:basedOn w:val="a0"/>
    <w:link w:val="1"/>
    <w:rsid w:val="000F03A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0F03A4"/>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0F03A4"/>
    <w:rPr>
      <w:rFonts w:ascii="Times New Roman" w:eastAsia="Times New Roman" w:hAnsi="Times New Roman" w:cs="Times New Roman"/>
      <w:color w:val="000000"/>
      <w:sz w:val="28"/>
      <w:szCs w:val="20"/>
      <w:lang w:eastAsia="ru-RU"/>
    </w:rPr>
  </w:style>
  <w:style w:type="character" w:customStyle="1" w:styleId="40">
    <w:name w:val="Заголовок 4 Знак"/>
    <w:basedOn w:val="a0"/>
    <w:link w:val="4"/>
    <w:rsid w:val="000F03A4"/>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0F03A4"/>
    <w:rPr>
      <w:rFonts w:ascii="Times New Roman" w:eastAsia="Times New Roman" w:hAnsi="Times New Roman" w:cs="Times New Roman"/>
      <w:b/>
      <w:bCs/>
      <w:color w:val="000000"/>
      <w:sz w:val="28"/>
      <w:szCs w:val="20"/>
      <w:lang w:eastAsia="ru-RU"/>
    </w:rPr>
  </w:style>
  <w:style w:type="character" w:customStyle="1" w:styleId="60">
    <w:name w:val="Заголовок 6 Знак"/>
    <w:basedOn w:val="a0"/>
    <w:link w:val="6"/>
    <w:rsid w:val="000F03A4"/>
    <w:rPr>
      <w:rFonts w:ascii="Times New Roman" w:eastAsia="Times New Roman" w:hAnsi="Times New Roman" w:cs="Times New Roman"/>
      <w:color w:val="000000"/>
      <w:sz w:val="28"/>
      <w:szCs w:val="20"/>
      <w:lang w:eastAsia="ru-RU"/>
    </w:rPr>
  </w:style>
  <w:style w:type="numbering" w:customStyle="1" w:styleId="11">
    <w:name w:val="Нет списка1"/>
    <w:next w:val="a2"/>
    <w:uiPriority w:val="99"/>
    <w:semiHidden/>
    <w:unhideWhenUsed/>
    <w:rsid w:val="000F03A4"/>
  </w:style>
  <w:style w:type="paragraph" w:styleId="21">
    <w:name w:val="Body Text 2"/>
    <w:basedOn w:val="a"/>
    <w:link w:val="22"/>
    <w:semiHidden/>
    <w:rsid w:val="000F03A4"/>
    <w:pPr>
      <w:widowControl w:val="0"/>
      <w:spacing w:after="0" w:line="240" w:lineRule="auto"/>
      <w:ind w:firstLine="709"/>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semiHidden/>
    <w:rsid w:val="000F03A4"/>
    <w:rPr>
      <w:rFonts w:ascii="Times New Roman" w:eastAsia="Times New Roman" w:hAnsi="Times New Roman" w:cs="Times New Roman"/>
      <w:sz w:val="28"/>
      <w:szCs w:val="20"/>
      <w:lang w:eastAsia="ru-RU"/>
    </w:rPr>
  </w:style>
  <w:style w:type="paragraph" w:styleId="af">
    <w:name w:val="Body Text"/>
    <w:basedOn w:val="a"/>
    <w:link w:val="af0"/>
    <w:semiHidden/>
    <w:rsid w:val="000F03A4"/>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0">
    <w:name w:val="Основной текст Знак"/>
    <w:basedOn w:val="a0"/>
    <w:link w:val="af"/>
    <w:semiHidden/>
    <w:rsid w:val="000F03A4"/>
    <w:rPr>
      <w:rFonts w:ascii="Times New Roman" w:eastAsia="Times New Roman" w:hAnsi="Times New Roman" w:cs="Times New Roman"/>
      <w:sz w:val="24"/>
      <w:szCs w:val="20"/>
      <w:lang w:eastAsia="ru-RU"/>
    </w:rPr>
  </w:style>
  <w:style w:type="paragraph" w:styleId="31">
    <w:name w:val="Body Text 3"/>
    <w:basedOn w:val="a"/>
    <w:link w:val="32"/>
    <w:semiHidden/>
    <w:rsid w:val="000F03A4"/>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semiHidden/>
    <w:rsid w:val="000F03A4"/>
    <w:rPr>
      <w:rFonts w:ascii="Times New Roman" w:eastAsia="Times New Roman" w:hAnsi="Times New Roman" w:cs="Times New Roman"/>
      <w:sz w:val="28"/>
      <w:szCs w:val="20"/>
      <w:lang w:eastAsia="ru-RU"/>
    </w:rPr>
  </w:style>
  <w:style w:type="paragraph" w:styleId="af1">
    <w:name w:val="Body Text Indent"/>
    <w:basedOn w:val="a"/>
    <w:link w:val="af2"/>
    <w:semiHidden/>
    <w:rsid w:val="000F03A4"/>
    <w:pPr>
      <w:spacing w:after="0" w:line="240" w:lineRule="auto"/>
      <w:ind w:left="1416"/>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semiHidden/>
    <w:rsid w:val="000F03A4"/>
    <w:rPr>
      <w:rFonts w:ascii="Times New Roman" w:eastAsia="Times New Roman" w:hAnsi="Times New Roman" w:cs="Times New Roman"/>
      <w:sz w:val="28"/>
      <w:szCs w:val="20"/>
      <w:lang w:eastAsia="ru-RU"/>
    </w:rPr>
  </w:style>
  <w:style w:type="paragraph" w:styleId="af3">
    <w:name w:val="caption"/>
    <w:basedOn w:val="a"/>
    <w:next w:val="a"/>
    <w:qFormat/>
    <w:rsid w:val="000F03A4"/>
    <w:pPr>
      <w:framePr w:w="4888" w:h="4218" w:hRule="exact" w:hSpace="142" w:wrap="around" w:vAnchor="text" w:hAnchor="page" w:x="1475" w:y="1" w:anchorLock="1"/>
      <w:spacing w:after="0" w:line="240" w:lineRule="auto"/>
      <w:jc w:val="center"/>
    </w:pPr>
    <w:rPr>
      <w:rFonts w:ascii="Times New Roman" w:eastAsia="Times New Roman" w:hAnsi="Times New Roman" w:cs="Times New Roman"/>
      <w:sz w:val="24"/>
      <w:szCs w:val="20"/>
      <w:lang w:eastAsia="ru-RU"/>
    </w:rPr>
  </w:style>
  <w:style w:type="paragraph" w:customStyle="1" w:styleId="12">
    <w:name w:val="Название объекта1"/>
    <w:basedOn w:val="a"/>
    <w:next w:val="a"/>
    <w:rsid w:val="000F03A4"/>
    <w:pPr>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10">
    <w:name w:val="Основной текст 21"/>
    <w:basedOn w:val="a"/>
    <w:rsid w:val="000F03A4"/>
    <w:pPr>
      <w:suppressAutoHyphens/>
      <w:spacing w:after="0" w:line="240" w:lineRule="auto"/>
    </w:pPr>
    <w:rPr>
      <w:rFonts w:ascii="Times New Roman" w:eastAsia="Times New Roman" w:hAnsi="Times New Roman" w:cs="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25625">
      <w:bodyDiv w:val="1"/>
      <w:marLeft w:val="0"/>
      <w:marRight w:val="0"/>
      <w:marTop w:val="0"/>
      <w:marBottom w:val="0"/>
      <w:divBdr>
        <w:top w:val="none" w:sz="0" w:space="0" w:color="auto"/>
        <w:left w:val="none" w:sz="0" w:space="0" w:color="auto"/>
        <w:bottom w:val="none" w:sz="0" w:space="0" w:color="auto"/>
        <w:right w:val="none" w:sz="0" w:space="0" w:color="auto"/>
      </w:divBdr>
    </w:div>
    <w:div w:id="1000547138">
      <w:bodyDiv w:val="1"/>
      <w:marLeft w:val="0"/>
      <w:marRight w:val="0"/>
      <w:marTop w:val="0"/>
      <w:marBottom w:val="0"/>
      <w:divBdr>
        <w:top w:val="none" w:sz="0" w:space="0" w:color="auto"/>
        <w:left w:val="none" w:sz="0" w:space="0" w:color="auto"/>
        <w:bottom w:val="none" w:sz="0" w:space="0" w:color="auto"/>
        <w:right w:val="none" w:sz="0" w:space="0" w:color="auto"/>
      </w:divBdr>
    </w:div>
    <w:div w:id="1430539180">
      <w:bodyDiv w:val="1"/>
      <w:marLeft w:val="0"/>
      <w:marRight w:val="0"/>
      <w:marTop w:val="0"/>
      <w:marBottom w:val="0"/>
      <w:divBdr>
        <w:top w:val="none" w:sz="0" w:space="0" w:color="auto"/>
        <w:left w:val="none" w:sz="0" w:space="0" w:color="auto"/>
        <w:bottom w:val="none" w:sz="0" w:space="0" w:color="auto"/>
        <w:right w:val="none" w:sz="0" w:space="0" w:color="auto"/>
      </w:divBdr>
    </w:div>
    <w:div w:id="1477525857">
      <w:bodyDiv w:val="1"/>
      <w:marLeft w:val="0"/>
      <w:marRight w:val="0"/>
      <w:marTop w:val="0"/>
      <w:marBottom w:val="0"/>
      <w:divBdr>
        <w:top w:val="none" w:sz="0" w:space="0" w:color="auto"/>
        <w:left w:val="none" w:sz="0" w:space="0" w:color="auto"/>
        <w:bottom w:val="none" w:sz="0" w:space="0" w:color="auto"/>
        <w:right w:val="none" w:sz="0" w:space="0" w:color="auto"/>
      </w:divBdr>
    </w:div>
    <w:div w:id="192322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2DB6E-E89D-410A-8EEA-CF390090F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3</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Filatenkova</dc:creator>
  <cp:lastModifiedBy>3200 Васильева Людмила Александровна</cp:lastModifiedBy>
  <cp:revision>71</cp:revision>
  <cp:lastPrinted>2023-09-28T08:51:00Z</cp:lastPrinted>
  <dcterms:created xsi:type="dcterms:W3CDTF">2021-02-08T13:19:00Z</dcterms:created>
  <dcterms:modified xsi:type="dcterms:W3CDTF">2023-10-21T12:52:00Z</dcterms:modified>
</cp:coreProperties>
</file>