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630724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Наименование и о</w:t>
      </w:r>
      <w:r w:rsidR="006315EA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Объектом закупки является 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оказание </w:t>
      </w:r>
      <w:r w:rsidR="00712BAC" w:rsidRPr="00712BAC">
        <w:rPr>
          <w:rFonts w:eastAsia="Times New Roman"/>
          <w:b/>
          <w:kern w:val="0"/>
          <w:sz w:val="22"/>
          <w:szCs w:val="22"/>
          <w:lang w:eastAsia="ru-RU"/>
        </w:rPr>
        <w:t xml:space="preserve">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по профилям лечения: </w:t>
      </w:r>
      <w:r w:rsidR="00B17F01" w:rsidRPr="00B17F01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 МКБ-10 "Болезни нервной системы", по Классу IX МКБ-10 "Болезни системы кровообращения", по Классу VII МКБ-10 "Болезни глаза и его придаточного аппарата", по Классу XI МКБ-10 "Болезни органов пищеварения</w:t>
      </w:r>
      <w:proofErr w:type="gramEnd"/>
      <w:r w:rsidR="00B17F01" w:rsidRPr="00B17F01">
        <w:rPr>
          <w:rFonts w:eastAsia="Times New Roman"/>
          <w:b/>
          <w:kern w:val="0"/>
          <w:sz w:val="22"/>
          <w:szCs w:val="22"/>
          <w:lang w:eastAsia="ru-RU"/>
        </w:rPr>
        <w:t>", по Классу XIII МКБ-10 "Болезни костно-мышечной системы и соединительной ткани"</w:t>
      </w:r>
      <w:r w:rsidR="00712BAC" w:rsidRPr="00712BAC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6315EA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Pr="00447585" w:rsidRDefault="006315EA" w:rsidP="006315E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 w:rsidRPr="00447585"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DE1BA7">
        <w:rPr>
          <w:color w:val="000000" w:themeColor="text1"/>
          <w:sz w:val="22"/>
          <w:szCs w:val="22"/>
        </w:rPr>
        <w:t>неврологии,</w:t>
      </w:r>
      <w:r w:rsidR="00B46F80">
        <w:rPr>
          <w:color w:val="000000" w:themeColor="text1"/>
          <w:sz w:val="22"/>
          <w:szCs w:val="22"/>
        </w:rPr>
        <w:t xml:space="preserve">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B17F01">
        <w:rPr>
          <w:color w:val="000000" w:themeColor="text1"/>
          <w:sz w:val="22"/>
          <w:szCs w:val="22"/>
        </w:rPr>
        <w:t>офтальмологии, гастроэнтерологии</w:t>
      </w:r>
      <w:r w:rsidR="001C200A">
        <w:rPr>
          <w:color w:val="000000" w:themeColor="text1"/>
          <w:sz w:val="22"/>
          <w:szCs w:val="22"/>
        </w:rPr>
        <w:t>,</w:t>
      </w:r>
      <w:r w:rsidR="00FC1AB3">
        <w:rPr>
          <w:color w:val="000000" w:themeColor="text1"/>
          <w:sz w:val="22"/>
          <w:szCs w:val="22"/>
        </w:rPr>
        <w:t xml:space="preserve"> </w:t>
      </w:r>
      <w:r w:rsidR="00B46F80">
        <w:rPr>
          <w:color w:val="000000" w:themeColor="text1"/>
          <w:sz w:val="22"/>
          <w:szCs w:val="22"/>
        </w:rPr>
        <w:t>травматологии и ортопедии</w:t>
      </w:r>
      <w:r w:rsidR="00024FCA">
        <w:rPr>
          <w:color w:val="000000" w:themeColor="text1"/>
          <w:sz w:val="22"/>
          <w:szCs w:val="22"/>
        </w:rPr>
        <w:t>.</w:t>
      </w:r>
    </w:p>
    <w:p w:rsidR="00B46F80" w:rsidRDefault="00837D5A" w:rsidP="00B46F80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DE1BA7" w:rsidRDefault="00DE1BA7" w:rsidP="00FC1AB3">
      <w:pPr>
        <w:ind w:firstLine="709"/>
        <w:jc w:val="both"/>
        <w:rPr>
          <w:bCs/>
          <w:color w:val="000000"/>
          <w:sz w:val="22"/>
          <w:szCs w:val="22"/>
        </w:rPr>
      </w:pPr>
      <w:r w:rsidRPr="00DE1BA7">
        <w:rPr>
          <w:bCs/>
          <w:color w:val="000000"/>
          <w:sz w:val="22"/>
          <w:szCs w:val="22"/>
        </w:rPr>
        <w:t xml:space="preserve">от 22.11.2004 № </w:t>
      </w:r>
      <w:r w:rsidR="00C531F6">
        <w:rPr>
          <w:bCs/>
          <w:color w:val="000000"/>
          <w:sz w:val="22"/>
          <w:szCs w:val="22"/>
        </w:rPr>
        <w:t xml:space="preserve"> </w:t>
      </w:r>
      <w:r w:rsidRPr="00DE1BA7">
        <w:rPr>
          <w:bCs/>
          <w:color w:val="000000"/>
          <w:sz w:val="22"/>
          <w:szCs w:val="22"/>
        </w:rPr>
        <w:t>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</w:t>
      </w:r>
      <w:r w:rsidR="00C531F6">
        <w:rPr>
          <w:bCs/>
          <w:color w:val="000000"/>
          <w:sz w:val="22"/>
          <w:szCs w:val="22"/>
        </w:rPr>
        <w:t xml:space="preserve"> </w:t>
      </w:r>
      <w:r w:rsidRPr="001F47CB">
        <w:rPr>
          <w:bCs/>
          <w:color w:val="000000"/>
          <w:sz w:val="22"/>
          <w:szCs w:val="22"/>
        </w:rPr>
        <w:t>211 «Об утверждении стандарта санаторно-курортной помощи больным с болезнями вен»,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</w:t>
      </w:r>
      <w:r w:rsidR="00C531F6">
        <w:rPr>
          <w:bCs/>
          <w:color w:val="000000"/>
          <w:sz w:val="22"/>
          <w:szCs w:val="22"/>
        </w:rPr>
        <w:t xml:space="preserve"> </w:t>
      </w:r>
      <w:r w:rsidRPr="001F47CB">
        <w:rPr>
          <w:bCs/>
          <w:color w:val="000000"/>
          <w:sz w:val="22"/>
          <w:szCs w:val="22"/>
        </w:rPr>
        <w:t>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C1AB3" w:rsidRDefault="00FC1AB3" w:rsidP="00FC1AB3">
      <w:pPr>
        <w:ind w:firstLine="709"/>
        <w:jc w:val="both"/>
        <w:rPr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</w:t>
      </w:r>
      <w:r w:rsidR="00C531F6">
        <w:rPr>
          <w:bCs/>
          <w:color w:val="000000"/>
          <w:sz w:val="22"/>
          <w:szCs w:val="22"/>
        </w:rPr>
        <w:t xml:space="preserve"> </w:t>
      </w:r>
      <w:r w:rsidRPr="001F47CB">
        <w:rPr>
          <w:bCs/>
          <w:color w:val="000000"/>
          <w:sz w:val="22"/>
          <w:szCs w:val="22"/>
        </w:rPr>
        <w:t>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B17F01" w:rsidRDefault="00B17F01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17F01">
        <w:rPr>
          <w:bCs/>
          <w:color w:val="000000"/>
          <w:sz w:val="22"/>
          <w:szCs w:val="22"/>
        </w:rPr>
        <w:t xml:space="preserve">от 22.11.2004 № </w:t>
      </w:r>
      <w:r w:rsidR="00C531F6">
        <w:rPr>
          <w:bCs/>
          <w:color w:val="000000"/>
          <w:sz w:val="22"/>
          <w:szCs w:val="22"/>
        </w:rPr>
        <w:t xml:space="preserve"> </w:t>
      </w:r>
      <w:r w:rsidRPr="00B17F01">
        <w:rPr>
          <w:bCs/>
          <w:color w:val="000000"/>
          <w:sz w:val="22"/>
          <w:szCs w:val="22"/>
        </w:rPr>
        <w:t>215 «Об утверждении стандарта санаторно-курортной помощи больным с болезнями глаза и его придаточного аппарата»</w:t>
      </w:r>
      <w:r>
        <w:rPr>
          <w:bCs/>
          <w:color w:val="000000"/>
          <w:sz w:val="22"/>
          <w:szCs w:val="22"/>
        </w:rPr>
        <w:t>,</w:t>
      </w:r>
    </w:p>
    <w:p w:rsidR="00B17F01" w:rsidRDefault="00B17F01" w:rsidP="00B46F80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</w:t>
      </w:r>
      <w:r w:rsidR="00C531F6">
        <w:rPr>
          <w:bCs/>
          <w:color w:val="000000"/>
          <w:sz w:val="22"/>
          <w:szCs w:val="22"/>
        </w:rPr>
        <w:t>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B17F01" w:rsidRDefault="00B17F01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17F01">
        <w:rPr>
          <w:bCs/>
          <w:color w:val="000000"/>
          <w:sz w:val="22"/>
          <w:szCs w:val="22"/>
        </w:rPr>
        <w:t>от 23.11.2004 №</w:t>
      </w:r>
      <w:r w:rsidR="00C531F6">
        <w:rPr>
          <w:bCs/>
          <w:color w:val="000000"/>
          <w:sz w:val="22"/>
          <w:szCs w:val="22"/>
        </w:rPr>
        <w:t xml:space="preserve"> </w:t>
      </w:r>
      <w:r w:rsidRPr="00B17F01">
        <w:rPr>
          <w:bCs/>
          <w:color w:val="000000"/>
          <w:sz w:val="22"/>
          <w:szCs w:val="22"/>
        </w:rPr>
        <w:t xml:space="preserve">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,</w:t>
      </w:r>
    </w:p>
    <w:p w:rsidR="00B46F80" w:rsidRDefault="00B46F80" w:rsidP="00B46F80">
      <w:pPr>
        <w:ind w:firstLine="709"/>
        <w:jc w:val="both"/>
        <w:rPr>
          <w:bCs/>
          <w:color w:val="000000"/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 xml:space="preserve">от 22.11.2004 № </w:t>
      </w:r>
      <w:r w:rsidR="00C531F6">
        <w:rPr>
          <w:bCs/>
          <w:color w:val="000000"/>
          <w:sz w:val="22"/>
          <w:szCs w:val="22"/>
        </w:rPr>
        <w:t xml:space="preserve"> </w:t>
      </w:r>
      <w:r w:rsidRPr="00B46F80">
        <w:rPr>
          <w:bCs/>
          <w:color w:val="000000"/>
          <w:sz w:val="22"/>
          <w:szCs w:val="22"/>
        </w:rPr>
        <w:t>208 «Об утверждении стандарта санаторно-курортной помощи больным с болезнями костно-мышечной системы и соедин</w:t>
      </w:r>
      <w:bookmarkStart w:id="0" w:name="_GoBack"/>
      <w:bookmarkEnd w:id="0"/>
      <w:r w:rsidRPr="00B46F80">
        <w:rPr>
          <w:bCs/>
          <w:color w:val="000000"/>
          <w:sz w:val="22"/>
          <w:szCs w:val="22"/>
        </w:rPr>
        <w:t>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дорсопатии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B46F80">
        <w:rPr>
          <w:bCs/>
          <w:color w:val="000000"/>
          <w:sz w:val="22"/>
          <w:szCs w:val="22"/>
        </w:rPr>
        <w:t>остеопатии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 и </w:t>
      </w:r>
      <w:proofErr w:type="spellStart"/>
      <w:r w:rsidRPr="00B46F80">
        <w:rPr>
          <w:bCs/>
          <w:color w:val="000000"/>
          <w:sz w:val="22"/>
          <w:szCs w:val="22"/>
        </w:rPr>
        <w:t>хондропатии</w:t>
      </w:r>
      <w:proofErr w:type="spellEnd"/>
      <w:r w:rsidRPr="00B46F80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B46F80" w:rsidRPr="00B46F80" w:rsidRDefault="00B46F80" w:rsidP="00B46F80">
      <w:pPr>
        <w:ind w:firstLine="709"/>
        <w:jc w:val="both"/>
        <w:rPr>
          <w:sz w:val="22"/>
          <w:szCs w:val="22"/>
        </w:rPr>
      </w:pPr>
      <w:r w:rsidRPr="00B46F80">
        <w:rPr>
          <w:bCs/>
          <w:color w:val="000000"/>
          <w:sz w:val="22"/>
          <w:szCs w:val="22"/>
        </w:rPr>
        <w:t xml:space="preserve">от 22.11.2004 № </w:t>
      </w:r>
      <w:r w:rsidR="00C531F6">
        <w:rPr>
          <w:bCs/>
          <w:color w:val="000000"/>
          <w:sz w:val="22"/>
          <w:szCs w:val="22"/>
        </w:rPr>
        <w:t xml:space="preserve"> </w:t>
      </w:r>
      <w:r w:rsidRPr="00B46F80">
        <w:rPr>
          <w:bCs/>
          <w:color w:val="000000"/>
          <w:sz w:val="22"/>
          <w:szCs w:val="22"/>
        </w:rPr>
        <w:t>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B46F80">
        <w:rPr>
          <w:bCs/>
          <w:color w:val="000000"/>
          <w:sz w:val="22"/>
          <w:szCs w:val="22"/>
        </w:rPr>
        <w:t>артропатии</w:t>
      </w:r>
      <w:proofErr w:type="spellEnd"/>
      <w:r w:rsidRPr="00B46F80">
        <w:rPr>
          <w:bCs/>
          <w:color w:val="000000"/>
          <w:sz w:val="22"/>
          <w:szCs w:val="22"/>
        </w:rPr>
        <w:t>, артрозы, другие поражения суставов)</w:t>
      </w:r>
      <w:r>
        <w:rPr>
          <w:bCs/>
          <w:color w:val="000000"/>
          <w:sz w:val="22"/>
          <w:szCs w:val="22"/>
        </w:rPr>
        <w:t>.</w:t>
      </w:r>
    </w:p>
    <w:p w:rsidR="00F27A1F" w:rsidRPr="00A075FB" w:rsidRDefault="00F27A1F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447585" w:rsidRDefault="00837D5A" w:rsidP="006315EA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47585">
        <w:rPr>
          <w:rFonts w:ascii="Times New Roman" w:hAnsi="Times New Roman" w:cs="Times New Roman"/>
          <w:sz w:val="22"/>
          <w:szCs w:val="22"/>
        </w:rPr>
        <w:t>Требования к те</w:t>
      </w:r>
      <w:r w:rsidR="006315EA" w:rsidRPr="00447585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</w:t>
      </w:r>
      <w:r w:rsidRPr="00A075FB">
        <w:rPr>
          <w:bCs/>
          <w:kern w:val="2"/>
          <w:sz w:val="22"/>
          <w:szCs w:val="22"/>
        </w:rPr>
        <w:lastRenderedPageBreak/>
        <w:t xml:space="preserve">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>Размещение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</w:t>
      </w:r>
      <w:r w:rsidR="00FC1AB3">
        <w:rPr>
          <w:rFonts w:eastAsia="Times New Roman"/>
          <w:kern w:val="2"/>
          <w:sz w:val="22"/>
          <w:szCs w:val="22"/>
        </w:rPr>
        <w:t>, а в случае необходимости и сопровождающих их лиц,</w:t>
      </w:r>
      <w:r w:rsidRPr="00A075FB">
        <w:rPr>
          <w:rFonts w:eastAsia="Times New Roman"/>
          <w:kern w:val="2"/>
          <w:sz w:val="22"/>
          <w:szCs w:val="22"/>
        </w:rPr>
        <w:t xml:space="preserve">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6315EA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6315EA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712BA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1 800</w:t>
      </w:r>
      <w:r w:rsidR="00024FCA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712BAC">
        <w:rPr>
          <w:color w:val="000000" w:themeColor="text1"/>
          <w:sz w:val="22"/>
          <w:szCs w:val="22"/>
        </w:rPr>
        <w:t>с 14.02.2022г. по 30.11.2022г.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24FCA"/>
    <w:rsid w:val="00051293"/>
    <w:rsid w:val="001804AF"/>
    <w:rsid w:val="001C200A"/>
    <w:rsid w:val="001F47CB"/>
    <w:rsid w:val="00205088"/>
    <w:rsid w:val="002109F6"/>
    <w:rsid w:val="00233ABD"/>
    <w:rsid w:val="00255A5A"/>
    <w:rsid w:val="00303AB8"/>
    <w:rsid w:val="00336824"/>
    <w:rsid w:val="003E2C0C"/>
    <w:rsid w:val="00447585"/>
    <w:rsid w:val="00524836"/>
    <w:rsid w:val="005A0887"/>
    <w:rsid w:val="005C587B"/>
    <w:rsid w:val="005C7D49"/>
    <w:rsid w:val="00630724"/>
    <w:rsid w:val="006315EA"/>
    <w:rsid w:val="00636340"/>
    <w:rsid w:val="0066622F"/>
    <w:rsid w:val="0068279B"/>
    <w:rsid w:val="00706C78"/>
    <w:rsid w:val="00712BAC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17F01"/>
    <w:rsid w:val="00B46F80"/>
    <w:rsid w:val="00BA1069"/>
    <w:rsid w:val="00C20E58"/>
    <w:rsid w:val="00C531F6"/>
    <w:rsid w:val="00CC1B61"/>
    <w:rsid w:val="00CF6922"/>
    <w:rsid w:val="00DC7FE3"/>
    <w:rsid w:val="00DE1BA7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27A1F"/>
    <w:rsid w:val="00F31773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14</cp:revision>
  <dcterms:created xsi:type="dcterms:W3CDTF">2021-01-21T11:20:00Z</dcterms:created>
  <dcterms:modified xsi:type="dcterms:W3CDTF">2021-10-25T06:38:00Z</dcterms:modified>
</cp:coreProperties>
</file>