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71" w:rsidRDefault="00B40022">
      <w:pPr>
        <w:widowControl/>
        <w:suppressAutoHyphens w:val="0"/>
        <w:autoSpaceDE w:val="0"/>
        <w:autoSpaceDN w:val="0"/>
        <w:adjustRightInd w:val="0"/>
        <w:snapToGrid/>
        <w:spacing w:line="1" w:lineRule="exact"/>
        <w:ind w:firstLine="0"/>
        <w:jc w:val="left"/>
        <w:rPr>
          <w:sz w:val="2"/>
          <w:szCs w:val="2"/>
          <w:lang w:eastAsia="ru-RU"/>
        </w:rPr>
      </w:pPr>
      <w:r>
        <w:rPr>
          <w:sz w:val="2"/>
          <w:szCs w:val="2"/>
          <w:lang w:eastAsia="ru-RU"/>
        </w:rPr>
        <w:t>4</w:t>
      </w:r>
    </w:p>
    <w:p w:rsidR="008075B9" w:rsidRPr="0013496D" w:rsidRDefault="008075B9" w:rsidP="00AF715F">
      <w:pPr>
        <w:jc w:val="right"/>
        <w:rPr>
          <w:sz w:val="26"/>
          <w:szCs w:val="26"/>
        </w:rPr>
      </w:pPr>
      <w:r w:rsidRPr="0013496D">
        <w:rPr>
          <w:sz w:val="26"/>
          <w:szCs w:val="26"/>
        </w:rPr>
        <w:t xml:space="preserve">Приложение № </w:t>
      </w:r>
      <w:r>
        <w:rPr>
          <w:sz w:val="26"/>
          <w:szCs w:val="26"/>
        </w:rPr>
        <w:t>1</w:t>
      </w:r>
      <w:r w:rsidRPr="00702EDA">
        <w:rPr>
          <w:sz w:val="26"/>
          <w:szCs w:val="26"/>
        </w:rPr>
        <w:t xml:space="preserve"> </w:t>
      </w:r>
      <w:r>
        <w:rPr>
          <w:sz w:val="26"/>
          <w:szCs w:val="26"/>
        </w:rPr>
        <w:t>к извещению</w:t>
      </w:r>
    </w:p>
    <w:p w:rsidR="008075B9" w:rsidRPr="0013496D" w:rsidRDefault="008075B9" w:rsidP="008075B9">
      <w:pPr>
        <w:ind w:firstLine="0"/>
        <w:rPr>
          <w:sz w:val="26"/>
          <w:szCs w:val="26"/>
        </w:rPr>
      </w:pPr>
    </w:p>
    <w:p w:rsidR="002E4851" w:rsidRDefault="002E4851" w:rsidP="002E4851">
      <w:pPr>
        <w:jc w:val="center"/>
        <w:rPr>
          <w:b/>
          <w:sz w:val="26"/>
          <w:szCs w:val="26"/>
        </w:rPr>
      </w:pPr>
      <w:r>
        <w:rPr>
          <w:b/>
          <w:sz w:val="26"/>
          <w:szCs w:val="26"/>
        </w:rPr>
        <w:t>Описание объекта закупки (техническое задание)</w:t>
      </w:r>
    </w:p>
    <w:p w:rsidR="008075B9" w:rsidRDefault="008075B9" w:rsidP="00AF715F">
      <w:pPr>
        <w:ind w:firstLine="709"/>
        <w:rPr>
          <w:sz w:val="26"/>
          <w:szCs w:val="26"/>
        </w:rPr>
      </w:pPr>
    </w:p>
    <w:p w:rsidR="008075B9" w:rsidRPr="00715139" w:rsidRDefault="008075B9" w:rsidP="00794375">
      <w:pPr>
        <w:tabs>
          <w:tab w:val="left" w:pos="0"/>
        </w:tabs>
        <w:spacing w:line="240" w:lineRule="auto"/>
        <w:ind w:firstLine="709"/>
      </w:pPr>
      <w:r w:rsidRPr="00715139">
        <w:rPr>
          <w:b/>
          <w:bCs/>
          <w:sz w:val="26"/>
          <w:szCs w:val="26"/>
        </w:rPr>
        <w:t>Наименование и описание объекта закупки и условия контракта (</w:t>
      </w:r>
      <w:r w:rsidRPr="00715139">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sidRPr="00715139">
        <w:rPr>
          <w:b/>
          <w:bCs/>
          <w:i/>
          <w:iCs/>
          <w:color w:val="000000"/>
          <w:sz w:val="26"/>
          <w:szCs w:val="26"/>
        </w:rPr>
        <w:t>при необходимости</w:t>
      </w:r>
      <w:r w:rsidRPr="00715139">
        <w:rPr>
          <w:b/>
          <w:bCs/>
          <w:color w:val="000000"/>
          <w:sz w:val="26"/>
          <w:szCs w:val="26"/>
        </w:rPr>
        <w:t>, требования к гарантийному сроку товара, информация о количестве и месте поставки товара, срок поставки товара</w:t>
      </w:r>
      <w:r w:rsidRPr="00715139">
        <w:rPr>
          <w:b/>
          <w:bCs/>
          <w:sz w:val="26"/>
          <w:szCs w:val="26"/>
        </w:rPr>
        <w:t xml:space="preserve"> и иные показатели, связанные с определением соответствия поставляемого товара потребностям заказчика): </w:t>
      </w:r>
    </w:p>
    <w:p w:rsidR="008075B9" w:rsidRDefault="008075B9" w:rsidP="00794375">
      <w:pPr>
        <w:shd w:val="clear" w:color="auto" w:fill="FFFFFF"/>
        <w:tabs>
          <w:tab w:val="left" w:pos="0"/>
        </w:tabs>
        <w:spacing w:line="240" w:lineRule="auto"/>
        <w:ind w:firstLine="709"/>
        <w:rPr>
          <w:sz w:val="26"/>
          <w:szCs w:val="26"/>
        </w:rPr>
      </w:pPr>
      <w:r w:rsidRPr="00FE2D9D">
        <w:rPr>
          <w:b/>
          <w:bCs/>
          <w:sz w:val="26"/>
          <w:szCs w:val="26"/>
        </w:rPr>
        <w:t>Наименование объекта закупки:</w:t>
      </w:r>
      <w:r w:rsidRPr="00FE2D9D">
        <w:rPr>
          <w:sz w:val="26"/>
          <w:szCs w:val="26"/>
        </w:rPr>
        <w:t xml:space="preserve"> </w:t>
      </w:r>
      <w:r w:rsidRPr="00912AFE">
        <w:rPr>
          <w:sz w:val="26"/>
          <w:szCs w:val="26"/>
        </w:rPr>
        <w:t xml:space="preserve">поставка </w:t>
      </w:r>
      <w:r w:rsidR="000F36CD">
        <w:rPr>
          <w:sz w:val="26"/>
          <w:szCs w:val="26"/>
        </w:rPr>
        <w:t>абсорбирующего белья (пеленок)</w:t>
      </w:r>
      <w:r w:rsidRPr="00912AFE">
        <w:rPr>
          <w:sz w:val="26"/>
          <w:szCs w:val="26"/>
        </w:rPr>
        <w:t xml:space="preserve"> дл</w:t>
      </w:r>
      <w:r>
        <w:rPr>
          <w:sz w:val="26"/>
          <w:szCs w:val="26"/>
        </w:rPr>
        <w:t xml:space="preserve">я обеспечения </w:t>
      </w:r>
      <w:r w:rsidRPr="00912AFE">
        <w:rPr>
          <w:sz w:val="26"/>
          <w:szCs w:val="26"/>
        </w:rPr>
        <w:t>инвалидов в 202</w:t>
      </w:r>
      <w:r w:rsidR="003126D3">
        <w:rPr>
          <w:sz w:val="26"/>
          <w:szCs w:val="26"/>
        </w:rPr>
        <w:t>3</w:t>
      </w:r>
      <w:r w:rsidRPr="00912AFE">
        <w:rPr>
          <w:sz w:val="26"/>
          <w:szCs w:val="26"/>
        </w:rPr>
        <w:t xml:space="preserve"> году (далее также – </w:t>
      </w:r>
      <w:r>
        <w:rPr>
          <w:sz w:val="26"/>
          <w:szCs w:val="26"/>
        </w:rPr>
        <w:t xml:space="preserve">товар, </w:t>
      </w:r>
      <w:r w:rsidRPr="00912AFE">
        <w:rPr>
          <w:sz w:val="26"/>
          <w:szCs w:val="26"/>
        </w:rPr>
        <w:t>Товар, Получатели).</w:t>
      </w:r>
    </w:p>
    <w:p w:rsidR="008075B9" w:rsidRPr="008075B9" w:rsidRDefault="008075B9" w:rsidP="00794375">
      <w:pPr>
        <w:shd w:val="clear" w:color="auto" w:fill="FFFFFF"/>
        <w:tabs>
          <w:tab w:val="left" w:pos="0"/>
        </w:tabs>
        <w:spacing w:line="240" w:lineRule="auto"/>
        <w:ind w:firstLine="709"/>
        <w:rPr>
          <w:b/>
          <w:bCs/>
          <w:sz w:val="26"/>
          <w:szCs w:val="26"/>
        </w:rPr>
      </w:pPr>
      <w:r w:rsidRPr="00D95E10">
        <w:rPr>
          <w:b/>
          <w:bCs/>
          <w:sz w:val="26"/>
          <w:szCs w:val="26"/>
        </w:rPr>
        <w:t>Описание объекта закупки:</w:t>
      </w:r>
      <w:r>
        <w:rPr>
          <w:b/>
          <w:bCs/>
          <w:sz w:val="26"/>
          <w:szCs w:val="26"/>
        </w:rPr>
        <w:t xml:space="preserve"> </w:t>
      </w:r>
    </w:p>
    <w:tbl>
      <w:tblPr>
        <w:tblW w:w="9498" w:type="dxa"/>
        <w:tblInd w:w="-5" w:type="dxa"/>
        <w:tblLayout w:type="fixed"/>
        <w:tblLook w:val="04A0" w:firstRow="1" w:lastRow="0" w:firstColumn="1" w:lastColumn="0" w:noHBand="0" w:noVBand="1"/>
      </w:tblPr>
      <w:tblGrid>
        <w:gridCol w:w="2723"/>
        <w:gridCol w:w="3656"/>
        <w:gridCol w:w="2097"/>
        <w:gridCol w:w="1022"/>
      </w:tblGrid>
      <w:tr w:rsidR="002F1473" w:rsidRPr="005553F1" w:rsidTr="000E4EE1">
        <w:trPr>
          <w:trHeight w:val="508"/>
        </w:trPr>
        <w:tc>
          <w:tcPr>
            <w:tcW w:w="2723" w:type="dxa"/>
            <w:tcBorders>
              <w:top w:val="single" w:sz="4" w:space="0" w:color="000000"/>
              <w:left w:val="single" w:sz="4" w:space="0" w:color="000000"/>
              <w:bottom w:val="single" w:sz="4" w:space="0" w:color="auto"/>
              <w:right w:val="nil"/>
            </w:tcBorders>
            <w:hideMark/>
          </w:tcPr>
          <w:p w:rsidR="002F1473" w:rsidRPr="005553F1" w:rsidRDefault="002F1473" w:rsidP="00593551">
            <w:pPr>
              <w:spacing w:line="240" w:lineRule="auto"/>
              <w:ind w:firstLine="0"/>
              <w:jc w:val="center"/>
              <w:rPr>
                <w:szCs w:val="24"/>
                <w:lang w:eastAsia="en-US"/>
              </w:rPr>
            </w:pPr>
            <w:r w:rsidRPr="005553F1">
              <w:rPr>
                <w:szCs w:val="24"/>
              </w:rPr>
              <w:t xml:space="preserve">Наименование </w:t>
            </w:r>
            <w:r w:rsidR="000E4EE1">
              <w:rPr>
                <w:szCs w:val="24"/>
              </w:rPr>
              <w:t>Товара</w:t>
            </w:r>
            <w:r w:rsidRPr="005553F1">
              <w:rPr>
                <w:szCs w:val="24"/>
              </w:rPr>
              <w:t>, предлагаемого к поставке с указанием шифра (модели) (при наличии), указание на товарный знак (его словесное обозначение) (при наличии),</w:t>
            </w:r>
          </w:p>
          <w:p w:rsidR="002F1473" w:rsidRPr="005553F1" w:rsidRDefault="002F1473" w:rsidP="00593551">
            <w:pPr>
              <w:spacing w:line="240" w:lineRule="auto"/>
              <w:ind w:firstLine="0"/>
              <w:jc w:val="center"/>
              <w:rPr>
                <w:szCs w:val="24"/>
              </w:rPr>
            </w:pPr>
            <w:r w:rsidRPr="005553F1">
              <w:rPr>
                <w:szCs w:val="24"/>
              </w:rPr>
              <w:t>Наименование страны происхождения товара</w:t>
            </w:r>
          </w:p>
          <w:p w:rsidR="002F1473" w:rsidRPr="005553F1" w:rsidRDefault="002F1473" w:rsidP="00593551">
            <w:pPr>
              <w:spacing w:line="240" w:lineRule="auto"/>
              <w:ind w:firstLine="0"/>
              <w:jc w:val="center"/>
              <w:rPr>
                <w:szCs w:val="24"/>
                <w:lang w:eastAsia="en-US"/>
              </w:rPr>
            </w:pPr>
            <w:r w:rsidRPr="005553F1">
              <w:rPr>
                <w:szCs w:val="24"/>
              </w:rPr>
              <w:t>указанное в соответствии с постановлением Госстандарта России от 14.12.2001 № 529-ст «О принятии и введении в действие Общероссийского классификатора стран мира»</w:t>
            </w:r>
          </w:p>
        </w:tc>
        <w:tc>
          <w:tcPr>
            <w:tcW w:w="3656" w:type="dxa"/>
            <w:tcBorders>
              <w:top w:val="single" w:sz="4" w:space="0" w:color="000000"/>
              <w:left w:val="single" w:sz="4" w:space="0" w:color="000000"/>
              <w:bottom w:val="single" w:sz="4" w:space="0" w:color="000000"/>
              <w:right w:val="nil"/>
            </w:tcBorders>
            <w:hideMark/>
          </w:tcPr>
          <w:p w:rsidR="002F1473" w:rsidRPr="005553F1" w:rsidRDefault="002F1473" w:rsidP="00593551">
            <w:pPr>
              <w:spacing w:line="240" w:lineRule="auto"/>
              <w:ind w:firstLine="0"/>
              <w:jc w:val="center"/>
              <w:rPr>
                <w:szCs w:val="24"/>
                <w:lang w:eastAsia="en-US"/>
              </w:rPr>
            </w:pPr>
            <w:r w:rsidRPr="005553F1">
              <w:rPr>
                <w:szCs w:val="24"/>
              </w:rPr>
              <w:t>Описание функциональных и технических характеристик</w:t>
            </w:r>
            <w:r w:rsidR="000E4EE1">
              <w:rPr>
                <w:szCs w:val="24"/>
              </w:rPr>
              <w:t xml:space="preserve"> Товара</w:t>
            </w:r>
          </w:p>
        </w:tc>
        <w:tc>
          <w:tcPr>
            <w:tcW w:w="2097" w:type="dxa"/>
            <w:tcBorders>
              <w:top w:val="single" w:sz="4" w:space="0" w:color="000000"/>
              <w:left w:val="single" w:sz="4" w:space="0" w:color="000000"/>
              <w:bottom w:val="single" w:sz="4" w:space="0" w:color="000000"/>
              <w:right w:val="nil"/>
            </w:tcBorders>
            <w:hideMark/>
          </w:tcPr>
          <w:p w:rsidR="002F1473" w:rsidRPr="005553F1" w:rsidRDefault="002F1473" w:rsidP="00593551">
            <w:pPr>
              <w:spacing w:line="240" w:lineRule="auto"/>
              <w:ind w:firstLine="0"/>
              <w:jc w:val="center"/>
              <w:rPr>
                <w:szCs w:val="24"/>
                <w:lang w:eastAsia="en-US"/>
              </w:rPr>
            </w:pPr>
            <w:r w:rsidRPr="005553F1">
              <w:rPr>
                <w:szCs w:val="24"/>
              </w:rPr>
              <w:t>Наименование по коду КТРУ, код КТРУ</w:t>
            </w:r>
            <w:r w:rsidR="008075B9" w:rsidRPr="005553F1">
              <w:rPr>
                <w:szCs w:val="24"/>
              </w:rPr>
              <w:t>, КОЗ</w:t>
            </w:r>
            <w:r w:rsidR="00A42911" w:rsidRPr="005553F1">
              <w:rPr>
                <w:szCs w:val="24"/>
              </w:rPr>
              <w:t>, ОКПД2</w:t>
            </w:r>
          </w:p>
        </w:tc>
        <w:tc>
          <w:tcPr>
            <w:tcW w:w="1022" w:type="dxa"/>
            <w:tcBorders>
              <w:top w:val="single" w:sz="4" w:space="0" w:color="000000"/>
              <w:left w:val="single" w:sz="4" w:space="0" w:color="000000"/>
              <w:bottom w:val="single" w:sz="4" w:space="0" w:color="000000"/>
              <w:right w:val="single" w:sz="4" w:space="0" w:color="000000"/>
            </w:tcBorders>
            <w:hideMark/>
          </w:tcPr>
          <w:p w:rsidR="002F1473" w:rsidRPr="005553F1" w:rsidRDefault="002F1473" w:rsidP="00593551">
            <w:pPr>
              <w:spacing w:line="240" w:lineRule="auto"/>
              <w:ind w:firstLine="0"/>
              <w:jc w:val="center"/>
              <w:rPr>
                <w:szCs w:val="24"/>
                <w:lang w:eastAsia="en-US"/>
              </w:rPr>
            </w:pPr>
            <w:r w:rsidRPr="005553F1">
              <w:rPr>
                <w:szCs w:val="24"/>
              </w:rPr>
              <w:t>Количество (шт.)</w:t>
            </w:r>
          </w:p>
        </w:tc>
      </w:tr>
      <w:tr w:rsidR="002F1473" w:rsidRPr="005553F1" w:rsidTr="003126D3">
        <w:trPr>
          <w:trHeight w:val="245"/>
        </w:trPr>
        <w:tc>
          <w:tcPr>
            <w:tcW w:w="9498" w:type="dxa"/>
            <w:gridSpan w:val="4"/>
            <w:tcBorders>
              <w:top w:val="single" w:sz="4" w:space="0" w:color="auto"/>
              <w:left w:val="single" w:sz="4" w:space="0" w:color="auto"/>
              <w:bottom w:val="single" w:sz="4" w:space="0" w:color="auto"/>
              <w:right w:val="single" w:sz="4" w:space="0" w:color="000000"/>
            </w:tcBorders>
          </w:tcPr>
          <w:p w:rsidR="005553F1" w:rsidRPr="005553F1" w:rsidRDefault="005553F1" w:rsidP="00593551">
            <w:pPr>
              <w:spacing w:line="240" w:lineRule="auto"/>
              <w:ind w:firstLine="0"/>
              <w:rPr>
                <w:szCs w:val="24"/>
              </w:rPr>
            </w:pPr>
            <w:r w:rsidRPr="005553F1">
              <w:rPr>
                <w:szCs w:val="24"/>
              </w:rPr>
              <w:t xml:space="preserve">Пеленки впитывающие должны применяться как средство медицинской реабилитации для больных с различными формами недержания мочи. Впитывающие пеленки должны быть предназначены для профилактики пролежней, соблюдения правил личной гигиены, защиты постельного белья и мебели, защиты постели, сиденья при проведении манипуляций различной степени сложности и длительности, при проведении процедур. </w:t>
            </w:r>
          </w:p>
          <w:p w:rsidR="005553F1" w:rsidRPr="005553F1" w:rsidRDefault="005553F1" w:rsidP="00593551">
            <w:pPr>
              <w:spacing w:line="240" w:lineRule="auto"/>
              <w:ind w:firstLine="0"/>
              <w:rPr>
                <w:szCs w:val="24"/>
              </w:rPr>
            </w:pPr>
            <w:r w:rsidRPr="005553F1">
              <w:rPr>
                <w:szCs w:val="24"/>
              </w:rPr>
              <w:t>Изделие должно быть выполнено из влагонепроницаемого материала (внешний слой), нетканого материала (верхний слой).</w:t>
            </w:r>
          </w:p>
          <w:p w:rsidR="005553F1" w:rsidRPr="005553F1" w:rsidRDefault="005553F1" w:rsidP="00593551">
            <w:pPr>
              <w:spacing w:line="240" w:lineRule="auto"/>
              <w:ind w:firstLine="0"/>
              <w:rPr>
                <w:szCs w:val="24"/>
              </w:rPr>
            </w:pPr>
            <w:r w:rsidRPr="005553F1">
              <w:rPr>
                <w:szCs w:val="24"/>
              </w:rPr>
              <w:t xml:space="preserve">Впитывающие простыни должны обеспечивать соблюдение санитарно-гигиенических условий для инвалидов с нарушением функций выделения. Впитывающая простыня (пеленка) должна представлять многослойное изделие прямоугольной формы. Впитывающий слой простыни должен состоять из абсорбента (распушенной целлюлозы), который должен быть распределен равномерно по всей площади пеленки и позволять впитанной жидкости равномерно распределяться по всей площади изделия до заявленной </w:t>
            </w:r>
            <w:proofErr w:type="spellStart"/>
            <w:r w:rsidRPr="005553F1">
              <w:rPr>
                <w:szCs w:val="24"/>
              </w:rPr>
              <w:t>впитываемости</w:t>
            </w:r>
            <w:proofErr w:type="spellEnd"/>
            <w:r w:rsidRPr="005553F1">
              <w:rPr>
                <w:szCs w:val="24"/>
              </w:rPr>
              <w:t>.  Внешний слой материала не должен пропускать влагу. Верхний слой пеленки должен оставаться сухим на протяжении всего периода использования пеленки, впитанная жидкость не должна выделяться наружу.</w:t>
            </w:r>
          </w:p>
          <w:p w:rsidR="002F1473" w:rsidRPr="005553F1" w:rsidRDefault="002F1473" w:rsidP="00593551">
            <w:pPr>
              <w:spacing w:line="240" w:lineRule="auto"/>
              <w:ind w:firstLine="0"/>
              <w:rPr>
                <w:b/>
                <w:szCs w:val="24"/>
                <w:lang w:eastAsia="en-US"/>
              </w:rPr>
            </w:pPr>
            <w:r w:rsidRPr="005553F1">
              <w:rPr>
                <w:b/>
                <w:szCs w:val="24"/>
              </w:rPr>
              <w:t xml:space="preserve">Продукция должна иметь Регистрационные удостоверения на медицинское изделие, </w:t>
            </w:r>
            <w:r w:rsidRPr="005553F1">
              <w:rPr>
                <w:b/>
                <w:szCs w:val="24"/>
              </w:rPr>
              <w:lastRenderedPageBreak/>
              <w:t xml:space="preserve">выданные Росздравнадзором. </w:t>
            </w:r>
          </w:p>
        </w:tc>
      </w:tr>
      <w:tr w:rsidR="002F1473" w:rsidRPr="005553F1" w:rsidTr="000E4EE1">
        <w:trPr>
          <w:trHeight w:val="575"/>
        </w:trPr>
        <w:tc>
          <w:tcPr>
            <w:tcW w:w="2723" w:type="dxa"/>
            <w:tcBorders>
              <w:top w:val="single" w:sz="4" w:space="0" w:color="auto"/>
              <w:left w:val="single" w:sz="4" w:space="0" w:color="auto"/>
              <w:bottom w:val="single" w:sz="4" w:space="0" w:color="auto"/>
              <w:right w:val="single" w:sz="4" w:space="0" w:color="auto"/>
            </w:tcBorders>
          </w:tcPr>
          <w:p w:rsidR="002F1473" w:rsidRPr="005553F1" w:rsidRDefault="005553F1" w:rsidP="00593551">
            <w:pPr>
              <w:spacing w:line="240" w:lineRule="auto"/>
              <w:ind w:firstLine="0"/>
              <w:jc w:val="center"/>
              <w:rPr>
                <w:szCs w:val="24"/>
                <w:lang w:eastAsia="en-US"/>
              </w:rPr>
            </w:pPr>
            <w:r w:rsidRPr="005553F1">
              <w:rPr>
                <w:szCs w:val="24"/>
              </w:rPr>
              <w:lastRenderedPageBreak/>
              <w:t>22-01-02</w:t>
            </w:r>
          </w:p>
        </w:tc>
        <w:tc>
          <w:tcPr>
            <w:tcW w:w="3656" w:type="dxa"/>
            <w:tcBorders>
              <w:top w:val="single" w:sz="4" w:space="0" w:color="000000"/>
              <w:left w:val="single" w:sz="4" w:space="0" w:color="auto"/>
              <w:bottom w:val="single" w:sz="4" w:space="0" w:color="000000"/>
              <w:right w:val="nil"/>
            </w:tcBorders>
          </w:tcPr>
          <w:p w:rsidR="005553F1" w:rsidRPr="005553F1" w:rsidRDefault="005553F1" w:rsidP="00593551">
            <w:pPr>
              <w:spacing w:line="240" w:lineRule="auto"/>
              <w:ind w:firstLine="0"/>
              <w:rPr>
                <w:b/>
                <w:bCs/>
                <w:szCs w:val="24"/>
              </w:rPr>
            </w:pPr>
            <w:r w:rsidRPr="005553F1">
              <w:rPr>
                <w:b/>
                <w:bCs/>
                <w:szCs w:val="24"/>
              </w:rPr>
              <w:t xml:space="preserve">Впитывающие простыни (пеленки) размером не менее 60х60 см (впитываемостью от 800 до 1200 </w:t>
            </w:r>
            <w:proofErr w:type="gramStart"/>
            <w:r w:rsidRPr="005553F1">
              <w:rPr>
                <w:b/>
                <w:bCs/>
                <w:szCs w:val="24"/>
              </w:rPr>
              <w:t>мл)*</w:t>
            </w:r>
            <w:proofErr w:type="gramEnd"/>
            <w:r w:rsidRPr="005553F1">
              <w:rPr>
                <w:b/>
                <w:bCs/>
                <w:szCs w:val="24"/>
              </w:rPr>
              <w:t xml:space="preserve"> </w:t>
            </w:r>
          </w:p>
          <w:p w:rsidR="002F1473" w:rsidRPr="005553F1" w:rsidRDefault="005553F1" w:rsidP="00593551">
            <w:pPr>
              <w:spacing w:line="240" w:lineRule="auto"/>
              <w:ind w:firstLine="0"/>
              <w:rPr>
                <w:szCs w:val="24"/>
              </w:rPr>
            </w:pPr>
            <w:r w:rsidRPr="005553F1">
              <w:rPr>
                <w:bCs/>
                <w:szCs w:val="24"/>
              </w:rPr>
              <w:t xml:space="preserve">(наименование по </w:t>
            </w:r>
            <w:r w:rsidRPr="005553F1">
              <w:rPr>
                <w:color w:val="000000"/>
                <w:szCs w:val="24"/>
              </w:rPr>
              <w:t>приказу Минтруда России №</w:t>
            </w:r>
            <w:r w:rsidR="00593551">
              <w:rPr>
                <w:color w:val="000000"/>
                <w:szCs w:val="24"/>
              </w:rPr>
              <w:t xml:space="preserve"> </w:t>
            </w:r>
            <w:r w:rsidRPr="005553F1">
              <w:rPr>
                <w:color w:val="000000"/>
                <w:szCs w:val="24"/>
              </w:rPr>
              <w:t>86н от 13.02.2018)</w:t>
            </w:r>
          </w:p>
        </w:tc>
        <w:tc>
          <w:tcPr>
            <w:tcW w:w="2097" w:type="dxa"/>
            <w:tcBorders>
              <w:top w:val="single" w:sz="4" w:space="0" w:color="000000"/>
              <w:left w:val="single" w:sz="4" w:space="0" w:color="000000"/>
              <w:bottom w:val="single" w:sz="4" w:space="0" w:color="000000"/>
              <w:right w:val="nil"/>
            </w:tcBorders>
          </w:tcPr>
          <w:p w:rsidR="005553F1" w:rsidRPr="005553F1" w:rsidRDefault="005553F1" w:rsidP="00593551">
            <w:pPr>
              <w:spacing w:line="240" w:lineRule="auto"/>
              <w:ind w:firstLine="0"/>
              <w:jc w:val="center"/>
              <w:rPr>
                <w:b/>
                <w:color w:val="000000"/>
                <w:szCs w:val="24"/>
              </w:rPr>
            </w:pPr>
            <w:r w:rsidRPr="005553F1">
              <w:rPr>
                <w:b/>
                <w:color w:val="000000"/>
                <w:szCs w:val="24"/>
              </w:rPr>
              <w:t>Пеленка впитывающая</w:t>
            </w:r>
          </w:p>
          <w:p w:rsidR="005553F1" w:rsidRPr="005553F1" w:rsidRDefault="005553F1" w:rsidP="00593551">
            <w:pPr>
              <w:spacing w:line="240" w:lineRule="auto"/>
              <w:ind w:firstLine="0"/>
              <w:jc w:val="center"/>
              <w:rPr>
                <w:bCs/>
                <w:szCs w:val="24"/>
              </w:rPr>
            </w:pPr>
            <w:r w:rsidRPr="005553F1">
              <w:rPr>
                <w:bCs/>
                <w:szCs w:val="24"/>
              </w:rPr>
              <w:t>01.28.22.01.02/</w:t>
            </w:r>
          </w:p>
          <w:p w:rsidR="002F1473" w:rsidRPr="005553F1" w:rsidRDefault="005553F1" w:rsidP="00593551">
            <w:pPr>
              <w:spacing w:line="240" w:lineRule="auto"/>
              <w:ind w:firstLine="0"/>
              <w:jc w:val="center"/>
              <w:rPr>
                <w:szCs w:val="24"/>
                <w:lang w:eastAsia="en-US"/>
              </w:rPr>
            </w:pPr>
            <w:r w:rsidRPr="005553F1">
              <w:rPr>
                <w:bCs/>
                <w:szCs w:val="24"/>
              </w:rPr>
              <w:t>17.22.12.130-00000002/ 17.22.12.130</w:t>
            </w:r>
          </w:p>
        </w:tc>
        <w:tc>
          <w:tcPr>
            <w:tcW w:w="1022" w:type="dxa"/>
            <w:tcBorders>
              <w:top w:val="single" w:sz="4" w:space="0" w:color="000000"/>
              <w:left w:val="single" w:sz="4" w:space="0" w:color="000000"/>
              <w:bottom w:val="single" w:sz="4" w:space="0" w:color="000000"/>
              <w:right w:val="single" w:sz="4" w:space="0" w:color="000000"/>
            </w:tcBorders>
          </w:tcPr>
          <w:p w:rsidR="002F1473" w:rsidRPr="005553F1" w:rsidRDefault="003126D3" w:rsidP="00593551">
            <w:pPr>
              <w:spacing w:line="240" w:lineRule="auto"/>
              <w:ind w:firstLine="0"/>
              <w:jc w:val="center"/>
              <w:rPr>
                <w:szCs w:val="24"/>
                <w:lang w:eastAsia="en-US"/>
              </w:rPr>
            </w:pPr>
            <w:r>
              <w:rPr>
                <w:szCs w:val="24"/>
                <w:lang w:eastAsia="en-US"/>
              </w:rPr>
              <w:t>7140</w:t>
            </w:r>
          </w:p>
        </w:tc>
      </w:tr>
      <w:tr w:rsidR="002F1473" w:rsidRPr="005553F1" w:rsidTr="000E4EE1">
        <w:trPr>
          <w:trHeight w:val="575"/>
        </w:trPr>
        <w:tc>
          <w:tcPr>
            <w:tcW w:w="2723" w:type="dxa"/>
            <w:tcBorders>
              <w:top w:val="single" w:sz="4" w:space="0" w:color="auto"/>
              <w:left w:val="single" w:sz="4" w:space="0" w:color="auto"/>
              <w:bottom w:val="single" w:sz="4" w:space="0" w:color="auto"/>
              <w:right w:val="single" w:sz="4" w:space="0" w:color="auto"/>
            </w:tcBorders>
          </w:tcPr>
          <w:p w:rsidR="002F1473" w:rsidRPr="005553F1" w:rsidRDefault="005553F1" w:rsidP="00593551">
            <w:pPr>
              <w:spacing w:line="240" w:lineRule="auto"/>
              <w:ind w:firstLine="0"/>
              <w:jc w:val="center"/>
              <w:rPr>
                <w:szCs w:val="24"/>
                <w:lang w:eastAsia="en-US"/>
              </w:rPr>
            </w:pPr>
            <w:r w:rsidRPr="005553F1">
              <w:rPr>
                <w:szCs w:val="24"/>
              </w:rPr>
              <w:t>22-01-03</w:t>
            </w:r>
          </w:p>
        </w:tc>
        <w:tc>
          <w:tcPr>
            <w:tcW w:w="3656" w:type="dxa"/>
            <w:tcBorders>
              <w:top w:val="single" w:sz="4" w:space="0" w:color="000000"/>
              <w:left w:val="single" w:sz="4" w:space="0" w:color="auto"/>
              <w:bottom w:val="single" w:sz="4" w:space="0" w:color="000000"/>
              <w:right w:val="nil"/>
            </w:tcBorders>
          </w:tcPr>
          <w:p w:rsidR="005553F1" w:rsidRPr="005553F1" w:rsidRDefault="005553F1" w:rsidP="00593551">
            <w:pPr>
              <w:spacing w:line="240" w:lineRule="auto"/>
              <w:ind w:firstLine="0"/>
              <w:rPr>
                <w:b/>
                <w:bCs/>
                <w:szCs w:val="24"/>
              </w:rPr>
            </w:pPr>
            <w:r w:rsidRPr="005553F1">
              <w:rPr>
                <w:b/>
                <w:bCs/>
                <w:szCs w:val="24"/>
              </w:rPr>
              <w:t xml:space="preserve">Впитывающие простыни (пеленки) размером не менее 60х90 см (впитываемостью от 1200 до 1900 </w:t>
            </w:r>
            <w:proofErr w:type="gramStart"/>
            <w:r w:rsidRPr="005553F1">
              <w:rPr>
                <w:b/>
                <w:bCs/>
                <w:szCs w:val="24"/>
              </w:rPr>
              <w:t>мл)*</w:t>
            </w:r>
            <w:proofErr w:type="gramEnd"/>
            <w:r w:rsidRPr="005553F1">
              <w:rPr>
                <w:b/>
                <w:bCs/>
                <w:szCs w:val="24"/>
              </w:rPr>
              <w:t xml:space="preserve"> </w:t>
            </w:r>
          </w:p>
          <w:p w:rsidR="002F1473" w:rsidRPr="005553F1" w:rsidRDefault="005553F1" w:rsidP="00593551">
            <w:pPr>
              <w:spacing w:line="240" w:lineRule="auto"/>
              <w:ind w:firstLine="0"/>
              <w:rPr>
                <w:szCs w:val="24"/>
              </w:rPr>
            </w:pPr>
            <w:r w:rsidRPr="005553F1">
              <w:rPr>
                <w:bCs/>
                <w:szCs w:val="24"/>
              </w:rPr>
              <w:t xml:space="preserve">(наименование по </w:t>
            </w:r>
            <w:r w:rsidRPr="005553F1">
              <w:rPr>
                <w:color w:val="000000"/>
                <w:szCs w:val="24"/>
              </w:rPr>
              <w:t>приказу Минтруда России №</w:t>
            </w:r>
            <w:r w:rsidR="00593551">
              <w:rPr>
                <w:color w:val="000000"/>
                <w:szCs w:val="24"/>
              </w:rPr>
              <w:t xml:space="preserve"> </w:t>
            </w:r>
            <w:r w:rsidRPr="005553F1">
              <w:rPr>
                <w:color w:val="000000"/>
                <w:szCs w:val="24"/>
              </w:rPr>
              <w:t>86н от 13.02.2018)</w:t>
            </w:r>
          </w:p>
        </w:tc>
        <w:tc>
          <w:tcPr>
            <w:tcW w:w="2097" w:type="dxa"/>
            <w:tcBorders>
              <w:top w:val="single" w:sz="4" w:space="0" w:color="000000"/>
              <w:left w:val="single" w:sz="4" w:space="0" w:color="000000"/>
              <w:bottom w:val="single" w:sz="4" w:space="0" w:color="000000"/>
              <w:right w:val="nil"/>
            </w:tcBorders>
            <w:hideMark/>
          </w:tcPr>
          <w:p w:rsidR="002F1473" w:rsidRPr="005553F1" w:rsidRDefault="005553F1" w:rsidP="00593551">
            <w:pPr>
              <w:spacing w:line="240" w:lineRule="auto"/>
              <w:ind w:firstLine="0"/>
              <w:jc w:val="center"/>
              <w:rPr>
                <w:b/>
                <w:color w:val="000000"/>
                <w:szCs w:val="24"/>
              </w:rPr>
            </w:pPr>
            <w:r w:rsidRPr="005553F1">
              <w:rPr>
                <w:b/>
                <w:color w:val="000000"/>
                <w:szCs w:val="24"/>
              </w:rPr>
              <w:t>Пеленка впитывающая</w:t>
            </w:r>
          </w:p>
          <w:p w:rsidR="005553F1" w:rsidRPr="005553F1" w:rsidRDefault="005553F1" w:rsidP="00593551">
            <w:pPr>
              <w:spacing w:line="240" w:lineRule="auto"/>
              <w:ind w:firstLine="0"/>
              <w:jc w:val="center"/>
              <w:rPr>
                <w:szCs w:val="24"/>
                <w:lang w:eastAsia="en-US"/>
              </w:rPr>
            </w:pPr>
            <w:r w:rsidRPr="005553F1">
              <w:rPr>
                <w:szCs w:val="24"/>
                <w:lang w:eastAsia="en-US"/>
              </w:rPr>
              <w:t>01.28.22.01.03/</w:t>
            </w:r>
          </w:p>
          <w:p w:rsidR="005553F1" w:rsidRPr="005553F1" w:rsidRDefault="005553F1" w:rsidP="00593551">
            <w:pPr>
              <w:spacing w:line="240" w:lineRule="auto"/>
              <w:ind w:firstLine="0"/>
              <w:jc w:val="center"/>
              <w:rPr>
                <w:szCs w:val="24"/>
                <w:lang w:eastAsia="en-US"/>
              </w:rPr>
            </w:pPr>
            <w:r w:rsidRPr="005553F1">
              <w:rPr>
                <w:szCs w:val="24"/>
                <w:lang w:eastAsia="en-US"/>
              </w:rPr>
              <w:t>17.22.12.130-00000002/ 17.22.12.130</w:t>
            </w:r>
          </w:p>
        </w:tc>
        <w:tc>
          <w:tcPr>
            <w:tcW w:w="1022" w:type="dxa"/>
            <w:tcBorders>
              <w:top w:val="single" w:sz="4" w:space="0" w:color="000000"/>
              <w:left w:val="single" w:sz="4" w:space="0" w:color="000000"/>
              <w:bottom w:val="single" w:sz="4" w:space="0" w:color="000000"/>
              <w:right w:val="single" w:sz="4" w:space="0" w:color="000000"/>
            </w:tcBorders>
          </w:tcPr>
          <w:p w:rsidR="002F1473" w:rsidRPr="005553F1" w:rsidRDefault="003126D3" w:rsidP="00593551">
            <w:pPr>
              <w:spacing w:line="240" w:lineRule="auto"/>
              <w:ind w:firstLine="0"/>
              <w:jc w:val="center"/>
              <w:rPr>
                <w:szCs w:val="24"/>
                <w:lang w:eastAsia="en-US"/>
              </w:rPr>
            </w:pPr>
            <w:r>
              <w:rPr>
                <w:szCs w:val="24"/>
                <w:lang w:eastAsia="en-US"/>
              </w:rPr>
              <w:t>105990</w:t>
            </w:r>
          </w:p>
        </w:tc>
      </w:tr>
      <w:tr w:rsidR="002F1473" w:rsidRPr="005553F1" w:rsidTr="000E4EE1">
        <w:trPr>
          <w:trHeight w:val="412"/>
        </w:trPr>
        <w:tc>
          <w:tcPr>
            <w:tcW w:w="2723" w:type="dxa"/>
            <w:tcBorders>
              <w:top w:val="single" w:sz="4" w:space="0" w:color="auto"/>
              <w:left w:val="single" w:sz="4" w:space="0" w:color="000000"/>
              <w:bottom w:val="single" w:sz="4" w:space="0" w:color="000000"/>
              <w:right w:val="nil"/>
            </w:tcBorders>
          </w:tcPr>
          <w:p w:rsidR="002F1473" w:rsidRPr="005553F1" w:rsidRDefault="002F1473" w:rsidP="00593551">
            <w:pPr>
              <w:spacing w:line="240" w:lineRule="auto"/>
              <w:ind w:firstLine="0"/>
              <w:jc w:val="center"/>
              <w:rPr>
                <w:szCs w:val="24"/>
                <w:lang w:eastAsia="en-US"/>
              </w:rPr>
            </w:pPr>
          </w:p>
        </w:tc>
        <w:tc>
          <w:tcPr>
            <w:tcW w:w="3656" w:type="dxa"/>
            <w:tcBorders>
              <w:top w:val="single" w:sz="4" w:space="0" w:color="000000"/>
              <w:left w:val="single" w:sz="4" w:space="0" w:color="000000"/>
              <w:bottom w:val="single" w:sz="4" w:space="0" w:color="000000"/>
              <w:right w:val="nil"/>
            </w:tcBorders>
            <w:hideMark/>
          </w:tcPr>
          <w:p w:rsidR="002F1473" w:rsidRPr="005553F1" w:rsidRDefault="002F1473" w:rsidP="00593551">
            <w:pPr>
              <w:spacing w:line="240" w:lineRule="auto"/>
              <w:ind w:firstLine="0"/>
              <w:jc w:val="right"/>
              <w:rPr>
                <w:b/>
                <w:szCs w:val="24"/>
                <w:lang w:eastAsia="en-US"/>
              </w:rPr>
            </w:pPr>
            <w:r w:rsidRPr="005553F1">
              <w:rPr>
                <w:b/>
                <w:szCs w:val="24"/>
              </w:rPr>
              <w:t>ИТОГО:</w:t>
            </w:r>
          </w:p>
        </w:tc>
        <w:tc>
          <w:tcPr>
            <w:tcW w:w="2097" w:type="dxa"/>
            <w:tcBorders>
              <w:top w:val="single" w:sz="4" w:space="0" w:color="000000"/>
              <w:left w:val="single" w:sz="4" w:space="0" w:color="000000"/>
              <w:bottom w:val="single" w:sz="4" w:space="0" w:color="000000"/>
              <w:right w:val="nil"/>
            </w:tcBorders>
          </w:tcPr>
          <w:p w:rsidR="002F1473" w:rsidRPr="005553F1" w:rsidRDefault="002F1473" w:rsidP="00593551">
            <w:pPr>
              <w:spacing w:line="240" w:lineRule="auto"/>
              <w:ind w:firstLine="0"/>
              <w:jc w:val="center"/>
              <w:rPr>
                <w:b/>
                <w:szCs w:val="24"/>
                <w:lang w:eastAsia="en-US"/>
              </w:rPr>
            </w:pPr>
          </w:p>
        </w:tc>
        <w:tc>
          <w:tcPr>
            <w:tcW w:w="1022" w:type="dxa"/>
            <w:tcBorders>
              <w:top w:val="single" w:sz="4" w:space="0" w:color="000000"/>
              <w:left w:val="single" w:sz="4" w:space="0" w:color="000000"/>
              <w:bottom w:val="single" w:sz="4" w:space="0" w:color="000000"/>
              <w:right w:val="single" w:sz="4" w:space="0" w:color="000000"/>
            </w:tcBorders>
          </w:tcPr>
          <w:p w:rsidR="002F1473" w:rsidRPr="005553F1" w:rsidRDefault="003126D3" w:rsidP="00593551">
            <w:pPr>
              <w:spacing w:line="240" w:lineRule="auto"/>
              <w:ind w:firstLine="0"/>
              <w:jc w:val="center"/>
              <w:rPr>
                <w:b/>
                <w:szCs w:val="24"/>
                <w:lang w:eastAsia="en-US"/>
              </w:rPr>
            </w:pPr>
            <w:r>
              <w:rPr>
                <w:b/>
                <w:szCs w:val="24"/>
                <w:lang w:eastAsia="en-US"/>
              </w:rPr>
              <w:t>113130</w:t>
            </w:r>
          </w:p>
        </w:tc>
      </w:tr>
    </w:tbl>
    <w:p w:rsidR="002F1473" w:rsidRPr="00E93D8E" w:rsidRDefault="002F1473" w:rsidP="002B7DF4">
      <w:pPr>
        <w:widowControl/>
        <w:shd w:val="clear" w:color="auto" w:fill="FFFFFF"/>
        <w:tabs>
          <w:tab w:val="left" w:pos="0"/>
        </w:tabs>
        <w:spacing w:line="240" w:lineRule="auto"/>
        <w:ind w:firstLine="0"/>
        <w:rPr>
          <w:bCs/>
          <w:strike/>
          <w:sz w:val="26"/>
          <w:szCs w:val="26"/>
        </w:rPr>
      </w:pPr>
    </w:p>
    <w:p w:rsidR="005553F1" w:rsidRPr="005553F1" w:rsidRDefault="005553F1" w:rsidP="005553F1">
      <w:pPr>
        <w:widowControl/>
        <w:suppressAutoHyphens w:val="0"/>
        <w:snapToGrid/>
        <w:spacing w:line="240" w:lineRule="auto"/>
        <w:ind w:firstLine="709"/>
        <w:rPr>
          <w:sz w:val="26"/>
          <w:szCs w:val="26"/>
          <w:lang w:eastAsia="ru-RU"/>
        </w:rPr>
      </w:pPr>
      <w:r w:rsidRPr="00593551">
        <w:rPr>
          <w:b/>
          <w:sz w:val="26"/>
          <w:szCs w:val="26"/>
          <w:lang w:eastAsia="ru-RU"/>
        </w:rPr>
        <w:t xml:space="preserve">Требования к качеству и безопасности </w:t>
      </w:r>
      <w:r w:rsidR="00593551" w:rsidRPr="00593551">
        <w:rPr>
          <w:b/>
          <w:sz w:val="26"/>
          <w:szCs w:val="26"/>
          <w:lang w:eastAsia="ru-RU"/>
        </w:rPr>
        <w:t>Товара</w:t>
      </w:r>
      <w:r w:rsidRPr="00593551">
        <w:rPr>
          <w:b/>
          <w:sz w:val="26"/>
          <w:szCs w:val="26"/>
          <w:lang w:eastAsia="ru-RU"/>
        </w:rPr>
        <w:t>:</w:t>
      </w:r>
      <w:r w:rsidRPr="005553F1">
        <w:rPr>
          <w:sz w:val="26"/>
          <w:szCs w:val="26"/>
          <w:lang w:eastAsia="ru-RU"/>
        </w:rPr>
        <w:t xml:space="preserve"> Впитывающие простыни (пеленки) должны быть изготовлены в соответствии с требованиями ГОСТ Р 57762-2021 (раздел 4, п.</w:t>
      </w:r>
      <w:r w:rsidR="00593551">
        <w:rPr>
          <w:sz w:val="26"/>
          <w:szCs w:val="26"/>
          <w:lang w:eastAsia="ru-RU"/>
        </w:rPr>
        <w:t xml:space="preserve"> </w:t>
      </w:r>
      <w:r w:rsidRPr="005553F1">
        <w:rPr>
          <w:sz w:val="26"/>
          <w:szCs w:val="26"/>
          <w:lang w:eastAsia="ru-RU"/>
        </w:rPr>
        <w:t>4.2) по конструкторской документации предприятия-изготовителя.</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xml:space="preserve">При использовании впитывающих простыней (пеленок) по назначению не должно создаваться угрозы для жизни и здоровья </w:t>
      </w:r>
      <w:r w:rsidR="00593551" w:rsidRPr="005553F1">
        <w:rPr>
          <w:sz w:val="26"/>
          <w:szCs w:val="26"/>
          <w:lang w:eastAsia="ru-RU"/>
        </w:rPr>
        <w:t>Получателя</w:t>
      </w:r>
      <w:r w:rsidRPr="005553F1">
        <w:rPr>
          <w:sz w:val="26"/>
          <w:szCs w:val="26"/>
          <w:lang w:eastAsia="ru-RU"/>
        </w:rPr>
        <w:t xml:space="preserve">, окружающей среды, а также использование </w:t>
      </w:r>
      <w:r w:rsidR="00593551">
        <w:rPr>
          <w:sz w:val="26"/>
          <w:szCs w:val="26"/>
          <w:lang w:eastAsia="ru-RU"/>
        </w:rPr>
        <w:t>товара</w:t>
      </w:r>
      <w:r w:rsidRPr="005553F1">
        <w:rPr>
          <w:sz w:val="26"/>
          <w:szCs w:val="26"/>
          <w:lang w:eastAsia="ru-RU"/>
        </w:rPr>
        <w:t xml:space="preserve"> не должно причинять вред имуществу </w:t>
      </w:r>
      <w:r w:rsidR="00593551">
        <w:rPr>
          <w:sz w:val="26"/>
          <w:szCs w:val="26"/>
          <w:lang w:eastAsia="ru-RU"/>
        </w:rPr>
        <w:t>Получателей</w:t>
      </w:r>
      <w:r w:rsidRPr="005553F1">
        <w:rPr>
          <w:sz w:val="26"/>
          <w:szCs w:val="26"/>
          <w:lang w:eastAsia="ru-RU"/>
        </w:rPr>
        <w:t xml:space="preserve"> при его эксплуатации.</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В ходе исполнения Государственного Контракта Поставщик предоставляет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Российский Федерации.</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xml:space="preserve">Маркировка впитывающих простыней (пеленок) должна быть достоверной, проверяемой и читаемой согласно ГОСТ Р 57762 – 2021 (раздел 6 - п. 6.1).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xml:space="preserve">Согласно ГОСТ Р 57762 – 2021 (раздел 6 - п. 6.2) При использовании печатного способа нанесения маркировки </w:t>
      </w:r>
      <w:proofErr w:type="spellStart"/>
      <w:r w:rsidRPr="005553F1">
        <w:rPr>
          <w:sz w:val="26"/>
          <w:szCs w:val="26"/>
          <w:lang w:eastAsia="ru-RU"/>
        </w:rPr>
        <w:t>отмарывание</w:t>
      </w:r>
      <w:proofErr w:type="spellEnd"/>
      <w:r w:rsidRPr="005553F1">
        <w:rPr>
          <w:sz w:val="26"/>
          <w:szCs w:val="26"/>
          <w:lang w:eastAsia="ru-RU"/>
        </w:rPr>
        <w:t xml:space="preserve"> краски не допускается. Маркировка на потребительской упаковке белья должна содержать:</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наименование предприятия-изготовителя и/или его товарный знак;</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наименование страны-изготовителя;</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местонахождение производителя/изготовителя (продавца, поставщика), товарный знак (при наличии);</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наименование белья;</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товарную марку (при наличии), размеры белья, номер белья (при наличии);</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правила по применению белья (в виде рисунков или текста);</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указания по утилизации белья; слова «Не бросать в канализацию» и/или рисунок, четко и ясно отображающий эти указания;</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состав;</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lastRenderedPageBreak/>
        <w:t>- информацию о наличии специальных ингредиентов;</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отличительные характеристики белья в соответствии с техническим исполнением (в виде рисунков и/или текста);</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номер артикула (при наличии);</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количество белья в партии;</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номер партии (серии);</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слова «Для однократного применения» (и/или графическое изображение, четко и ясно отображающее эти указания);</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слово «Нестерильно» (и/или рисунок, четко и ясно отображающий эти указания);</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слово «Нетоксично» (и/или рисунок, четко и ясно отображающий эти указания);</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дату изготовления (месяц, год);</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срок годности, устанавливаемый изготовителем;</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штриховой код (при наличии);</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обозначение стандартов и/или технической документации (технических условий);</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номер и дату регистрационного удостоверения.</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xml:space="preserve">Упаковка впитывающих простыней (пеленок) должна обеспечивать защиту изделий от повреждений, порчи (изнашивания) или загрязнения во время хранения и транспортирования к месту использования по назначению. </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Согласно ГОСТ Р 57762 – 2021 (раздел 7</w:t>
      </w:r>
      <w:r w:rsidR="00593551">
        <w:rPr>
          <w:sz w:val="26"/>
          <w:szCs w:val="26"/>
          <w:lang w:eastAsia="ru-RU"/>
        </w:rPr>
        <w:t xml:space="preserve"> </w:t>
      </w:r>
      <w:bookmarkStart w:id="0" w:name="_GoBack"/>
      <w:bookmarkEnd w:id="0"/>
      <w:r w:rsidRPr="005553F1">
        <w:rPr>
          <w:sz w:val="26"/>
          <w:szCs w:val="26"/>
          <w:lang w:eastAsia="ru-RU"/>
        </w:rPr>
        <w:t>- п. 7.1).  Белье в количестве, определяемом предприятием-изготовителем упаковывают в пакеты из полимерной пленки или пачки по ГОСТ 33781-2016 или коробки по ГОСТ 33781-2016. или другую потребительскую упаковку. обеспечивающую сохранность белья при транспортировании и хранении. Швы в пакетах из полимерной пленки должны быть заварены. В один пакет, пачку или коробку упаковывают белье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 Не допускается механическое повреждение упаковки, открывающее доступ к поверхности белья.</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 xml:space="preserve">Согласно ГОСТ Р 57762 – 2021 (раздел 7- п. 7.2) для транспортирования белья в потребительской упаковке должно быть уложено в картонную коробку по ГОСТ 33781-2016 или ящик из гофрированного картона по ГОСТ 9142-2014. Для заклеивания клапанов ящика следует использовать клеевую ленту по ГОСТ 18251-87 или ГОСТ 20477-86. </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Транспортирование – по ГОСТ 6658-75 «Изделие из бумаги и картона. Упаковка, маркировка, транспортирование и хранение» (раздел 3) любым видом крытого транспорта в соответствии с правилами перевозки грузов, действующими на данном виде транспорта.</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Впитывающие простыни (пеленки) являются продукцией одноразовой, в связи с чем срок предоставления гарантии качества не устанавливается, но должен быть указан срок годности изделия и условия хранения.</w:t>
      </w:r>
    </w:p>
    <w:p w:rsidR="005553F1" w:rsidRP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Срок годности изделий и условия хранения должны быть указаны на упаковке.</w:t>
      </w:r>
    </w:p>
    <w:p w:rsidR="005553F1" w:rsidRDefault="005553F1" w:rsidP="005553F1">
      <w:pPr>
        <w:widowControl/>
        <w:suppressAutoHyphens w:val="0"/>
        <w:snapToGrid/>
        <w:spacing w:line="240" w:lineRule="auto"/>
        <w:ind w:firstLine="709"/>
        <w:rPr>
          <w:sz w:val="26"/>
          <w:szCs w:val="26"/>
          <w:lang w:eastAsia="ru-RU"/>
        </w:rPr>
      </w:pPr>
      <w:r w:rsidRPr="005553F1">
        <w:rPr>
          <w:sz w:val="26"/>
          <w:szCs w:val="26"/>
          <w:lang w:eastAsia="ru-RU"/>
        </w:rPr>
        <w:t>Остаточный срок годности изделия на момент выдачи изделия конкретному получателю должен составлять не менее 1 года.</w:t>
      </w:r>
    </w:p>
    <w:p w:rsidR="003126D3" w:rsidRPr="00322995" w:rsidRDefault="003126D3" w:rsidP="003126D3">
      <w:pPr>
        <w:widowControl/>
        <w:tabs>
          <w:tab w:val="left" w:pos="360"/>
        </w:tabs>
        <w:snapToGrid/>
        <w:spacing w:line="240" w:lineRule="auto"/>
        <w:ind w:firstLine="709"/>
        <w:rPr>
          <w:bCs/>
          <w:sz w:val="26"/>
          <w:szCs w:val="26"/>
        </w:rPr>
      </w:pPr>
      <w:r w:rsidRPr="00322995">
        <w:rPr>
          <w:bCs/>
          <w:sz w:val="26"/>
          <w:szCs w:val="26"/>
        </w:rPr>
        <w:t xml:space="preserve">При исполнении контракта по согласованию Заказчика с Поставщиком допускается поставка Товара, качество, технические и функциональные </w:t>
      </w:r>
      <w:r w:rsidRPr="00322995">
        <w:rPr>
          <w:bCs/>
          <w:sz w:val="26"/>
          <w:szCs w:val="26"/>
        </w:rPr>
        <w:lastRenderedPageBreak/>
        <w:t xml:space="preserve">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w:t>
      </w:r>
    </w:p>
    <w:p w:rsidR="003126D3" w:rsidRPr="00322995" w:rsidRDefault="003126D3" w:rsidP="003126D3">
      <w:pPr>
        <w:widowControl/>
        <w:tabs>
          <w:tab w:val="left" w:pos="0"/>
        </w:tabs>
        <w:snapToGrid/>
        <w:spacing w:line="240" w:lineRule="auto"/>
        <w:ind w:firstLine="709"/>
        <w:contextualSpacing/>
        <w:rPr>
          <w:spacing w:val="-1"/>
          <w:sz w:val="26"/>
          <w:szCs w:val="26"/>
        </w:rPr>
      </w:pPr>
      <w:r w:rsidRPr="00322995">
        <w:rPr>
          <w:b/>
          <w:sz w:val="26"/>
          <w:szCs w:val="26"/>
        </w:rPr>
        <w:t xml:space="preserve">Место поставки товара: </w:t>
      </w:r>
      <w:r w:rsidRPr="00322995">
        <w:rPr>
          <w:spacing w:val="-1"/>
          <w:sz w:val="26"/>
          <w:szCs w:val="26"/>
        </w:rPr>
        <w:t>Поставка Товара осуществляется по направлениям Заказчика до места проживания Получателей на территории Амурской области Российской Федерации.</w:t>
      </w:r>
    </w:p>
    <w:p w:rsidR="003126D3" w:rsidRPr="00322995" w:rsidRDefault="003126D3" w:rsidP="003126D3">
      <w:pPr>
        <w:widowControl/>
        <w:tabs>
          <w:tab w:val="left" w:pos="0"/>
        </w:tabs>
        <w:snapToGrid/>
        <w:spacing w:line="240" w:lineRule="auto"/>
        <w:ind w:firstLine="709"/>
        <w:contextualSpacing/>
        <w:rPr>
          <w:spacing w:val="-6"/>
          <w:sz w:val="26"/>
          <w:szCs w:val="26"/>
        </w:rPr>
      </w:pPr>
      <w:r w:rsidRPr="00322995">
        <w:rPr>
          <w:spacing w:val="-6"/>
          <w:sz w:val="26"/>
          <w:szCs w:val="26"/>
        </w:rPr>
        <w:t>По согласованию с Поставщиком Получатель может выбрать способ получения Товара (по месту жительства Получателя, по месту нахождения пунктов выдачи товара, по месту нахождения Поставщика или иное).</w:t>
      </w:r>
    </w:p>
    <w:p w:rsidR="003126D3" w:rsidRPr="00322995" w:rsidRDefault="003126D3" w:rsidP="003126D3">
      <w:pPr>
        <w:widowControl/>
        <w:tabs>
          <w:tab w:val="left" w:pos="0"/>
        </w:tabs>
        <w:snapToGrid/>
        <w:spacing w:line="240" w:lineRule="auto"/>
        <w:ind w:firstLine="709"/>
        <w:contextualSpacing/>
        <w:rPr>
          <w:sz w:val="26"/>
          <w:szCs w:val="26"/>
        </w:rPr>
      </w:pPr>
      <w:r w:rsidRPr="00322995">
        <w:rPr>
          <w:b/>
          <w:kern w:val="2"/>
          <w:sz w:val="26"/>
          <w:szCs w:val="26"/>
        </w:rPr>
        <w:t>Срок поставки</w:t>
      </w:r>
      <w:r w:rsidRPr="00322995">
        <w:rPr>
          <w:sz w:val="26"/>
          <w:szCs w:val="26"/>
        </w:rPr>
        <w:t xml:space="preserve">: </w:t>
      </w:r>
      <w:r w:rsidRPr="00322995">
        <w:rPr>
          <w:spacing w:val="-6"/>
          <w:sz w:val="26"/>
          <w:szCs w:val="26"/>
        </w:rPr>
        <w:t xml:space="preserve">В случае если, способ получения Товара определен Получателем по месту его жительства, поставка и выдача товара Поставщиком (Соисполнителем) по месту нахождения Получателя (месту жительства) </w:t>
      </w:r>
      <w:r w:rsidRPr="00322995">
        <w:rPr>
          <w:sz w:val="26"/>
          <w:szCs w:val="26"/>
        </w:rPr>
        <w:t xml:space="preserve">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p>
    <w:p w:rsidR="002B7DF4" w:rsidRPr="002B7DF4" w:rsidRDefault="002B7DF4" w:rsidP="003126D3">
      <w:pPr>
        <w:widowControl/>
        <w:suppressAutoHyphens w:val="0"/>
        <w:snapToGrid/>
        <w:spacing w:line="240" w:lineRule="auto"/>
        <w:ind w:firstLine="709"/>
        <w:rPr>
          <w:color w:val="000000"/>
          <w:sz w:val="26"/>
          <w:szCs w:val="26"/>
          <w:lang w:eastAsia="ru-RU"/>
        </w:rPr>
      </w:pPr>
    </w:p>
    <w:sectPr w:rsidR="002B7DF4" w:rsidRPr="002B7DF4" w:rsidSect="000E4EE1">
      <w:headerReference w:type="even" r:id="rId8"/>
      <w:headerReference w:type="default" r:id="rId9"/>
      <w:headerReference w:type="first" r:id="rId10"/>
      <w:endnotePr>
        <w:numFmt w:val="decimal"/>
      </w:endnotePr>
      <w:pgSz w:w="11906" w:h="16838"/>
      <w:pgMar w:top="1134" w:right="566" w:bottom="1134" w:left="1701" w:header="567"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654" w:rsidRDefault="00766654">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766654" w:rsidRDefault="00766654">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654" w:rsidRDefault="00766654">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766654" w:rsidRDefault="00766654">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Default="00FF76E7">
    <w:pPr>
      <w:pStyle w:val="Style36"/>
      <w:widowControl/>
      <w:ind w:left="3466"/>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22</w:t>
    </w:r>
    <w:r>
      <w:rPr>
        <w:rStyle w:val="FontStyle71"/>
      </w:rPr>
      <w:fldChar w:fldCharType="end"/>
    </w:r>
  </w:p>
  <w:p w:rsidR="00FF76E7" w:rsidRDefault="00FF76E7"/>
  <w:p w:rsidR="00FF76E7" w:rsidRDefault="00FF76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Pr="008C6895" w:rsidRDefault="00FF76E7" w:rsidP="008C6895">
    <w:pPr>
      <w:pStyle w:val="Style36"/>
      <w:widowControl/>
      <w:jc w:val="center"/>
      <w:rPr>
        <w:rStyle w:val="FontStyle71"/>
        <w:sz w:val="22"/>
        <w:szCs w:val="22"/>
      </w:rPr>
    </w:pPr>
    <w:r w:rsidRPr="008C6895">
      <w:rPr>
        <w:rStyle w:val="FontStyle71"/>
        <w:sz w:val="22"/>
        <w:szCs w:val="22"/>
      </w:rPr>
      <w:fldChar w:fldCharType="begin"/>
    </w:r>
    <w:r w:rsidRPr="008C6895">
      <w:rPr>
        <w:rStyle w:val="FontStyle71"/>
        <w:sz w:val="22"/>
        <w:szCs w:val="22"/>
      </w:rPr>
      <w:instrText>PAGE</w:instrText>
    </w:r>
    <w:r w:rsidRPr="008C6895">
      <w:rPr>
        <w:rStyle w:val="FontStyle71"/>
        <w:sz w:val="22"/>
        <w:szCs w:val="22"/>
      </w:rPr>
      <w:fldChar w:fldCharType="separate"/>
    </w:r>
    <w:r w:rsidR="00593551">
      <w:rPr>
        <w:rStyle w:val="FontStyle71"/>
        <w:noProof/>
        <w:sz w:val="22"/>
        <w:szCs w:val="22"/>
      </w:rPr>
      <w:t>2</w:t>
    </w:r>
    <w:r w:rsidRPr="008C6895">
      <w:rPr>
        <w:rStyle w:val="FontStyle71"/>
        <w:sz w:val="22"/>
        <w:szCs w:val="22"/>
      </w:rPr>
      <w:fldChar w:fldCharType="end"/>
    </w:r>
  </w:p>
  <w:p w:rsidR="00FF76E7" w:rsidRDefault="00FF76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Default="00FF76E7" w:rsidP="00007223">
    <w:pPr>
      <w:widowControl/>
      <w:suppressAutoHyphens w:val="0"/>
      <w:autoSpaceDE w:val="0"/>
      <w:autoSpaceDN w:val="0"/>
      <w:adjustRightInd w:val="0"/>
      <w:snapToGrid/>
      <w:spacing w:line="240" w:lineRule="auto"/>
      <w:ind w:firstLine="0"/>
      <w:jc w:val="center"/>
      <w:rPr>
        <w:szCs w:val="24"/>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2">
    <w:nsid w:val="03D4074E"/>
    <w:multiLevelType w:val="hybridMultilevel"/>
    <w:tmpl w:val="A5BA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E3703"/>
    <w:multiLevelType w:val="hybridMultilevel"/>
    <w:tmpl w:val="7C90308A"/>
    <w:lvl w:ilvl="0" w:tplc="EAFEA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5">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6">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7">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10">
    <w:nsid w:val="256A0614"/>
    <w:multiLevelType w:val="hybridMultilevel"/>
    <w:tmpl w:val="2F820A18"/>
    <w:lvl w:ilvl="0" w:tplc="26087314">
      <w:start w:val="1"/>
      <w:numFmt w:val="decimal"/>
      <w:lvlText w:val="%1."/>
      <w:lvlJc w:val="left"/>
      <w:pPr>
        <w:ind w:left="720" w:hanging="360"/>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12">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3">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4">
    <w:nsid w:val="3B184330"/>
    <w:multiLevelType w:val="hybridMultilevel"/>
    <w:tmpl w:val="A8B4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6">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B371D8"/>
    <w:multiLevelType w:val="hybridMultilevel"/>
    <w:tmpl w:val="6A2A5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468D3FD6"/>
    <w:multiLevelType w:val="hybridMultilevel"/>
    <w:tmpl w:val="D9FAEC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73270A"/>
    <w:multiLevelType w:val="hybridMultilevel"/>
    <w:tmpl w:val="D7626A24"/>
    <w:lvl w:ilvl="0" w:tplc="EAFEA1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23">
    <w:nsid w:val="5201416E"/>
    <w:multiLevelType w:val="hybridMultilevel"/>
    <w:tmpl w:val="C5F25C76"/>
    <w:lvl w:ilvl="0" w:tplc="D548B0D0">
      <w:start w:val="8"/>
      <w:numFmt w:val="bullet"/>
      <w:lvlText w:val=""/>
      <w:lvlJc w:val="left"/>
      <w:pPr>
        <w:ind w:left="1069" w:hanging="360"/>
      </w:pPr>
      <w:rPr>
        <w:rFonts w:ascii="Symbol" w:eastAsia="Times New Roman CYR"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25">
    <w:nsid w:val="550B5B8C"/>
    <w:multiLevelType w:val="hybridMultilevel"/>
    <w:tmpl w:val="96166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5487B8C"/>
    <w:multiLevelType w:val="hybridMultilevel"/>
    <w:tmpl w:val="1EC61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28">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29">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30">
    <w:nsid w:val="69065D86"/>
    <w:multiLevelType w:val="hybridMultilevel"/>
    <w:tmpl w:val="B11AB168"/>
    <w:lvl w:ilvl="0" w:tplc="EDDCB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4C6851"/>
    <w:multiLevelType w:val="hybridMultilevel"/>
    <w:tmpl w:val="3DEC0442"/>
    <w:lvl w:ilvl="0" w:tplc="9606D0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5978D8"/>
    <w:multiLevelType w:val="hybridMultilevel"/>
    <w:tmpl w:val="93EA0B4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4">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9"/>
  </w:num>
  <w:num w:numId="3">
    <w:abstractNumId w:val="24"/>
  </w:num>
  <w:num w:numId="4">
    <w:abstractNumId w:val="27"/>
  </w:num>
  <w:num w:numId="5">
    <w:abstractNumId w:val="22"/>
  </w:num>
  <w:num w:numId="6">
    <w:abstractNumId w:val="13"/>
  </w:num>
  <w:num w:numId="7">
    <w:abstractNumId w:val="13"/>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28"/>
  </w:num>
  <w:num w:numId="9">
    <w:abstractNumId w:val="28"/>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6"/>
  </w:num>
  <w:num w:numId="11">
    <w:abstractNumId w:val="29"/>
  </w:num>
  <w:num w:numId="12">
    <w:abstractNumId w:val="35"/>
  </w:num>
  <w:num w:numId="13">
    <w:abstractNumId w:val="12"/>
  </w:num>
  <w:num w:numId="14">
    <w:abstractNumId w:val="11"/>
  </w:num>
  <w:num w:numId="15">
    <w:abstractNumId w:val="5"/>
  </w:num>
  <w:num w:numId="16">
    <w:abstractNumId w:val="7"/>
  </w:num>
  <w:num w:numId="17">
    <w:abstractNumId w:val="4"/>
  </w:num>
  <w:num w:numId="18">
    <w:abstractNumId w:val="15"/>
  </w:num>
  <w:num w:numId="19">
    <w:abstractNumId w:val="21"/>
  </w:num>
  <w:num w:numId="20">
    <w:abstractNumId w:val="16"/>
  </w:num>
  <w:num w:numId="21">
    <w:abstractNumId w:val="14"/>
  </w:num>
  <w:num w:numId="22">
    <w:abstractNumId w:val="32"/>
  </w:num>
  <w:num w:numId="23">
    <w:abstractNumId w:val="30"/>
  </w:num>
  <w:num w:numId="24">
    <w:abstractNumId w:val="8"/>
  </w:num>
  <w:num w:numId="25">
    <w:abstractNumId w:val="31"/>
  </w:num>
  <w:num w:numId="26">
    <w:abstractNumId w:val="33"/>
  </w:num>
  <w:num w:numId="27">
    <w:abstractNumId w:val="25"/>
  </w:num>
  <w:num w:numId="28">
    <w:abstractNumId w:val="17"/>
  </w:num>
  <w:num w:numId="29">
    <w:abstractNumId w:val="3"/>
  </w:num>
  <w:num w:numId="30">
    <w:abstractNumId w:val="20"/>
  </w:num>
  <w:num w:numId="31">
    <w:abstractNumId w:val="2"/>
  </w:num>
  <w:num w:numId="32">
    <w:abstractNumId w:val="1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8"/>
  </w:num>
  <w:num w:numId="36">
    <w:abstractNumId w:val="2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71"/>
    <w:rsid w:val="0000131A"/>
    <w:rsid w:val="000015E3"/>
    <w:rsid w:val="00002C63"/>
    <w:rsid w:val="00007223"/>
    <w:rsid w:val="00011F1F"/>
    <w:rsid w:val="00014E20"/>
    <w:rsid w:val="0001584F"/>
    <w:rsid w:val="00015FED"/>
    <w:rsid w:val="0002086A"/>
    <w:rsid w:val="00027FF6"/>
    <w:rsid w:val="00030B50"/>
    <w:rsid w:val="00033F49"/>
    <w:rsid w:val="0005164A"/>
    <w:rsid w:val="00053604"/>
    <w:rsid w:val="00053FA8"/>
    <w:rsid w:val="00057A3D"/>
    <w:rsid w:val="00062C33"/>
    <w:rsid w:val="000666A2"/>
    <w:rsid w:val="00070A3D"/>
    <w:rsid w:val="00080D6D"/>
    <w:rsid w:val="000817E4"/>
    <w:rsid w:val="00083311"/>
    <w:rsid w:val="00084571"/>
    <w:rsid w:val="00085450"/>
    <w:rsid w:val="00091CE2"/>
    <w:rsid w:val="00096AF4"/>
    <w:rsid w:val="000A2BA2"/>
    <w:rsid w:val="000A4E30"/>
    <w:rsid w:val="000A7EE3"/>
    <w:rsid w:val="000B7481"/>
    <w:rsid w:val="000C0517"/>
    <w:rsid w:val="000C0D99"/>
    <w:rsid w:val="000D4DED"/>
    <w:rsid w:val="000D6FBB"/>
    <w:rsid w:val="000D76D2"/>
    <w:rsid w:val="000E2FA1"/>
    <w:rsid w:val="000E4EE1"/>
    <w:rsid w:val="000E5804"/>
    <w:rsid w:val="000F0B3D"/>
    <w:rsid w:val="000F30EB"/>
    <w:rsid w:val="000F3627"/>
    <w:rsid w:val="000F36CD"/>
    <w:rsid w:val="000F45E7"/>
    <w:rsid w:val="000F52C8"/>
    <w:rsid w:val="00101070"/>
    <w:rsid w:val="0010239D"/>
    <w:rsid w:val="0010716C"/>
    <w:rsid w:val="00112F7A"/>
    <w:rsid w:val="00113FEA"/>
    <w:rsid w:val="00116CAB"/>
    <w:rsid w:val="001248DA"/>
    <w:rsid w:val="001326E8"/>
    <w:rsid w:val="00143E30"/>
    <w:rsid w:val="00145CA0"/>
    <w:rsid w:val="00152A01"/>
    <w:rsid w:val="00153C4C"/>
    <w:rsid w:val="00156D54"/>
    <w:rsid w:val="00156F4B"/>
    <w:rsid w:val="00157AEC"/>
    <w:rsid w:val="0016189D"/>
    <w:rsid w:val="00161A3C"/>
    <w:rsid w:val="00162567"/>
    <w:rsid w:val="00165477"/>
    <w:rsid w:val="001711C3"/>
    <w:rsid w:val="0017451E"/>
    <w:rsid w:val="00176969"/>
    <w:rsid w:val="00185DA1"/>
    <w:rsid w:val="001912EC"/>
    <w:rsid w:val="00191E17"/>
    <w:rsid w:val="001A326A"/>
    <w:rsid w:val="001B25E9"/>
    <w:rsid w:val="001C1813"/>
    <w:rsid w:val="001C2439"/>
    <w:rsid w:val="001C2C1B"/>
    <w:rsid w:val="001C5C48"/>
    <w:rsid w:val="001D1A5E"/>
    <w:rsid w:val="001D222A"/>
    <w:rsid w:val="001D2959"/>
    <w:rsid w:val="001D7FFE"/>
    <w:rsid w:val="001E1611"/>
    <w:rsid w:val="001E1D04"/>
    <w:rsid w:val="001E1F9E"/>
    <w:rsid w:val="001E2EA0"/>
    <w:rsid w:val="001E40FE"/>
    <w:rsid w:val="001F0D76"/>
    <w:rsid w:val="001F2AA1"/>
    <w:rsid w:val="001F3128"/>
    <w:rsid w:val="002077D5"/>
    <w:rsid w:val="00211AEA"/>
    <w:rsid w:val="002223A5"/>
    <w:rsid w:val="00223DAD"/>
    <w:rsid w:val="00231F57"/>
    <w:rsid w:val="0024407A"/>
    <w:rsid w:val="00244E08"/>
    <w:rsid w:val="00250FE0"/>
    <w:rsid w:val="00251638"/>
    <w:rsid w:val="002566A0"/>
    <w:rsid w:val="002576BE"/>
    <w:rsid w:val="00257B01"/>
    <w:rsid w:val="00261ED4"/>
    <w:rsid w:val="002723BF"/>
    <w:rsid w:val="002754E1"/>
    <w:rsid w:val="002755C3"/>
    <w:rsid w:val="00281372"/>
    <w:rsid w:val="0028251B"/>
    <w:rsid w:val="002868F7"/>
    <w:rsid w:val="002915A4"/>
    <w:rsid w:val="00292607"/>
    <w:rsid w:val="002A5B8D"/>
    <w:rsid w:val="002A71C1"/>
    <w:rsid w:val="002A7450"/>
    <w:rsid w:val="002B0878"/>
    <w:rsid w:val="002B0DFE"/>
    <w:rsid w:val="002B47B8"/>
    <w:rsid w:val="002B4FBF"/>
    <w:rsid w:val="002B6BC3"/>
    <w:rsid w:val="002B7DF4"/>
    <w:rsid w:val="002C132B"/>
    <w:rsid w:val="002C1C01"/>
    <w:rsid w:val="002C3C25"/>
    <w:rsid w:val="002D0466"/>
    <w:rsid w:val="002D3542"/>
    <w:rsid w:val="002D4325"/>
    <w:rsid w:val="002D46F3"/>
    <w:rsid w:val="002E02CF"/>
    <w:rsid w:val="002E20CB"/>
    <w:rsid w:val="002E4851"/>
    <w:rsid w:val="002F0332"/>
    <w:rsid w:val="002F1473"/>
    <w:rsid w:val="00311F7C"/>
    <w:rsid w:val="003126D3"/>
    <w:rsid w:val="00325251"/>
    <w:rsid w:val="003327E2"/>
    <w:rsid w:val="00344A77"/>
    <w:rsid w:val="00350FEA"/>
    <w:rsid w:val="003536BD"/>
    <w:rsid w:val="0036403E"/>
    <w:rsid w:val="00364416"/>
    <w:rsid w:val="00370960"/>
    <w:rsid w:val="00375B12"/>
    <w:rsid w:val="00385D3A"/>
    <w:rsid w:val="003901A7"/>
    <w:rsid w:val="00390EE8"/>
    <w:rsid w:val="00393515"/>
    <w:rsid w:val="003A0A0A"/>
    <w:rsid w:val="003A4579"/>
    <w:rsid w:val="003A4817"/>
    <w:rsid w:val="003B4501"/>
    <w:rsid w:val="003C1638"/>
    <w:rsid w:val="003C2DF2"/>
    <w:rsid w:val="003E6FC6"/>
    <w:rsid w:val="003F6D2B"/>
    <w:rsid w:val="00404B6B"/>
    <w:rsid w:val="00404BC2"/>
    <w:rsid w:val="0040759B"/>
    <w:rsid w:val="00420760"/>
    <w:rsid w:val="00436062"/>
    <w:rsid w:val="004402D6"/>
    <w:rsid w:val="004476E1"/>
    <w:rsid w:val="00450924"/>
    <w:rsid w:val="00452047"/>
    <w:rsid w:val="00464D0D"/>
    <w:rsid w:val="0046714C"/>
    <w:rsid w:val="004729FB"/>
    <w:rsid w:val="00473764"/>
    <w:rsid w:val="00473939"/>
    <w:rsid w:val="00475F57"/>
    <w:rsid w:val="00482B33"/>
    <w:rsid w:val="00487B46"/>
    <w:rsid w:val="00492EE2"/>
    <w:rsid w:val="00495D44"/>
    <w:rsid w:val="004A158A"/>
    <w:rsid w:val="004B0502"/>
    <w:rsid w:val="004B320D"/>
    <w:rsid w:val="004B3432"/>
    <w:rsid w:val="004B737C"/>
    <w:rsid w:val="004C0472"/>
    <w:rsid w:val="004C5249"/>
    <w:rsid w:val="004E5B1C"/>
    <w:rsid w:val="004F1263"/>
    <w:rsid w:val="00505BEC"/>
    <w:rsid w:val="00506BC2"/>
    <w:rsid w:val="00510202"/>
    <w:rsid w:val="005109C8"/>
    <w:rsid w:val="00516FC4"/>
    <w:rsid w:val="005213D2"/>
    <w:rsid w:val="00521407"/>
    <w:rsid w:val="00523C8E"/>
    <w:rsid w:val="00525EFB"/>
    <w:rsid w:val="005278EB"/>
    <w:rsid w:val="00532404"/>
    <w:rsid w:val="0053318A"/>
    <w:rsid w:val="0053517E"/>
    <w:rsid w:val="00537F37"/>
    <w:rsid w:val="005449F3"/>
    <w:rsid w:val="00545247"/>
    <w:rsid w:val="0054620C"/>
    <w:rsid w:val="0054641A"/>
    <w:rsid w:val="00550E37"/>
    <w:rsid w:val="005553F1"/>
    <w:rsid w:val="005554BD"/>
    <w:rsid w:val="00556E12"/>
    <w:rsid w:val="00560371"/>
    <w:rsid w:val="00561947"/>
    <w:rsid w:val="00563828"/>
    <w:rsid w:val="005665E7"/>
    <w:rsid w:val="00566E83"/>
    <w:rsid w:val="00570F29"/>
    <w:rsid w:val="00576718"/>
    <w:rsid w:val="00577942"/>
    <w:rsid w:val="0058342B"/>
    <w:rsid w:val="005844C2"/>
    <w:rsid w:val="00584C69"/>
    <w:rsid w:val="005860ED"/>
    <w:rsid w:val="005867AD"/>
    <w:rsid w:val="00586B4C"/>
    <w:rsid w:val="00591DC8"/>
    <w:rsid w:val="00593551"/>
    <w:rsid w:val="005A14AD"/>
    <w:rsid w:val="005A4090"/>
    <w:rsid w:val="005A6A9C"/>
    <w:rsid w:val="005B4DAF"/>
    <w:rsid w:val="005B6F29"/>
    <w:rsid w:val="005C767F"/>
    <w:rsid w:val="005D6261"/>
    <w:rsid w:val="005D6D04"/>
    <w:rsid w:val="005D7152"/>
    <w:rsid w:val="005E01E9"/>
    <w:rsid w:val="005E0DB2"/>
    <w:rsid w:val="005E38D5"/>
    <w:rsid w:val="005F2071"/>
    <w:rsid w:val="005F3133"/>
    <w:rsid w:val="005F34D7"/>
    <w:rsid w:val="005F3A05"/>
    <w:rsid w:val="00600EA3"/>
    <w:rsid w:val="006014D8"/>
    <w:rsid w:val="00606BF0"/>
    <w:rsid w:val="00612F82"/>
    <w:rsid w:val="00612FB2"/>
    <w:rsid w:val="00613DE9"/>
    <w:rsid w:val="00615C5D"/>
    <w:rsid w:val="00627EAD"/>
    <w:rsid w:val="00630BE3"/>
    <w:rsid w:val="00640565"/>
    <w:rsid w:val="00641839"/>
    <w:rsid w:val="00647C16"/>
    <w:rsid w:val="00653712"/>
    <w:rsid w:val="006625C2"/>
    <w:rsid w:val="00665755"/>
    <w:rsid w:val="00666CC1"/>
    <w:rsid w:val="0067264E"/>
    <w:rsid w:val="00672A50"/>
    <w:rsid w:val="00672EC9"/>
    <w:rsid w:val="00674C22"/>
    <w:rsid w:val="006808CA"/>
    <w:rsid w:val="00682866"/>
    <w:rsid w:val="0068596D"/>
    <w:rsid w:val="0068737F"/>
    <w:rsid w:val="0068783C"/>
    <w:rsid w:val="0069108E"/>
    <w:rsid w:val="006A5E70"/>
    <w:rsid w:val="006A772A"/>
    <w:rsid w:val="006B0F9A"/>
    <w:rsid w:val="006C35DC"/>
    <w:rsid w:val="006C3EF1"/>
    <w:rsid w:val="006C3FA1"/>
    <w:rsid w:val="006C5474"/>
    <w:rsid w:val="006D1D4E"/>
    <w:rsid w:val="006D7D14"/>
    <w:rsid w:val="006E1C90"/>
    <w:rsid w:val="006E1F4A"/>
    <w:rsid w:val="006E62B3"/>
    <w:rsid w:val="007006DE"/>
    <w:rsid w:val="00702732"/>
    <w:rsid w:val="007107B1"/>
    <w:rsid w:val="00711728"/>
    <w:rsid w:val="0071300C"/>
    <w:rsid w:val="00716019"/>
    <w:rsid w:val="0071639F"/>
    <w:rsid w:val="00720FFF"/>
    <w:rsid w:val="007223CD"/>
    <w:rsid w:val="00722A9D"/>
    <w:rsid w:val="00723A78"/>
    <w:rsid w:val="00723D53"/>
    <w:rsid w:val="007305AD"/>
    <w:rsid w:val="00730F33"/>
    <w:rsid w:val="00735EFF"/>
    <w:rsid w:val="00742198"/>
    <w:rsid w:val="007479C9"/>
    <w:rsid w:val="00753BB7"/>
    <w:rsid w:val="00756350"/>
    <w:rsid w:val="0076156C"/>
    <w:rsid w:val="00762176"/>
    <w:rsid w:val="007646FF"/>
    <w:rsid w:val="00766654"/>
    <w:rsid w:val="00766F1B"/>
    <w:rsid w:val="007679A9"/>
    <w:rsid w:val="0077345F"/>
    <w:rsid w:val="00774AD7"/>
    <w:rsid w:val="00777EAF"/>
    <w:rsid w:val="00777F0D"/>
    <w:rsid w:val="007851DF"/>
    <w:rsid w:val="007852DF"/>
    <w:rsid w:val="00786F6D"/>
    <w:rsid w:val="00790CCD"/>
    <w:rsid w:val="007930BC"/>
    <w:rsid w:val="00794375"/>
    <w:rsid w:val="00794D38"/>
    <w:rsid w:val="00797777"/>
    <w:rsid w:val="00797B66"/>
    <w:rsid w:val="007A61A5"/>
    <w:rsid w:val="007A6C0D"/>
    <w:rsid w:val="007B0C4B"/>
    <w:rsid w:val="007B38D5"/>
    <w:rsid w:val="007B4E95"/>
    <w:rsid w:val="007C0FB2"/>
    <w:rsid w:val="007C6E06"/>
    <w:rsid w:val="007D075B"/>
    <w:rsid w:val="007D2C19"/>
    <w:rsid w:val="007D68AF"/>
    <w:rsid w:val="007E0289"/>
    <w:rsid w:val="007E5433"/>
    <w:rsid w:val="007E6759"/>
    <w:rsid w:val="007E6D53"/>
    <w:rsid w:val="007F41D1"/>
    <w:rsid w:val="007F45C3"/>
    <w:rsid w:val="007F548B"/>
    <w:rsid w:val="008042B4"/>
    <w:rsid w:val="008075B9"/>
    <w:rsid w:val="00813554"/>
    <w:rsid w:val="00813B41"/>
    <w:rsid w:val="0081627D"/>
    <w:rsid w:val="00820F35"/>
    <w:rsid w:val="008305EB"/>
    <w:rsid w:val="00833AD9"/>
    <w:rsid w:val="00833FF7"/>
    <w:rsid w:val="008346DB"/>
    <w:rsid w:val="0083537F"/>
    <w:rsid w:val="008357DF"/>
    <w:rsid w:val="008379F3"/>
    <w:rsid w:val="00841A00"/>
    <w:rsid w:val="008461AA"/>
    <w:rsid w:val="008468A2"/>
    <w:rsid w:val="008541CE"/>
    <w:rsid w:val="008550E3"/>
    <w:rsid w:val="00856553"/>
    <w:rsid w:val="0085683A"/>
    <w:rsid w:val="00860B2B"/>
    <w:rsid w:val="00860E33"/>
    <w:rsid w:val="0086692B"/>
    <w:rsid w:val="0087039F"/>
    <w:rsid w:val="008725D9"/>
    <w:rsid w:val="00875445"/>
    <w:rsid w:val="0088074E"/>
    <w:rsid w:val="00885B0B"/>
    <w:rsid w:val="008934B3"/>
    <w:rsid w:val="008A5CF2"/>
    <w:rsid w:val="008A5FAF"/>
    <w:rsid w:val="008B5D40"/>
    <w:rsid w:val="008C349D"/>
    <w:rsid w:val="008C6895"/>
    <w:rsid w:val="008C71FB"/>
    <w:rsid w:val="008C77BB"/>
    <w:rsid w:val="008D4C74"/>
    <w:rsid w:val="008D4F87"/>
    <w:rsid w:val="008E0077"/>
    <w:rsid w:val="008E022B"/>
    <w:rsid w:val="008E4E7D"/>
    <w:rsid w:val="008E6F45"/>
    <w:rsid w:val="008F0A73"/>
    <w:rsid w:val="008F46A9"/>
    <w:rsid w:val="009024B9"/>
    <w:rsid w:val="00903037"/>
    <w:rsid w:val="00904959"/>
    <w:rsid w:val="00907906"/>
    <w:rsid w:val="00910E7A"/>
    <w:rsid w:val="00916A79"/>
    <w:rsid w:val="00926D82"/>
    <w:rsid w:val="00934061"/>
    <w:rsid w:val="00942247"/>
    <w:rsid w:val="00945357"/>
    <w:rsid w:val="009501C2"/>
    <w:rsid w:val="00951FD4"/>
    <w:rsid w:val="00952000"/>
    <w:rsid w:val="0095406F"/>
    <w:rsid w:val="00955E8F"/>
    <w:rsid w:val="0095678D"/>
    <w:rsid w:val="00980687"/>
    <w:rsid w:val="00982445"/>
    <w:rsid w:val="009830C8"/>
    <w:rsid w:val="009910B2"/>
    <w:rsid w:val="009A03DC"/>
    <w:rsid w:val="009A3FBC"/>
    <w:rsid w:val="009A756E"/>
    <w:rsid w:val="009B1E31"/>
    <w:rsid w:val="009B4C1B"/>
    <w:rsid w:val="009B520E"/>
    <w:rsid w:val="009C1A10"/>
    <w:rsid w:val="009C79DA"/>
    <w:rsid w:val="009E15BD"/>
    <w:rsid w:val="009E349A"/>
    <w:rsid w:val="009E3CFD"/>
    <w:rsid w:val="009E4C71"/>
    <w:rsid w:val="009E563F"/>
    <w:rsid w:val="009F2D64"/>
    <w:rsid w:val="009F66D5"/>
    <w:rsid w:val="009F7479"/>
    <w:rsid w:val="00A0291F"/>
    <w:rsid w:val="00A1792B"/>
    <w:rsid w:val="00A179EE"/>
    <w:rsid w:val="00A20ED5"/>
    <w:rsid w:val="00A2365E"/>
    <w:rsid w:val="00A238D5"/>
    <w:rsid w:val="00A25326"/>
    <w:rsid w:val="00A261DD"/>
    <w:rsid w:val="00A34297"/>
    <w:rsid w:val="00A361A1"/>
    <w:rsid w:val="00A42617"/>
    <w:rsid w:val="00A42911"/>
    <w:rsid w:val="00A45449"/>
    <w:rsid w:val="00A46006"/>
    <w:rsid w:val="00A47280"/>
    <w:rsid w:val="00A5083D"/>
    <w:rsid w:val="00A56962"/>
    <w:rsid w:val="00A62E9C"/>
    <w:rsid w:val="00A6504A"/>
    <w:rsid w:val="00A66F3C"/>
    <w:rsid w:val="00A72736"/>
    <w:rsid w:val="00A769D1"/>
    <w:rsid w:val="00A81F8E"/>
    <w:rsid w:val="00A84A26"/>
    <w:rsid w:val="00A858FD"/>
    <w:rsid w:val="00A879B1"/>
    <w:rsid w:val="00A91CA4"/>
    <w:rsid w:val="00A92703"/>
    <w:rsid w:val="00A957E3"/>
    <w:rsid w:val="00A9693E"/>
    <w:rsid w:val="00A96BDB"/>
    <w:rsid w:val="00AA490B"/>
    <w:rsid w:val="00AB5745"/>
    <w:rsid w:val="00AC40D5"/>
    <w:rsid w:val="00AF4C22"/>
    <w:rsid w:val="00AF572D"/>
    <w:rsid w:val="00AF60A9"/>
    <w:rsid w:val="00AF73B5"/>
    <w:rsid w:val="00B0755E"/>
    <w:rsid w:val="00B16465"/>
    <w:rsid w:val="00B22CF3"/>
    <w:rsid w:val="00B22EC4"/>
    <w:rsid w:val="00B304E4"/>
    <w:rsid w:val="00B3600E"/>
    <w:rsid w:val="00B40022"/>
    <w:rsid w:val="00B432F5"/>
    <w:rsid w:val="00B610E1"/>
    <w:rsid w:val="00B65974"/>
    <w:rsid w:val="00B663F4"/>
    <w:rsid w:val="00B86867"/>
    <w:rsid w:val="00B91585"/>
    <w:rsid w:val="00B941FB"/>
    <w:rsid w:val="00BA23DC"/>
    <w:rsid w:val="00BA44DB"/>
    <w:rsid w:val="00BB2661"/>
    <w:rsid w:val="00BB389B"/>
    <w:rsid w:val="00BB5060"/>
    <w:rsid w:val="00BB756B"/>
    <w:rsid w:val="00BB7A08"/>
    <w:rsid w:val="00BC6FF1"/>
    <w:rsid w:val="00BD1D5D"/>
    <w:rsid w:val="00BD42C8"/>
    <w:rsid w:val="00BE3909"/>
    <w:rsid w:val="00BE6970"/>
    <w:rsid w:val="00BE7C69"/>
    <w:rsid w:val="00BF46C5"/>
    <w:rsid w:val="00BF4A57"/>
    <w:rsid w:val="00BF66F8"/>
    <w:rsid w:val="00C03607"/>
    <w:rsid w:val="00C129E3"/>
    <w:rsid w:val="00C1636D"/>
    <w:rsid w:val="00C225C4"/>
    <w:rsid w:val="00C35181"/>
    <w:rsid w:val="00C427A2"/>
    <w:rsid w:val="00C4755E"/>
    <w:rsid w:val="00C500FE"/>
    <w:rsid w:val="00C53B71"/>
    <w:rsid w:val="00C60376"/>
    <w:rsid w:val="00C6216F"/>
    <w:rsid w:val="00C64DEC"/>
    <w:rsid w:val="00C75B79"/>
    <w:rsid w:val="00C7767B"/>
    <w:rsid w:val="00C808FD"/>
    <w:rsid w:val="00C843A7"/>
    <w:rsid w:val="00C85335"/>
    <w:rsid w:val="00C85723"/>
    <w:rsid w:val="00C85D34"/>
    <w:rsid w:val="00C85EFC"/>
    <w:rsid w:val="00C8605F"/>
    <w:rsid w:val="00C9389B"/>
    <w:rsid w:val="00C9477D"/>
    <w:rsid w:val="00CA1B63"/>
    <w:rsid w:val="00CA6158"/>
    <w:rsid w:val="00CA6D4F"/>
    <w:rsid w:val="00CB125B"/>
    <w:rsid w:val="00CB337E"/>
    <w:rsid w:val="00CC1B66"/>
    <w:rsid w:val="00CC5191"/>
    <w:rsid w:val="00CD0108"/>
    <w:rsid w:val="00CD42CC"/>
    <w:rsid w:val="00CD5089"/>
    <w:rsid w:val="00CD6561"/>
    <w:rsid w:val="00CE3605"/>
    <w:rsid w:val="00CE6454"/>
    <w:rsid w:val="00D01CDE"/>
    <w:rsid w:val="00D0234C"/>
    <w:rsid w:val="00D04C68"/>
    <w:rsid w:val="00D0512A"/>
    <w:rsid w:val="00D05758"/>
    <w:rsid w:val="00D11D4A"/>
    <w:rsid w:val="00D1411D"/>
    <w:rsid w:val="00D16232"/>
    <w:rsid w:val="00D233BB"/>
    <w:rsid w:val="00D3050C"/>
    <w:rsid w:val="00D316A4"/>
    <w:rsid w:val="00D33DF5"/>
    <w:rsid w:val="00D342E0"/>
    <w:rsid w:val="00D3721D"/>
    <w:rsid w:val="00D378A0"/>
    <w:rsid w:val="00D45B76"/>
    <w:rsid w:val="00D5269F"/>
    <w:rsid w:val="00D57FA0"/>
    <w:rsid w:val="00D60346"/>
    <w:rsid w:val="00D621A4"/>
    <w:rsid w:val="00D63F48"/>
    <w:rsid w:val="00D71E2C"/>
    <w:rsid w:val="00D823B0"/>
    <w:rsid w:val="00D86722"/>
    <w:rsid w:val="00D86FFB"/>
    <w:rsid w:val="00D9079A"/>
    <w:rsid w:val="00D91AC9"/>
    <w:rsid w:val="00D92AF0"/>
    <w:rsid w:val="00D948AF"/>
    <w:rsid w:val="00D96D87"/>
    <w:rsid w:val="00D96DC5"/>
    <w:rsid w:val="00DA1A9F"/>
    <w:rsid w:val="00DA4B62"/>
    <w:rsid w:val="00DA6B60"/>
    <w:rsid w:val="00DB67B5"/>
    <w:rsid w:val="00DC56D7"/>
    <w:rsid w:val="00DC75CA"/>
    <w:rsid w:val="00DD30DC"/>
    <w:rsid w:val="00DD7949"/>
    <w:rsid w:val="00DF02F0"/>
    <w:rsid w:val="00E06256"/>
    <w:rsid w:val="00E1431A"/>
    <w:rsid w:val="00E14BC2"/>
    <w:rsid w:val="00E17A45"/>
    <w:rsid w:val="00E220F7"/>
    <w:rsid w:val="00E23D0B"/>
    <w:rsid w:val="00E44B6B"/>
    <w:rsid w:val="00E4693D"/>
    <w:rsid w:val="00E53D33"/>
    <w:rsid w:val="00E60D88"/>
    <w:rsid w:val="00E63B09"/>
    <w:rsid w:val="00E65990"/>
    <w:rsid w:val="00E65D16"/>
    <w:rsid w:val="00E6739D"/>
    <w:rsid w:val="00E727BC"/>
    <w:rsid w:val="00E72BF2"/>
    <w:rsid w:val="00E84D30"/>
    <w:rsid w:val="00E866DB"/>
    <w:rsid w:val="00E87451"/>
    <w:rsid w:val="00E91CAC"/>
    <w:rsid w:val="00EA00E3"/>
    <w:rsid w:val="00EB1006"/>
    <w:rsid w:val="00EB30DC"/>
    <w:rsid w:val="00EB774F"/>
    <w:rsid w:val="00EC0CD3"/>
    <w:rsid w:val="00EC2CCF"/>
    <w:rsid w:val="00EC708D"/>
    <w:rsid w:val="00ED28F0"/>
    <w:rsid w:val="00ED41C4"/>
    <w:rsid w:val="00ED497F"/>
    <w:rsid w:val="00EE17D5"/>
    <w:rsid w:val="00EE3422"/>
    <w:rsid w:val="00EE3FB4"/>
    <w:rsid w:val="00EE6913"/>
    <w:rsid w:val="00EE745C"/>
    <w:rsid w:val="00F0160B"/>
    <w:rsid w:val="00F02470"/>
    <w:rsid w:val="00F03011"/>
    <w:rsid w:val="00F06BF7"/>
    <w:rsid w:val="00F10A09"/>
    <w:rsid w:val="00F116B4"/>
    <w:rsid w:val="00F11E5F"/>
    <w:rsid w:val="00F171DB"/>
    <w:rsid w:val="00F20487"/>
    <w:rsid w:val="00F22574"/>
    <w:rsid w:val="00F25A0A"/>
    <w:rsid w:val="00F307AA"/>
    <w:rsid w:val="00F3107F"/>
    <w:rsid w:val="00F41D4F"/>
    <w:rsid w:val="00F42393"/>
    <w:rsid w:val="00F42CAF"/>
    <w:rsid w:val="00F44014"/>
    <w:rsid w:val="00F46F2D"/>
    <w:rsid w:val="00F57266"/>
    <w:rsid w:val="00F830D5"/>
    <w:rsid w:val="00F83A62"/>
    <w:rsid w:val="00F87E3F"/>
    <w:rsid w:val="00F90436"/>
    <w:rsid w:val="00F950D5"/>
    <w:rsid w:val="00FA6CD0"/>
    <w:rsid w:val="00FA7EE5"/>
    <w:rsid w:val="00FB6767"/>
    <w:rsid w:val="00FC53FC"/>
    <w:rsid w:val="00FD0667"/>
    <w:rsid w:val="00FD0FDB"/>
    <w:rsid w:val="00FD145F"/>
    <w:rsid w:val="00FD2784"/>
    <w:rsid w:val="00FD5711"/>
    <w:rsid w:val="00FD6C9A"/>
    <w:rsid w:val="00FE0BCB"/>
    <w:rsid w:val="00FE1356"/>
    <w:rsid w:val="00FE1967"/>
    <w:rsid w:val="00FF0DD2"/>
    <w:rsid w:val="00FF1A36"/>
    <w:rsid w:val="00FF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EA26F168-D637-4927-89B4-218A9A7C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B76"/>
    <w:pPr>
      <w:widowControl w:val="0"/>
      <w:suppressAutoHyphens/>
      <w:snapToGrid w:val="0"/>
      <w:spacing w:line="300" w:lineRule="auto"/>
      <w:ind w:firstLine="720"/>
      <w:jc w:val="both"/>
    </w:pPr>
    <w:rPr>
      <w:rFonts w:hAnsi="Times New Roman"/>
      <w:sz w:val="24"/>
      <w:lang w:eastAsia="ar-SA"/>
    </w:rPr>
  </w:style>
  <w:style w:type="paragraph" w:styleId="1">
    <w:name w:val="heading 1"/>
    <w:basedOn w:val="a"/>
    <w:next w:val="a"/>
    <w:link w:val="10"/>
    <w:uiPriority w:val="9"/>
    <w:qFormat/>
    <w:rsid w:val="00D45B76"/>
    <w:pPr>
      <w:keepNext/>
      <w:widowControl/>
      <w:snapToGrid/>
      <w:spacing w:before="240" w:after="60" w:line="240" w:lineRule="auto"/>
      <w:ind w:firstLine="0"/>
      <w:jc w:val="center"/>
      <w:outlineLvl w:val="0"/>
    </w:pPr>
    <w:rPr>
      <w:b/>
      <w:kern w:val="1"/>
      <w:sz w:val="36"/>
    </w:rPr>
  </w:style>
  <w:style w:type="paragraph" w:styleId="2">
    <w:name w:val="heading 2"/>
    <w:basedOn w:val="a"/>
    <w:next w:val="a"/>
    <w:link w:val="20"/>
    <w:uiPriority w:val="9"/>
    <w:unhideWhenUsed/>
    <w:qFormat/>
    <w:rsid w:val="00A9693E"/>
    <w:pPr>
      <w:keepNext/>
      <w:keepLines/>
      <w:spacing w:before="40"/>
      <w:outlineLvl w:val="1"/>
    </w:pPr>
    <w:rPr>
      <w:rFonts w:ascii="Cambria" w:hAnsi="Cambria"/>
      <w:b/>
      <w:bCs/>
      <w:color w:val="4F81BD"/>
      <w:sz w:val="26"/>
      <w:szCs w:val="26"/>
      <w:lang w:eastAsia="en-US"/>
    </w:rPr>
  </w:style>
  <w:style w:type="paragraph" w:styleId="6">
    <w:name w:val="heading 6"/>
    <w:basedOn w:val="a"/>
    <w:next w:val="a"/>
    <w:link w:val="60"/>
    <w:uiPriority w:val="9"/>
    <w:qFormat/>
    <w:rsid w:val="00D45B76"/>
    <w:pPr>
      <w:widowControl/>
      <w:snapToGrid/>
      <w:spacing w:before="240" w:after="60" w:line="240" w:lineRule="auto"/>
      <w:ind w:firstLine="0"/>
      <w:outlineLvl w:val="5"/>
    </w:pPr>
    <w:rPr>
      <w:i/>
      <w:sz w:val="22"/>
    </w:rPr>
  </w:style>
  <w:style w:type="paragraph" w:styleId="9">
    <w:name w:val="heading 9"/>
    <w:basedOn w:val="a"/>
    <w:next w:val="a"/>
    <w:link w:val="90"/>
    <w:qFormat/>
    <w:rsid w:val="00A9693E"/>
    <w:pPr>
      <w:keepNext/>
      <w:widowControl/>
      <w:suppressAutoHyphens w:val="0"/>
      <w:snapToGrid/>
      <w:spacing w:before="120" w:line="240" w:lineRule="auto"/>
      <w:ind w:firstLine="0"/>
      <w:jc w:val="right"/>
      <w:outlineLvl w:val="8"/>
    </w:pPr>
    <w:rPr>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45B76"/>
    <w:rPr>
      <w:rFonts w:eastAsia="Times New Roman" w:hAnsi="Times New Roman" w:cs="Times New Roman"/>
      <w:b/>
      <w:kern w:val="1"/>
      <w:sz w:val="20"/>
      <w:szCs w:val="20"/>
      <w:lang w:val="x-none" w:eastAsia="ar-SA" w:bidi="ar-SA"/>
    </w:rPr>
  </w:style>
  <w:style w:type="character" w:customStyle="1" w:styleId="60">
    <w:name w:val="Заголовок 6 Знак"/>
    <w:link w:val="6"/>
    <w:uiPriority w:val="9"/>
    <w:locked/>
    <w:rsid w:val="00D45B76"/>
    <w:rPr>
      <w:rFonts w:eastAsia="Times New Roman" w:hAnsi="Times New Roman" w:cs="Times New Roman"/>
      <w:i/>
      <w:sz w:val="20"/>
      <w:szCs w:val="20"/>
      <w:lang w:val="x-none" w:eastAsia="ar-SA" w:bidi="ar-SA"/>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uiPriority w:val="99"/>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nhideWhenUsed/>
    <w:rsid w:val="00A66F3C"/>
    <w:pPr>
      <w:tabs>
        <w:tab w:val="center" w:pos="4677"/>
        <w:tab w:val="right" w:pos="9355"/>
      </w:tabs>
    </w:pPr>
  </w:style>
  <w:style w:type="character" w:customStyle="1" w:styleId="a5">
    <w:name w:val="Нижний колонтитул Знак"/>
    <w:link w:val="a4"/>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character" w:customStyle="1" w:styleId="21">
    <w:name w:val="Основной текст (2)"/>
    <w:rsid w:val="00570F29"/>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paragraph" w:customStyle="1" w:styleId="a8">
    <w:name w:val="Содержимое таблицы"/>
    <w:basedOn w:val="a"/>
    <w:rsid w:val="00D5269F"/>
    <w:pPr>
      <w:widowControl/>
      <w:suppressLineNumbers/>
      <w:snapToGrid/>
      <w:spacing w:line="240" w:lineRule="auto"/>
      <w:ind w:firstLine="0"/>
    </w:pPr>
    <w:rPr>
      <w:szCs w:val="24"/>
    </w:rPr>
  </w:style>
  <w:style w:type="paragraph" w:customStyle="1" w:styleId="11">
    <w:name w:val="Текст концевой сноски1"/>
    <w:basedOn w:val="a"/>
    <w:rsid w:val="00716019"/>
    <w:pPr>
      <w:autoSpaceDE w:val="0"/>
      <w:snapToGrid/>
      <w:spacing w:line="240" w:lineRule="auto"/>
      <w:ind w:firstLine="0"/>
      <w:jc w:val="left"/>
    </w:pPr>
    <w:rPr>
      <w:sz w:val="20"/>
      <w:lang w:eastAsia="en-US" w:bidi="en-US"/>
    </w:rPr>
  </w:style>
  <w:style w:type="paragraph" w:styleId="a9">
    <w:name w:val="Body Text"/>
    <w:basedOn w:val="a"/>
    <w:link w:val="12"/>
    <w:rsid w:val="00D342E0"/>
    <w:pPr>
      <w:widowControl/>
      <w:snapToGrid/>
      <w:spacing w:after="120" w:line="240" w:lineRule="auto"/>
      <w:ind w:firstLine="0"/>
    </w:pPr>
    <w:rPr>
      <w:szCs w:val="24"/>
    </w:rPr>
  </w:style>
  <w:style w:type="character" w:customStyle="1" w:styleId="aa">
    <w:name w:val="Основной текст Знак"/>
    <w:rsid w:val="00D342E0"/>
    <w:rPr>
      <w:rFonts w:hAnsi="Times New Roman"/>
      <w:sz w:val="24"/>
      <w:lang w:eastAsia="ar-SA"/>
    </w:rPr>
  </w:style>
  <w:style w:type="character" w:customStyle="1" w:styleId="12">
    <w:name w:val="Основной текст Знак1"/>
    <w:link w:val="a9"/>
    <w:rsid w:val="00D342E0"/>
    <w:rPr>
      <w:rFonts w:hAnsi="Times New Roman"/>
      <w:sz w:val="24"/>
      <w:szCs w:val="24"/>
      <w:lang w:eastAsia="ar-SA"/>
    </w:rPr>
  </w:style>
  <w:style w:type="paragraph" w:customStyle="1" w:styleId="31">
    <w:name w:val="Основной текст 31"/>
    <w:basedOn w:val="a"/>
    <w:rsid w:val="00D342E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before="148" w:after="112" w:line="240" w:lineRule="auto"/>
      <w:ind w:firstLine="0"/>
    </w:pPr>
    <w:rPr>
      <w:b/>
      <w:i/>
      <w:sz w:val="22"/>
      <w:szCs w:val="24"/>
    </w:rPr>
  </w:style>
  <w:style w:type="paragraph" w:customStyle="1" w:styleId="ConsPlusNormal">
    <w:name w:val="ConsPlusNormal"/>
    <w:rsid w:val="00D342E0"/>
    <w:pPr>
      <w:widowControl w:val="0"/>
      <w:suppressAutoHyphens/>
      <w:autoSpaceDE w:val="0"/>
      <w:ind w:firstLine="720"/>
    </w:pPr>
    <w:rPr>
      <w:rFonts w:ascii="Arial" w:eastAsia="Arial" w:hAnsi="Arial" w:cs="Arial"/>
      <w:lang w:eastAsia="ar-SA"/>
    </w:rPr>
  </w:style>
  <w:style w:type="paragraph" w:styleId="ab">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c"/>
    <w:uiPriority w:val="99"/>
    <w:rsid w:val="00D342E0"/>
    <w:pPr>
      <w:widowControl/>
      <w:snapToGrid/>
      <w:spacing w:line="240" w:lineRule="auto"/>
      <w:ind w:firstLine="0"/>
      <w:jc w:val="left"/>
    </w:pPr>
    <w:rPr>
      <w:sz w:val="20"/>
    </w:rPr>
  </w:style>
  <w:style w:type="character" w:customStyle="1" w:styleId="ac">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b"/>
    <w:uiPriority w:val="99"/>
    <w:rsid w:val="00D342E0"/>
    <w:rPr>
      <w:rFonts w:hAnsi="Times New Roman"/>
      <w:lang w:eastAsia="ar-SA"/>
    </w:rPr>
  </w:style>
  <w:style w:type="paragraph" w:customStyle="1" w:styleId="ConsPlusDocList1">
    <w:name w:val="ConsPlusDocList1"/>
    <w:next w:val="a"/>
    <w:rsid w:val="00D342E0"/>
    <w:pPr>
      <w:widowControl w:val="0"/>
      <w:suppressAutoHyphens/>
      <w:autoSpaceDE w:val="0"/>
    </w:pPr>
    <w:rPr>
      <w:rFonts w:ascii="Arial" w:eastAsia="Arial" w:hAnsi="Arial" w:cs="Arial"/>
      <w:lang w:eastAsia="hi-IN" w:bidi="hi-IN"/>
    </w:rPr>
  </w:style>
  <w:style w:type="paragraph" w:customStyle="1" w:styleId="Standard">
    <w:name w:val="Standard"/>
    <w:rsid w:val="00D342E0"/>
    <w:pPr>
      <w:widowControl w:val="0"/>
      <w:suppressAutoHyphens/>
      <w:textAlignment w:val="baseline"/>
    </w:pPr>
    <w:rPr>
      <w:rFonts w:eastAsia="Andale Sans UI" w:hAnsi="Times New Roman" w:cs="Tahoma"/>
      <w:kern w:val="1"/>
      <w:sz w:val="24"/>
      <w:szCs w:val="24"/>
      <w:lang w:val="de-DE" w:eastAsia="fa-IR" w:bidi="fa-IR"/>
    </w:rPr>
  </w:style>
  <w:style w:type="paragraph" w:customStyle="1" w:styleId="ad">
    <w:name w:val="Базовый"/>
    <w:rsid w:val="00D342E0"/>
    <w:pPr>
      <w:tabs>
        <w:tab w:val="left" w:pos="709"/>
      </w:tabs>
      <w:suppressAutoHyphens/>
      <w:spacing w:after="160" w:line="259" w:lineRule="auto"/>
      <w:jc w:val="both"/>
    </w:pPr>
    <w:rPr>
      <w:rFonts w:hAnsi="Times New Roman"/>
      <w:sz w:val="24"/>
      <w:szCs w:val="24"/>
      <w:lang w:eastAsia="ar-SA"/>
    </w:rPr>
  </w:style>
  <w:style w:type="paragraph" w:styleId="ae">
    <w:name w:val="Balloon Text"/>
    <w:basedOn w:val="a"/>
    <w:link w:val="af"/>
    <w:uiPriority w:val="99"/>
    <w:semiHidden/>
    <w:unhideWhenUsed/>
    <w:rsid w:val="00A769D1"/>
    <w:pPr>
      <w:spacing w:line="240" w:lineRule="auto"/>
    </w:pPr>
    <w:rPr>
      <w:rFonts w:ascii="Segoe UI" w:hAnsi="Segoe UI" w:cs="Segoe UI"/>
      <w:sz w:val="18"/>
      <w:szCs w:val="18"/>
    </w:rPr>
  </w:style>
  <w:style w:type="character" w:customStyle="1" w:styleId="af">
    <w:name w:val="Текст выноски Знак"/>
    <w:link w:val="ae"/>
    <w:uiPriority w:val="99"/>
    <w:semiHidden/>
    <w:rsid w:val="00A769D1"/>
    <w:rPr>
      <w:rFonts w:ascii="Segoe UI" w:hAnsi="Segoe UI" w:cs="Segoe UI"/>
      <w:sz w:val="18"/>
      <w:szCs w:val="18"/>
      <w:lang w:eastAsia="ar-SA"/>
    </w:rPr>
  </w:style>
  <w:style w:type="paragraph" w:customStyle="1" w:styleId="22">
    <w:name w:val="Основной текст 22"/>
    <w:basedOn w:val="Standard"/>
    <w:rsid w:val="0088074E"/>
    <w:pPr>
      <w:widowControl/>
      <w:spacing w:after="60"/>
      <w:jc w:val="both"/>
    </w:pPr>
    <w:rPr>
      <w:rFonts w:eastAsia="Times New Roman" w:cs="Times New Roman"/>
      <w:szCs w:val="20"/>
      <w:lang w:val="ru-RU" w:eastAsia="ar-SA" w:bidi="ar-SA"/>
    </w:rPr>
  </w:style>
  <w:style w:type="paragraph" w:customStyle="1" w:styleId="af0">
    <w:name w:val="Обычный таблица"/>
    <w:basedOn w:val="a"/>
    <w:rsid w:val="00B40022"/>
    <w:pPr>
      <w:widowControl/>
      <w:snapToGrid/>
      <w:spacing w:line="240" w:lineRule="auto"/>
      <w:ind w:firstLine="0"/>
    </w:pPr>
    <w:rPr>
      <w:szCs w:val="24"/>
    </w:rPr>
  </w:style>
  <w:style w:type="paragraph" w:customStyle="1" w:styleId="210">
    <w:name w:val="Заголовок 21"/>
    <w:basedOn w:val="a"/>
    <w:next w:val="a"/>
    <w:uiPriority w:val="9"/>
    <w:unhideWhenUsed/>
    <w:qFormat/>
    <w:rsid w:val="00A9693E"/>
    <w:pPr>
      <w:keepNext/>
      <w:keepLines/>
      <w:widowControl/>
      <w:suppressAutoHyphens w:val="0"/>
      <w:snapToGrid/>
      <w:spacing w:before="200" w:line="276" w:lineRule="auto"/>
      <w:ind w:firstLine="0"/>
      <w:jc w:val="left"/>
      <w:outlineLvl w:val="1"/>
    </w:pPr>
    <w:rPr>
      <w:rFonts w:ascii="Cambria" w:hAnsi="Cambria"/>
      <w:b/>
      <w:bCs/>
      <w:color w:val="4F81BD"/>
      <w:sz w:val="26"/>
      <w:szCs w:val="26"/>
      <w:lang w:eastAsia="en-US"/>
    </w:rPr>
  </w:style>
  <w:style w:type="character" w:customStyle="1" w:styleId="90">
    <w:name w:val="Заголовок 9 Знак"/>
    <w:basedOn w:val="a0"/>
    <w:link w:val="9"/>
    <w:rsid w:val="00A9693E"/>
    <w:rPr>
      <w:rFonts w:hAnsi="Times New Roman"/>
      <w:b/>
      <w:bCs/>
      <w:sz w:val="24"/>
      <w:szCs w:val="24"/>
    </w:rPr>
  </w:style>
  <w:style w:type="numbering" w:customStyle="1" w:styleId="13">
    <w:name w:val="Нет списка1"/>
    <w:next w:val="a2"/>
    <w:uiPriority w:val="99"/>
    <w:semiHidden/>
    <w:unhideWhenUsed/>
    <w:rsid w:val="00A9693E"/>
  </w:style>
  <w:style w:type="character" w:customStyle="1" w:styleId="20">
    <w:name w:val="Заголовок 2 Знак"/>
    <w:basedOn w:val="a0"/>
    <w:link w:val="2"/>
    <w:uiPriority w:val="9"/>
    <w:rsid w:val="00A9693E"/>
    <w:rPr>
      <w:rFonts w:ascii="Cambria" w:eastAsia="Times New Roman" w:hAnsi="Cambria" w:cs="Times New Roman"/>
      <w:b/>
      <w:bCs/>
      <w:color w:val="4F81BD"/>
      <w:sz w:val="26"/>
      <w:szCs w:val="26"/>
      <w:lang w:eastAsia="en-US"/>
    </w:rPr>
  </w:style>
  <w:style w:type="paragraph" w:styleId="af1">
    <w:name w:val="List Paragraph"/>
    <w:basedOn w:val="a"/>
    <w:uiPriority w:val="34"/>
    <w:qFormat/>
    <w:rsid w:val="00A9693E"/>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styleId="af2">
    <w:name w:val="line number"/>
    <w:uiPriority w:val="99"/>
    <w:semiHidden/>
    <w:unhideWhenUsed/>
    <w:rsid w:val="00A9693E"/>
  </w:style>
  <w:style w:type="paragraph" w:styleId="af3">
    <w:name w:val="endnote text"/>
    <w:basedOn w:val="a"/>
    <w:link w:val="af4"/>
    <w:semiHidden/>
    <w:rsid w:val="00A9693E"/>
    <w:pPr>
      <w:widowControl/>
      <w:suppressAutoHyphens w:val="0"/>
      <w:snapToGrid/>
      <w:spacing w:before="120" w:line="240" w:lineRule="auto"/>
      <w:ind w:firstLine="0"/>
    </w:pPr>
    <w:rPr>
      <w:sz w:val="20"/>
      <w:lang w:eastAsia="ru-RU"/>
    </w:rPr>
  </w:style>
  <w:style w:type="character" w:customStyle="1" w:styleId="af4">
    <w:name w:val="Текст концевой сноски Знак"/>
    <w:basedOn w:val="a0"/>
    <w:link w:val="af3"/>
    <w:semiHidden/>
    <w:rsid w:val="00A9693E"/>
    <w:rPr>
      <w:rFonts w:hAnsi="Times New Roman"/>
    </w:rPr>
  </w:style>
  <w:style w:type="character" w:styleId="af5">
    <w:name w:val="page number"/>
    <w:basedOn w:val="a0"/>
    <w:rsid w:val="00A9693E"/>
  </w:style>
  <w:style w:type="character" w:styleId="af6">
    <w:name w:val="endnote reference"/>
    <w:basedOn w:val="a0"/>
    <w:semiHidden/>
    <w:rsid w:val="00A9693E"/>
    <w:rPr>
      <w:vertAlign w:val="superscript"/>
    </w:rPr>
  </w:style>
  <w:style w:type="paragraph" w:customStyle="1" w:styleId="af7">
    <w:name w:val="Пункт б/н"/>
    <w:basedOn w:val="a"/>
    <w:semiHidden/>
    <w:rsid w:val="00A9693E"/>
    <w:pPr>
      <w:widowControl/>
      <w:tabs>
        <w:tab w:val="left" w:pos="1134"/>
      </w:tabs>
      <w:suppressAutoHyphens w:val="0"/>
      <w:snapToGrid/>
      <w:spacing w:line="240" w:lineRule="auto"/>
      <w:ind w:firstLine="567"/>
    </w:pPr>
    <w:rPr>
      <w:szCs w:val="24"/>
      <w:lang w:eastAsia="ru-RU"/>
    </w:rPr>
  </w:style>
  <w:style w:type="paragraph" w:customStyle="1" w:styleId="-">
    <w:name w:val="Контракт-раздел"/>
    <w:basedOn w:val="a"/>
    <w:next w:val="-0"/>
    <w:rsid w:val="00A9693E"/>
    <w:pPr>
      <w:keepNext/>
      <w:widowControl/>
      <w:numPr>
        <w:numId w:val="24"/>
      </w:numPr>
      <w:tabs>
        <w:tab w:val="left" w:pos="540"/>
      </w:tabs>
      <w:snapToGrid/>
      <w:spacing w:before="360" w:after="120" w:line="240" w:lineRule="auto"/>
      <w:jc w:val="center"/>
      <w:outlineLvl w:val="3"/>
    </w:pPr>
    <w:rPr>
      <w:b/>
      <w:bCs/>
      <w:caps/>
      <w:smallCaps/>
      <w:szCs w:val="24"/>
      <w:lang w:eastAsia="ru-RU"/>
    </w:rPr>
  </w:style>
  <w:style w:type="paragraph" w:customStyle="1" w:styleId="-0">
    <w:name w:val="Контракт-пункт"/>
    <w:basedOn w:val="a"/>
    <w:rsid w:val="00A9693E"/>
    <w:pPr>
      <w:widowControl/>
      <w:numPr>
        <w:ilvl w:val="1"/>
        <w:numId w:val="24"/>
      </w:numPr>
      <w:suppressAutoHyphens w:val="0"/>
      <w:snapToGrid/>
      <w:spacing w:line="240" w:lineRule="auto"/>
    </w:pPr>
    <w:rPr>
      <w:szCs w:val="24"/>
      <w:lang w:eastAsia="ru-RU"/>
    </w:rPr>
  </w:style>
  <w:style w:type="paragraph" w:customStyle="1" w:styleId="-1">
    <w:name w:val="Контракт-подпункт"/>
    <w:basedOn w:val="a"/>
    <w:rsid w:val="00A9693E"/>
    <w:pPr>
      <w:widowControl/>
      <w:numPr>
        <w:ilvl w:val="2"/>
        <w:numId w:val="24"/>
      </w:numPr>
      <w:suppressAutoHyphens w:val="0"/>
      <w:snapToGrid/>
      <w:spacing w:line="240" w:lineRule="auto"/>
    </w:pPr>
    <w:rPr>
      <w:szCs w:val="24"/>
      <w:lang w:eastAsia="ru-RU"/>
    </w:rPr>
  </w:style>
  <w:style w:type="paragraph" w:customStyle="1" w:styleId="-2">
    <w:name w:val="Контракт-подподпункт"/>
    <w:basedOn w:val="a"/>
    <w:rsid w:val="00A9693E"/>
    <w:pPr>
      <w:widowControl/>
      <w:numPr>
        <w:ilvl w:val="3"/>
        <w:numId w:val="24"/>
      </w:numPr>
      <w:suppressAutoHyphens w:val="0"/>
      <w:snapToGrid/>
      <w:spacing w:line="240" w:lineRule="auto"/>
    </w:pPr>
    <w:rPr>
      <w:szCs w:val="24"/>
      <w:lang w:eastAsia="ru-RU"/>
    </w:rPr>
  </w:style>
  <w:style w:type="character" w:styleId="af8">
    <w:name w:val="footnote reference"/>
    <w:aliases w:val="Ссылка на сноску 45"/>
    <w:basedOn w:val="a0"/>
    <w:uiPriority w:val="99"/>
    <w:rsid w:val="00A9693E"/>
    <w:rPr>
      <w:vertAlign w:val="superscript"/>
    </w:rPr>
  </w:style>
  <w:style w:type="table" w:styleId="af9">
    <w:name w:val="Table Grid"/>
    <w:basedOn w:val="a1"/>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9693E"/>
    <w:pPr>
      <w:widowControl w:val="0"/>
      <w:autoSpaceDE w:val="0"/>
      <w:autoSpaceDN w:val="0"/>
    </w:pPr>
    <w:rPr>
      <w:rFonts w:ascii="Courier New" w:hAnsi="Courier New" w:cs="Courier New"/>
    </w:rPr>
  </w:style>
  <w:style w:type="paragraph" w:customStyle="1" w:styleId="ConsPlusTitle">
    <w:name w:val="ConsPlusTitle"/>
    <w:rsid w:val="00A9693E"/>
    <w:pPr>
      <w:widowControl w:val="0"/>
      <w:autoSpaceDE w:val="0"/>
      <w:autoSpaceDN w:val="0"/>
    </w:pPr>
    <w:rPr>
      <w:rFonts w:ascii="Calibri" w:cs="Calibri"/>
      <w:b/>
      <w:sz w:val="22"/>
    </w:rPr>
  </w:style>
  <w:style w:type="paragraph" w:customStyle="1" w:styleId="ConsPlusCell">
    <w:name w:val="ConsPlusCell"/>
    <w:uiPriority w:val="99"/>
    <w:rsid w:val="00A9693E"/>
    <w:pPr>
      <w:autoSpaceDE w:val="0"/>
      <w:autoSpaceDN w:val="0"/>
      <w:adjustRightInd w:val="0"/>
    </w:pPr>
    <w:rPr>
      <w:rFonts w:ascii="Courier New" w:eastAsia="Calibri" w:hAnsi="Courier New" w:cs="Courier New"/>
    </w:rPr>
  </w:style>
  <w:style w:type="character" w:customStyle="1" w:styleId="FontStyle16">
    <w:name w:val="Font Style16"/>
    <w:basedOn w:val="a0"/>
    <w:rsid w:val="00A9693E"/>
    <w:rPr>
      <w:rFonts w:ascii="Times New Roman" w:hAnsi="Times New Roman" w:cs="Times New Roman"/>
      <w:sz w:val="22"/>
      <w:szCs w:val="22"/>
    </w:rPr>
  </w:style>
  <w:style w:type="paragraph" w:styleId="afa">
    <w:name w:val="Title"/>
    <w:basedOn w:val="a"/>
    <w:next w:val="a"/>
    <w:link w:val="afb"/>
    <w:uiPriority w:val="99"/>
    <w:qFormat/>
    <w:rsid w:val="00A9693E"/>
    <w:pPr>
      <w:widowControl/>
      <w:snapToGrid/>
      <w:spacing w:line="240" w:lineRule="auto"/>
      <w:ind w:firstLine="0"/>
      <w:jc w:val="center"/>
    </w:pPr>
    <w:rPr>
      <w:kern w:val="1"/>
      <w:sz w:val="28"/>
      <w:szCs w:val="24"/>
    </w:rPr>
  </w:style>
  <w:style w:type="character" w:customStyle="1" w:styleId="afb">
    <w:name w:val="Название Знак"/>
    <w:basedOn w:val="a0"/>
    <w:link w:val="afa"/>
    <w:uiPriority w:val="99"/>
    <w:rsid w:val="00A9693E"/>
    <w:rPr>
      <w:rFonts w:hAnsi="Times New Roman"/>
      <w:kern w:val="1"/>
      <w:sz w:val="28"/>
      <w:szCs w:val="24"/>
      <w:lang w:eastAsia="ar-SA"/>
    </w:rPr>
  </w:style>
  <w:style w:type="paragraph" w:customStyle="1" w:styleId="headertext">
    <w:name w:val="headertext"/>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customStyle="1" w:styleId="apple-converted-space">
    <w:name w:val="apple-converted-space"/>
    <w:basedOn w:val="a0"/>
    <w:rsid w:val="00A9693E"/>
  </w:style>
  <w:style w:type="paragraph" w:customStyle="1" w:styleId="14">
    <w:name w:val="Обычный1"/>
    <w:rsid w:val="00A9693E"/>
    <w:pPr>
      <w:suppressAutoHyphens/>
      <w:jc w:val="both"/>
    </w:pPr>
    <w:rPr>
      <w:rFonts w:ascii="TimesET" w:eastAsia="Arial" w:hAnsi="TimesET"/>
      <w:sz w:val="24"/>
      <w:lang w:eastAsia="ar-SA"/>
    </w:rPr>
  </w:style>
  <w:style w:type="character" w:customStyle="1" w:styleId="postbody">
    <w:name w:val="postbody"/>
    <w:basedOn w:val="a0"/>
    <w:rsid w:val="00A9693E"/>
  </w:style>
  <w:style w:type="paragraph" w:customStyle="1" w:styleId="3">
    <w:name w:val="Стиль3 Знак Знак"/>
    <w:basedOn w:val="a"/>
    <w:rsid w:val="00A9693E"/>
    <w:pPr>
      <w:tabs>
        <w:tab w:val="left" w:pos="17867"/>
      </w:tabs>
      <w:snapToGrid/>
      <w:spacing w:line="100" w:lineRule="atLeast"/>
      <w:ind w:left="360" w:firstLine="0"/>
    </w:pPr>
    <w:rPr>
      <w:rFonts w:eastAsia="Lucida Sans Unicode"/>
      <w:kern w:val="1"/>
      <w:lang w:eastAsia="en-US"/>
    </w:rPr>
  </w:style>
  <w:style w:type="paragraph" w:customStyle="1" w:styleId="310">
    <w:name w:val="Основной текст с отступом 31"/>
    <w:basedOn w:val="a"/>
    <w:rsid w:val="00A9693E"/>
    <w:pPr>
      <w:widowControl/>
      <w:snapToGrid/>
      <w:spacing w:line="240" w:lineRule="auto"/>
      <w:ind w:firstLine="709"/>
    </w:pPr>
    <w:rPr>
      <w:color w:val="0000FF"/>
      <w:sz w:val="22"/>
      <w:szCs w:val="24"/>
    </w:rPr>
  </w:style>
  <w:style w:type="character" w:customStyle="1" w:styleId="pagesindoccount">
    <w:name w:val="pagesindoccount"/>
    <w:basedOn w:val="a0"/>
    <w:rsid w:val="00A9693E"/>
  </w:style>
  <w:style w:type="paragraph" w:styleId="23">
    <w:name w:val="Body Text Indent 2"/>
    <w:basedOn w:val="a"/>
    <w:link w:val="24"/>
    <w:uiPriority w:val="99"/>
    <w:semiHidden/>
    <w:unhideWhenUsed/>
    <w:rsid w:val="00A9693E"/>
    <w:pPr>
      <w:widowControl/>
      <w:suppressAutoHyphens w:val="0"/>
      <w:snapToGrid/>
      <w:spacing w:after="120" w:line="480" w:lineRule="auto"/>
      <w:ind w:left="283" w:firstLine="0"/>
      <w:jc w:val="left"/>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A9693E"/>
    <w:rPr>
      <w:rFonts w:ascii="Calibri" w:eastAsia="Calibri"/>
      <w:sz w:val="22"/>
      <w:szCs w:val="22"/>
      <w:lang w:eastAsia="en-US"/>
    </w:rPr>
  </w:style>
  <w:style w:type="paragraph" w:styleId="25">
    <w:name w:val="Body Text 2"/>
    <w:basedOn w:val="a"/>
    <w:link w:val="26"/>
    <w:uiPriority w:val="99"/>
    <w:semiHidden/>
    <w:unhideWhenUsed/>
    <w:rsid w:val="00A9693E"/>
    <w:pPr>
      <w:widowControl/>
      <w:suppressAutoHyphens w:val="0"/>
      <w:snapToGrid/>
      <w:spacing w:after="120" w:line="480" w:lineRule="auto"/>
      <w:ind w:firstLine="0"/>
      <w:jc w:val="left"/>
    </w:pPr>
    <w:rPr>
      <w:rFonts w:ascii="Calibri" w:eastAsia="Calibri" w:hAnsi="Calibri"/>
      <w:sz w:val="22"/>
      <w:szCs w:val="22"/>
      <w:lang w:eastAsia="en-US"/>
    </w:rPr>
  </w:style>
  <w:style w:type="character" w:customStyle="1" w:styleId="26">
    <w:name w:val="Основной текст 2 Знак"/>
    <w:basedOn w:val="a0"/>
    <w:link w:val="25"/>
    <w:uiPriority w:val="99"/>
    <w:semiHidden/>
    <w:rsid w:val="00A9693E"/>
    <w:rPr>
      <w:rFonts w:ascii="Calibri" w:eastAsia="Calibri"/>
      <w:sz w:val="22"/>
      <w:szCs w:val="22"/>
      <w:lang w:eastAsia="en-US"/>
    </w:rPr>
  </w:style>
  <w:style w:type="paragraph" w:styleId="30">
    <w:name w:val="Body Text Indent 3"/>
    <w:basedOn w:val="a"/>
    <w:link w:val="32"/>
    <w:uiPriority w:val="99"/>
    <w:semiHidden/>
    <w:unhideWhenUsed/>
    <w:rsid w:val="00A9693E"/>
    <w:pPr>
      <w:widowControl/>
      <w:suppressAutoHyphens w:val="0"/>
      <w:snapToGrid/>
      <w:spacing w:after="120" w:line="276" w:lineRule="auto"/>
      <w:ind w:left="283" w:firstLine="0"/>
      <w:jc w:val="left"/>
    </w:pPr>
    <w:rPr>
      <w:rFonts w:ascii="Calibri" w:eastAsia="Calibri" w:hAnsi="Calibri"/>
      <w:sz w:val="16"/>
      <w:szCs w:val="16"/>
      <w:lang w:eastAsia="en-US"/>
    </w:rPr>
  </w:style>
  <w:style w:type="character" w:customStyle="1" w:styleId="32">
    <w:name w:val="Основной текст с отступом 3 Знак"/>
    <w:basedOn w:val="a0"/>
    <w:link w:val="30"/>
    <w:uiPriority w:val="99"/>
    <w:semiHidden/>
    <w:rsid w:val="00A9693E"/>
    <w:rPr>
      <w:rFonts w:ascii="Calibri" w:eastAsia="Calibri"/>
      <w:sz w:val="16"/>
      <w:szCs w:val="16"/>
      <w:lang w:eastAsia="en-US"/>
    </w:rPr>
  </w:style>
  <w:style w:type="table" w:customStyle="1" w:styleId="15">
    <w:name w:val="Сетка таблицы1"/>
    <w:basedOn w:val="a1"/>
    <w:next w:val="af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A9693E"/>
    <w:pPr>
      <w:widowControl/>
      <w:suppressAutoHyphens w:val="0"/>
      <w:snapToGrid/>
      <w:spacing w:after="60" w:line="240" w:lineRule="auto"/>
      <w:ind w:firstLine="0"/>
    </w:pPr>
    <w:rPr>
      <w:szCs w:val="24"/>
      <w:lang w:eastAsia="ru-RU"/>
    </w:rPr>
  </w:style>
  <w:style w:type="character" w:styleId="afc">
    <w:name w:val="annotation reference"/>
    <w:basedOn w:val="a0"/>
    <w:uiPriority w:val="99"/>
    <w:semiHidden/>
    <w:unhideWhenUsed/>
    <w:rsid w:val="00A9693E"/>
    <w:rPr>
      <w:sz w:val="16"/>
      <w:szCs w:val="16"/>
    </w:rPr>
  </w:style>
  <w:style w:type="paragraph" w:styleId="afd">
    <w:name w:val="annotation text"/>
    <w:basedOn w:val="a"/>
    <w:link w:val="afe"/>
    <w:uiPriority w:val="99"/>
    <w:semiHidden/>
    <w:unhideWhenUsed/>
    <w:rsid w:val="00A9693E"/>
    <w:pPr>
      <w:widowControl/>
      <w:suppressAutoHyphens w:val="0"/>
      <w:snapToGrid/>
      <w:spacing w:after="200" w:line="240" w:lineRule="auto"/>
      <w:ind w:firstLine="0"/>
      <w:jc w:val="left"/>
    </w:pPr>
    <w:rPr>
      <w:rFonts w:ascii="Calibri" w:eastAsia="Calibri" w:hAnsi="Calibri"/>
      <w:sz w:val="20"/>
      <w:lang w:eastAsia="en-US"/>
    </w:rPr>
  </w:style>
  <w:style w:type="character" w:customStyle="1" w:styleId="afe">
    <w:name w:val="Текст примечания Знак"/>
    <w:basedOn w:val="a0"/>
    <w:link w:val="afd"/>
    <w:uiPriority w:val="99"/>
    <w:semiHidden/>
    <w:rsid w:val="00A9693E"/>
    <w:rPr>
      <w:rFonts w:ascii="Calibri" w:eastAsia="Calibri"/>
      <w:lang w:eastAsia="en-US"/>
    </w:rPr>
  </w:style>
  <w:style w:type="paragraph" w:styleId="aff">
    <w:name w:val="annotation subject"/>
    <w:basedOn w:val="afd"/>
    <w:next w:val="afd"/>
    <w:link w:val="aff0"/>
    <w:uiPriority w:val="99"/>
    <w:semiHidden/>
    <w:unhideWhenUsed/>
    <w:rsid w:val="00A9693E"/>
    <w:rPr>
      <w:b/>
      <w:bCs/>
    </w:rPr>
  </w:style>
  <w:style w:type="character" w:customStyle="1" w:styleId="aff0">
    <w:name w:val="Тема примечания Знак"/>
    <w:basedOn w:val="afe"/>
    <w:link w:val="aff"/>
    <w:uiPriority w:val="99"/>
    <w:semiHidden/>
    <w:rsid w:val="00A9693E"/>
    <w:rPr>
      <w:rFonts w:ascii="Calibri" w:eastAsia="Calibri"/>
      <w:b/>
      <w:bCs/>
      <w:lang w:eastAsia="en-US"/>
    </w:rPr>
  </w:style>
  <w:style w:type="table" w:customStyle="1" w:styleId="27">
    <w:name w:val="Сетка таблицы2"/>
    <w:basedOn w:val="a1"/>
    <w:next w:val="af9"/>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semiHidden/>
    <w:rsid w:val="00A9693E"/>
    <w:rPr>
      <w:rFonts w:ascii="Calibri" w:eastAsia="Calibri"/>
      <w:sz w:val="22"/>
      <w:szCs w:val="22"/>
      <w:lang w:eastAsia="en-US"/>
    </w:rPr>
  </w:style>
  <w:style w:type="paragraph" w:customStyle="1" w:styleId="s1">
    <w:name w:val="s_1"/>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s22">
    <w:name w:val="s_22"/>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styleId="aff2">
    <w:name w:val="Emphasis"/>
    <w:basedOn w:val="a0"/>
    <w:uiPriority w:val="20"/>
    <w:qFormat/>
    <w:rsid w:val="00A9693E"/>
    <w:rPr>
      <w:i/>
      <w:iCs/>
    </w:rPr>
  </w:style>
  <w:style w:type="character" w:customStyle="1" w:styleId="211">
    <w:name w:val="Заголовок 2 Знак1"/>
    <w:basedOn w:val="a0"/>
    <w:uiPriority w:val="9"/>
    <w:semiHidden/>
    <w:rsid w:val="00A9693E"/>
    <w:rPr>
      <w:rFonts w:asciiTheme="majorHAnsi" w:eastAsiaTheme="majorEastAsia" w:hAnsiTheme="majorHAnsi" w:cstheme="majorBidi"/>
      <w:color w:val="2E74B5" w:themeColor="accent1" w:themeShade="BF"/>
      <w:sz w:val="26"/>
      <w:szCs w:val="26"/>
      <w:lang w:eastAsia="ar-SA"/>
    </w:rPr>
  </w:style>
  <w:style w:type="character" w:customStyle="1" w:styleId="T41">
    <w:name w:val="T41"/>
    <w:rsid w:val="001C1813"/>
    <w:rPr>
      <w:rFonts w:ascii="Times New Roman" w:hAnsi="Times New Roman"/>
      <w:color w:val="000000"/>
      <w:spacing w:val="-2"/>
      <w:sz w:val="24"/>
    </w:rPr>
  </w:style>
  <w:style w:type="character" w:customStyle="1" w:styleId="28">
    <w:name w:val="Основной текст Знак2"/>
    <w:rsid w:val="001C1813"/>
    <w:rPr>
      <w:rFonts w:hAnsi="Times New Roman"/>
      <w:sz w:val="24"/>
      <w:szCs w:val="24"/>
      <w:lang w:eastAsia="ar-SA"/>
    </w:rPr>
  </w:style>
  <w:style w:type="paragraph" w:styleId="aff3">
    <w:name w:val="No Spacing"/>
    <w:uiPriority w:val="1"/>
    <w:qFormat/>
    <w:rsid w:val="001C1813"/>
    <w:pPr>
      <w:widowControl w:val="0"/>
      <w:suppressAutoHyphens/>
      <w:snapToGrid w:val="0"/>
      <w:ind w:firstLine="720"/>
      <w:jc w:val="both"/>
    </w:pPr>
    <w:rPr>
      <w:rFonts w:hAnsi="Times New Roman"/>
      <w:sz w:val="24"/>
      <w:lang w:eastAsia="ar-SA"/>
    </w:rPr>
  </w:style>
  <w:style w:type="character" w:customStyle="1" w:styleId="16">
    <w:name w:val="Текст концевой сноски Знак1"/>
    <w:uiPriority w:val="99"/>
    <w:semiHidden/>
    <w:rsid w:val="001C1813"/>
    <w:rPr>
      <w:rFonts w:hAnsi="Times New Roman"/>
      <w:lang w:eastAsia="ar-SA"/>
    </w:rPr>
  </w:style>
  <w:style w:type="character" w:customStyle="1" w:styleId="212">
    <w:name w:val="Основной текст с отступом 2 Знак1"/>
    <w:uiPriority w:val="99"/>
    <w:semiHidden/>
    <w:rsid w:val="001C1813"/>
    <w:rPr>
      <w:rFonts w:hAnsi="Times New Roman"/>
      <w:sz w:val="24"/>
      <w:lang w:eastAsia="ar-SA"/>
    </w:rPr>
  </w:style>
  <w:style w:type="character" w:customStyle="1" w:styleId="213">
    <w:name w:val="Основной текст 2 Знак1"/>
    <w:uiPriority w:val="99"/>
    <w:semiHidden/>
    <w:rsid w:val="001C1813"/>
    <w:rPr>
      <w:rFonts w:hAnsi="Times New Roman"/>
      <w:sz w:val="24"/>
      <w:lang w:eastAsia="ar-SA"/>
    </w:rPr>
  </w:style>
  <w:style w:type="character" w:customStyle="1" w:styleId="311">
    <w:name w:val="Основной текст с отступом 3 Знак1"/>
    <w:uiPriority w:val="99"/>
    <w:semiHidden/>
    <w:rsid w:val="001C1813"/>
    <w:rPr>
      <w:rFonts w:hAnsi="Times New Roman"/>
      <w:sz w:val="16"/>
      <w:szCs w:val="16"/>
      <w:lang w:eastAsia="ar-SA"/>
    </w:rPr>
  </w:style>
  <w:style w:type="character" w:customStyle="1" w:styleId="17">
    <w:name w:val="Текст примечания Знак1"/>
    <w:uiPriority w:val="99"/>
    <w:semiHidden/>
    <w:rsid w:val="001C1813"/>
    <w:rPr>
      <w:rFonts w:hAnsi="Times New Roman"/>
      <w:lang w:eastAsia="ar-SA"/>
    </w:rPr>
  </w:style>
  <w:style w:type="character" w:customStyle="1" w:styleId="18">
    <w:name w:val="Тема примечания Знак1"/>
    <w:uiPriority w:val="99"/>
    <w:semiHidden/>
    <w:rsid w:val="001C1813"/>
    <w:rPr>
      <w:rFonts w:hAnsi="Times New Roman"/>
      <w:b/>
      <w:bCs/>
      <w:lang w:eastAsia="ar-SA"/>
    </w:rPr>
  </w:style>
  <w:style w:type="character" w:customStyle="1" w:styleId="FontStyle30">
    <w:name w:val="Font Style30"/>
    <w:uiPriority w:val="99"/>
    <w:rsid w:val="00464D0D"/>
    <w:rPr>
      <w:rFonts w:ascii="Times New Roman" w:hAnsi="Times New Roman"/>
      <w:sz w:val="22"/>
    </w:rPr>
  </w:style>
  <w:style w:type="character" w:styleId="aff4">
    <w:name w:val="FollowedHyperlink"/>
    <w:uiPriority w:val="99"/>
    <w:semiHidden/>
    <w:unhideWhenUsed/>
    <w:rsid w:val="00464D0D"/>
    <w:rPr>
      <w:color w:val="954F72"/>
      <w:u w:val="single"/>
    </w:rPr>
  </w:style>
  <w:style w:type="character" w:customStyle="1" w:styleId="19">
    <w:name w:val="Текст сноски Знак1"/>
    <w:aliases w:val="Footnote Text Char Знак Знак Знак1,Footnote Text Char Знак Знак2,Footnote Text Char Знак Знак Знак Знак Знак1,Footnote Text Char Знак Знак Знак Знак Char Char Знак1,Текст сноски Знак Знак Знак2,Текст сноски Знак Знак Знак Знак1"/>
    <w:uiPriority w:val="99"/>
    <w:semiHidden/>
    <w:rsid w:val="00464D0D"/>
    <w:rPr>
      <w:rFonts w:hAnsi="Times New Roman"/>
      <w:lang w:eastAsia="ar-SA"/>
    </w:rPr>
  </w:style>
  <w:style w:type="paragraph" w:styleId="aff5">
    <w:name w:val="Normal (Web)"/>
    <w:basedOn w:val="a"/>
    <w:rsid w:val="00464D0D"/>
    <w:pPr>
      <w:widowControl/>
      <w:tabs>
        <w:tab w:val="num" w:pos="567"/>
      </w:tabs>
      <w:snapToGrid/>
      <w:spacing w:before="280" w:after="280" w:line="0" w:lineRule="atLeast"/>
      <w:ind w:firstLine="0"/>
    </w:pPr>
    <w:rPr>
      <w:szCs w:val="24"/>
    </w:rPr>
  </w:style>
  <w:style w:type="character" w:customStyle="1" w:styleId="cardmaininfopurchaselink">
    <w:name w:val="cardmaininfo__purchaselink"/>
    <w:basedOn w:val="a0"/>
    <w:rsid w:val="00BA23DC"/>
  </w:style>
  <w:style w:type="paragraph" w:customStyle="1" w:styleId="Textbody">
    <w:name w:val="Text body"/>
    <w:basedOn w:val="a"/>
    <w:uiPriority w:val="99"/>
    <w:qFormat/>
    <w:rsid w:val="002F1473"/>
    <w:pPr>
      <w:autoSpaceDN w:val="0"/>
      <w:snapToGrid/>
      <w:spacing w:after="120" w:line="240" w:lineRule="auto"/>
      <w:ind w:firstLine="0"/>
      <w:jc w:val="left"/>
      <w:textAlignment w:val="baseline"/>
    </w:pPr>
    <w:rPr>
      <w:rFonts w:ascii="Arial" w:eastAsia="SimSun" w:hAnsi="Arial" w:cs="Mang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1280">
      <w:bodyDiv w:val="1"/>
      <w:marLeft w:val="0"/>
      <w:marRight w:val="0"/>
      <w:marTop w:val="0"/>
      <w:marBottom w:val="0"/>
      <w:divBdr>
        <w:top w:val="none" w:sz="0" w:space="0" w:color="auto"/>
        <w:left w:val="none" w:sz="0" w:space="0" w:color="auto"/>
        <w:bottom w:val="none" w:sz="0" w:space="0" w:color="auto"/>
        <w:right w:val="none" w:sz="0" w:space="0" w:color="auto"/>
      </w:divBdr>
    </w:div>
    <w:div w:id="181286305">
      <w:bodyDiv w:val="1"/>
      <w:marLeft w:val="0"/>
      <w:marRight w:val="0"/>
      <w:marTop w:val="0"/>
      <w:marBottom w:val="0"/>
      <w:divBdr>
        <w:top w:val="none" w:sz="0" w:space="0" w:color="auto"/>
        <w:left w:val="none" w:sz="0" w:space="0" w:color="auto"/>
        <w:bottom w:val="none" w:sz="0" w:space="0" w:color="auto"/>
        <w:right w:val="none" w:sz="0" w:space="0" w:color="auto"/>
      </w:divBdr>
    </w:div>
    <w:div w:id="333916297">
      <w:bodyDiv w:val="1"/>
      <w:marLeft w:val="0"/>
      <w:marRight w:val="0"/>
      <w:marTop w:val="0"/>
      <w:marBottom w:val="0"/>
      <w:divBdr>
        <w:top w:val="none" w:sz="0" w:space="0" w:color="auto"/>
        <w:left w:val="none" w:sz="0" w:space="0" w:color="auto"/>
        <w:bottom w:val="none" w:sz="0" w:space="0" w:color="auto"/>
        <w:right w:val="none" w:sz="0" w:space="0" w:color="auto"/>
      </w:divBdr>
    </w:div>
    <w:div w:id="671569184">
      <w:bodyDiv w:val="1"/>
      <w:marLeft w:val="0"/>
      <w:marRight w:val="0"/>
      <w:marTop w:val="0"/>
      <w:marBottom w:val="0"/>
      <w:divBdr>
        <w:top w:val="none" w:sz="0" w:space="0" w:color="auto"/>
        <w:left w:val="none" w:sz="0" w:space="0" w:color="auto"/>
        <w:bottom w:val="none" w:sz="0" w:space="0" w:color="auto"/>
        <w:right w:val="none" w:sz="0" w:space="0" w:color="auto"/>
      </w:divBdr>
    </w:div>
    <w:div w:id="755135049">
      <w:bodyDiv w:val="1"/>
      <w:marLeft w:val="0"/>
      <w:marRight w:val="0"/>
      <w:marTop w:val="0"/>
      <w:marBottom w:val="0"/>
      <w:divBdr>
        <w:top w:val="none" w:sz="0" w:space="0" w:color="auto"/>
        <w:left w:val="none" w:sz="0" w:space="0" w:color="auto"/>
        <w:bottom w:val="none" w:sz="0" w:space="0" w:color="auto"/>
        <w:right w:val="none" w:sz="0" w:space="0" w:color="auto"/>
      </w:divBdr>
    </w:div>
    <w:div w:id="1725055948">
      <w:bodyDiv w:val="1"/>
      <w:marLeft w:val="0"/>
      <w:marRight w:val="0"/>
      <w:marTop w:val="0"/>
      <w:marBottom w:val="0"/>
      <w:divBdr>
        <w:top w:val="none" w:sz="0" w:space="0" w:color="auto"/>
        <w:left w:val="none" w:sz="0" w:space="0" w:color="auto"/>
        <w:bottom w:val="none" w:sz="0" w:space="0" w:color="auto"/>
        <w:right w:val="none" w:sz="0" w:space="0" w:color="auto"/>
      </w:divBdr>
    </w:div>
    <w:div w:id="1809125726">
      <w:bodyDiv w:val="1"/>
      <w:marLeft w:val="0"/>
      <w:marRight w:val="0"/>
      <w:marTop w:val="0"/>
      <w:marBottom w:val="0"/>
      <w:divBdr>
        <w:top w:val="none" w:sz="0" w:space="0" w:color="auto"/>
        <w:left w:val="none" w:sz="0" w:space="0" w:color="auto"/>
        <w:bottom w:val="none" w:sz="0" w:space="0" w:color="auto"/>
        <w:right w:val="none" w:sz="0" w:space="0" w:color="auto"/>
      </w:divBdr>
    </w:div>
    <w:div w:id="1809587425">
      <w:bodyDiv w:val="1"/>
      <w:marLeft w:val="0"/>
      <w:marRight w:val="0"/>
      <w:marTop w:val="0"/>
      <w:marBottom w:val="0"/>
      <w:divBdr>
        <w:top w:val="none" w:sz="0" w:space="0" w:color="auto"/>
        <w:left w:val="none" w:sz="0" w:space="0" w:color="auto"/>
        <w:bottom w:val="none" w:sz="0" w:space="0" w:color="auto"/>
        <w:right w:val="none" w:sz="0" w:space="0" w:color="auto"/>
      </w:divBdr>
    </w:div>
    <w:div w:id="2037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06928-E3CF-44D4-82EF-A971A686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1069</Words>
  <Characters>7555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Станислав Олегович</dc:creator>
  <cp:keywords/>
  <dc:description/>
  <cp:lastModifiedBy>Чернов Станислав Олегович</cp:lastModifiedBy>
  <cp:revision>3</cp:revision>
  <cp:lastPrinted>2022-07-28T00:28:00Z</cp:lastPrinted>
  <dcterms:created xsi:type="dcterms:W3CDTF">2022-11-24T01:21:00Z</dcterms:created>
  <dcterms:modified xsi:type="dcterms:W3CDTF">2022-11-29T01:03:00Z</dcterms:modified>
</cp:coreProperties>
</file>