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20" w:rsidRPr="006E55E3" w:rsidRDefault="00CA0020" w:rsidP="00CA0020">
      <w:pPr>
        <w:jc w:val="center"/>
        <w:rPr>
          <w:rFonts w:ascii="Times New Roman" w:hAnsi="Times New Roman" w:cs="Times New Roman"/>
          <w:b/>
        </w:rPr>
      </w:pPr>
      <w:r w:rsidRPr="006E55E3">
        <w:rPr>
          <w:rFonts w:ascii="Times New Roman" w:hAnsi="Times New Roman" w:cs="Times New Roman"/>
          <w:b/>
        </w:rPr>
        <w:t xml:space="preserve">ТЕХНИЧЕСКОЕ ЗАДАНИЕ </w:t>
      </w:r>
    </w:p>
    <w:p w:rsidR="00CA0020" w:rsidRPr="006E55E3" w:rsidRDefault="00CA0020" w:rsidP="00CA0020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55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объекта закупки: </w:t>
      </w:r>
      <w:r w:rsidRPr="006E55E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Выполнение работ по изготовлению и обеспечению техническими средствами реабилитации – корсетами полужесткой фиксации и </w:t>
      </w:r>
      <w:proofErr w:type="spellStart"/>
      <w:r w:rsidRPr="006E55E3">
        <w:rPr>
          <w:rFonts w:ascii="Times New Roman" w:eastAsia="Times New Roman" w:hAnsi="Times New Roman" w:cs="Times New Roman"/>
          <w:bCs/>
          <w:color w:val="000000"/>
          <w:lang w:eastAsia="ru-RU"/>
        </w:rPr>
        <w:t>головодержателями</w:t>
      </w:r>
      <w:proofErr w:type="spellEnd"/>
      <w:r w:rsidRPr="006E55E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полужесткой фиксации</w:t>
      </w:r>
    </w:p>
    <w:p w:rsidR="00CA0020" w:rsidRPr="006E55E3" w:rsidRDefault="006E55E3" w:rsidP="00CA0020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55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CA0020" w:rsidRPr="006E55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Описание объекта закупки: </w:t>
      </w:r>
    </w:p>
    <w:p w:rsidR="00CA0020" w:rsidRPr="006E55E3" w:rsidRDefault="00CA0020" w:rsidP="00CA002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6E55E3">
        <w:rPr>
          <w:rFonts w:ascii="Times New Roman" w:hAnsi="Times New Roman"/>
          <w:bCs/>
          <w:iCs/>
        </w:rPr>
        <w:t xml:space="preserve">                                                                                                                           </w:t>
      </w:r>
      <w:r w:rsidRPr="006E55E3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Таблица № 1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4253"/>
        <w:gridCol w:w="992"/>
        <w:gridCol w:w="992"/>
      </w:tblGrid>
      <w:tr w:rsidR="00CA0020" w:rsidRPr="006E55E3" w:rsidTr="00883B87">
        <w:tc>
          <w:tcPr>
            <w:tcW w:w="426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 xml:space="preserve">№ </w:t>
            </w:r>
            <w:proofErr w:type="gramStart"/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п</w:t>
            </w:r>
            <w:proofErr w:type="gramEnd"/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/п</w:t>
            </w:r>
          </w:p>
        </w:tc>
        <w:tc>
          <w:tcPr>
            <w:tcW w:w="1701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Наименование Изделия</w:t>
            </w:r>
          </w:p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 xml:space="preserve"> (Приказ Минтруда России от 13.02.2018 г. № 86н)</w:t>
            </w:r>
          </w:p>
        </w:tc>
        <w:tc>
          <w:tcPr>
            <w:tcW w:w="1559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Позиция по КТРУ,</w:t>
            </w:r>
          </w:p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Код по ОКПД</w:t>
            </w:r>
            <w:proofErr w:type="gramStart"/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2</w:t>
            </w:r>
            <w:proofErr w:type="gramEnd"/>
          </w:p>
        </w:tc>
        <w:tc>
          <w:tcPr>
            <w:tcW w:w="4253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Характеристики изделия (неизменяемые)</w:t>
            </w:r>
          </w:p>
        </w:tc>
        <w:tc>
          <w:tcPr>
            <w:tcW w:w="992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Кол-во  товар</w:t>
            </w:r>
            <w:proofErr w:type="gramStart"/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а(</w:t>
            </w:r>
            <w:proofErr w:type="gramEnd"/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объем работы, услуги)</w:t>
            </w:r>
          </w:p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/шт.</w:t>
            </w:r>
          </w:p>
        </w:tc>
        <w:tc>
          <w:tcPr>
            <w:tcW w:w="992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Гарантийный срок, мес.</w:t>
            </w:r>
          </w:p>
        </w:tc>
      </w:tr>
      <w:tr w:rsidR="00CA0020" w:rsidRPr="006E55E3" w:rsidTr="00883B87">
        <w:trPr>
          <w:trHeight w:hRule="exact" w:val="261"/>
        </w:trPr>
        <w:tc>
          <w:tcPr>
            <w:tcW w:w="426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1701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2</w:t>
            </w:r>
          </w:p>
        </w:tc>
        <w:tc>
          <w:tcPr>
            <w:tcW w:w="1559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3</w:t>
            </w:r>
          </w:p>
        </w:tc>
        <w:tc>
          <w:tcPr>
            <w:tcW w:w="4253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4</w:t>
            </w:r>
          </w:p>
        </w:tc>
        <w:tc>
          <w:tcPr>
            <w:tcW w:w="992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5</w:t>
            </w:r>
          </w:p>
        </w:tc>
        <w:tc>
          <w:tcPr>
            <w:tcW w:w="992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6</w:t>
            </w:r>
          </w:p>
        </w:tc>
      </w:tr>
      <w:tr w:rsidR="00CA0020" w:rsidRPr="006E55E3" w:rsidTr="00883B87">
        <w:trPr>
          <w:trHeight w:val="1366"/>
        </w:trPr>
        <w:tc>
          <w:tcPr>
            <w:tcW w:w="426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1701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Корсет полужесткой фиксации</w:t>
            </w:r>
          </w:p>
        </w:tc>
        <w:tc>
          <w:tcPr>
            <w:tcW w:w="1559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КТРУ: не применяется</w:t>
            </w:r>
          </w:p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ОКПД</w:t>
            </w:r>
            <w:proofErr w:type="gramStart"/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2</w:t>
            </w:r>
            <w:proofErr w:type="gramEnd"/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: 32.50.22.125</w:t>
            </w:r>
          </w:p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4253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 xml:space="preserve">Уменьшает или стабилизирует нефиксированные деформации (патологические установки) позвоночника. Корсет плотно прилегает к телу, не оказывая болезненного давления на ткани больного, и не смещаться вдоль тела. </w:t>
            </w:r>
          </w:p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 xml:space="preserve">Корсет не ограничивает дыхательных движений грудной клетки. </w:t>
            </w:r>
          </w:p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 xml:space="preserve">Изготовление по индивидуальным обмерам в соответствии с медицинскими показаниями. </w:t>
            </w:r>
          </w:p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Назначение – специальное.</w:t>
            </w:r>
          </w:p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Материал гильзы корсета - ткань текстильная</w:t>
            </w:r>
          </w:p>
        </w:tc>
        <w:tc>
          <w:tcPr>
            <w:tcW w:w="992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191</w:t>
            </w:r>
          </w:p>
        </w:tc>
        <w:tc>
          <w:tcPr>
            <w:tcW w:w="992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6</w:t>
            </w:r>
          </w:p>
        </w:tc>
      </w:tr>
      <w:tr w:rsidR="00CA0020" w:rsidRPr="006E55E3" w:rsidTr="00883B87">
        <w:trPr>
          <w:trHeight w:val="1366"/>
        </w:trPr>
        <w:tc>
          <w:tcPr>
            <w:tcW w:w="426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2</w:t>
            </w:r>
          </w:p>
        </w:tc>
        <w:tc>
          <w:tcPr>
            <w:tcW w:w="1701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proofErr w:type="spellStart"/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Головодержатель</w:t>
            </w:r>
            <w:proofErr w:type="spellEnd"/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 xml:space="preserve"> полужесткой фиксации</w:t>
            </w:r>
          </w:p>
        </w:tc>
        <w:tc>
          <w:tcPr>
            <w:tcW w:w="1559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КТРУ: не применяется</w:t>
            </w:r>
          </w:p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ОКПД</w:t>
            </w:r>
            <w:proofErr w:type="gramStart"/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2</w:t>
            </w:r>
            <w:proofErr w:type="gramEnd"/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: 32.50.22.126</w:t>
            </w:r>
          </w:p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4253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 xml:space="preserve">Обеспечивает фиксацию позвоночника, стабилизирует позвоночник в функционально-выгодном положении, способствует нормализации кровоснабжения, уменьшению явлений воспаления и ускорению восстановительных процессов. </w:t>
            </w:r>
            <w:proofErr w:type="spellStart"/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Головодержатель</w:t>
            </w:r>
            <w:proofErr w:type="spellEnd"/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 xml:space="preserve"> не оказывает избыточного давления. Внутренние геометрические размеры </w:t>
            </w:r>
            <w:proofErr w:type="spellStart"/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головодержателя</w:t>
            </w:r>
            <w:proofErr w:type="spellEnd"/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 xml:space="preserve"> соответствуют конфигурации шейного отдела позвоночника. Объем </w:t>
            </w:r>
            <w:proofErr w:type="spellStart"/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головодержателя</w:t>
            </w:r>
            <w:proofErr w:type="spellEnd"/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 xml:space="preserve"> регулируется с помощью застежки. Изготовление по индивидуальным обмерам в соответствии с медицинскими показаниями.</w:t>
            </w:r>
          </w:p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 xml:space="preserve">Материал гильзы </w:t>
            </w:r>
            <w:proofErr w:type="spellStart"/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головодержателя</w:t>
            </w:r>
            <w:proofErr w:type="spellEnd"/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 xml:space="preserve"> - кожа или легкий вспененный водостойкий материал (по медицинским показаниям)</w:t>
            </w:r>
          </w:p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Материал смягчающего элемента - листовой поролон или вспененный полиуретан (по медицинским показаниям).</w:t>
            </w:r>
          </w:p>
        </w:tc>
        <w:tc>
          <w:tcPr>
            <w:tcW w:w="992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2</w:t>
            </w:r>
          </w:p>
        </w:tc>
        <w:tc>
          <w:tcPr>
            <w:tcW w:w="992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6</w:t>
            </w:r>
          </w:p>
        </w:tc>
      </w:tr>
      <w:tr w:rsidR="00CA0020" w:rsidRPr="006E55E3" w:rsidTr="00883B87">
        <w:trPr>
          <w:trHeight w:val="155"/>
        </w:trPr>
        <w:tc>
          <w:tcPr>
            <w:tcW w:w="7939" w:type="dxa"/>
            <w:gridSpan w:val="4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ИТОГО</w:t>
            </w:r>
          </w:p>
        </w:tc>
        <w:tc>
          <w:tcPr>
            <w:tcW w:w="992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6E55E3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193</w:t>
            </w:r>
          </w:p>
        </w:tc>
        <w:tc>
          <w:tcPr>
            <w:tcW w:w="992" w:type="dxa"/>
          </w:tcPr>
          <w:p w:rsidR="00CA0020" w:rsidRPr="006E55E3" w:rsidRDefault="00CA0020" w:rsidP="00883B87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</w:tr>
    </w:tbl>
    <w:p w:rsidR="00CA0020" w:rsidRPr="006E55E3" w:rsidRDefault="00CA0020" w:rsidP="00CA0020">
      <w:pPr>
        <w:spacing w:after="0" w:line="216" w:lineRule="auto"/>
        <w:jc w:val="both"/>
        <w:rPr>
          <w:rFonts w:ascii="Times New Roman" w:hAnsi="Times New Roman"/>
          <w:bCs/>
          <w:iCs/>
        </w:rPr>
      </w:pPr>
    </w:p>
    <w:p w:rsidR="00CA0020" w:rsidRPr="006E55E3" w:rsidRDefault="00CA0020" w:rsidP="00CA0020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6E55E3">
        <w:rPr>
          <w:rFonts w:ascii="Times New Roman" w:hAnsi="Times New Roman"/>
          <w:bCs/>
          <w:iCs/>
        </w:rPr>
        <w:t xml:space="preserve">Корсеты полужесткой фиксации и </w:t>
      </w:r>
      <w:proofErr w:type="spellStart"/>
      <w:r w:rsidRPr="006E55E3">
        <w:rPr>
          <w:rFonts w:ascii="Times New Roman" w:hAnsi="Times New Roman"/>
          <w:bCs/>
          <w:iCs/>
        </w:rPr>
        <w:t>головодержатели</w:t>
      </w:r>
      <w:proofErr w:type="spellEnd"/>
      <w:r w:rsidRPr="006E55E3">
        <w:rPr>
          <w:rFonts w:ascii="Times New Roman" w:hAnsi="Times New Roman"/>
          <w:bCs/>
          <w:iCs/>
        </w:rPr>
        <w:t xml:space="preserve"> полужесткой фиксации должны соответствовать требованиям ГОСТ </w:t>
      </w:r>
      <w:proofErr w:type="gramStart"/>
      <w:r w:rsidRPr="006E55E3">
        <w:rPr>
          <w:rFonts w:ascii="Times New Roman" w:hAnsi="Times New Roman"/>
          <w:bCs/>
          <w:iCs/>
        </w:rPr>
        <w:t>Р</w:t>
      </w:r>
      <w:proofErr w:type="gramEnd"/>
      <w:r w:rsidRPr="006E55E3">
        <w:rPr>
          <w:rFonts w:ascii="Times New Roman" w:hAnsi="Times New Roman"/>
          <w:bCs/>
          <w:iCs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6E55E3">
        <w:rPr>
          <w:rFonts w:ascii="Times New Roman" w:hAnsi="Times New Roman"/>
          <w:bCs/>
          <w:iCs/>
        </w:rPr>
        <w:t>Р</w:t>
      </w:r>
      <w:proofErr w:type="gramEnd"/>
      <w:r w:rsidRPr="006E55E3">
        <w:rPr>
          <w:rFonts w:ascii="Times New Roman" w:hAnsi="Times New Roman"/>
          <w:bCs/>
          <w:iCs/>
        </w:rPr>
        <w:t xml:space="preserve"> 52770-2016 «Изделия медицинские. Требования безопасности. Методы санитарно-химических и токсикологических испытаний» или иным ГОСТ и </w:t>
      </w:r>
      <w:proofErr w:type="gramStart"/>
      <w:r w:rsidRPr="006E55E3">
        <w:rPr>
          <w:rFonts w:ascii="Times New Roman" w:hAnsi="Times New Roman"/>
          <w:bCs/>
          <w:iCs/>
        </w:rPr>
        <w:t>ТУ</w:t>
      </w:r>
      <w:proofErr w:type="gramEnd"/>
      <w:r w:rsidRPr="006E55E3">
        <w:rPr>
          <w:rFonts w:ascii="Times New Roman" w:hAnsi="Times New Roman"/>
          <w:bCs/>
          <w:iCs/>
        </w:rPr>
        <w:t xml:space="preserve"> к которым присоединился участник закупки.</w:t>
      </w:r>
    </w:p>
    <w:p w:rsidR="00CA0020" w:rsidRPr="006E55E3" w:rsidRDefault="00CA0020" w:rsidP="00CA0020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6E55E3">
        <w:rPr>
          <w:rFonts w:ascii="Times New Roman" w:hAnsi="Times New Roman"/>
          <w:bCs/>
          <w:iCs/>
        </w:rPr>
        <w:lastRenderedPageBreak/>
        <w:t xml:space="preserve">В состав работ по изготовлению и обеспечению Получателей техническими средствами реабилитации – корсетами полужесткой фиксации и </w:t>
      </w:r>
      <w:proofErr w:type="spellStart"/>
      <w:r w:rsidRPr="006E55E3">
        <w:rPr>
          <w:rFonts w:ascii="Times New Roman" w:hAnsi="Times New Roman"/>
          <w:bCs/>
          <w:iCs/>
        </w:rPr>
        <w:t>головодержателями</w:t>
      </w:r>
      <w:proofErr w:type="spellEnd"/>
      <w:r w:rsidRPr="006E55E3">
        <w:rPr>
          <w:rFonts w:ascii="Times New Roman" w:hAnsi="Times New Roman"/>
          <w:bCs/>
          <w:iCs/>
        </w:rPr>
        <w:t xml:space="preserve"> полужесткой фиксации (далее </w:t>
      </w:r>
      <w:proofErr w:type="gramStart"/>
      <w:r w:rsidRPr="006E55E3">
        <w:rPr>
          <w:rFonts w:ascii="Times New Roman" w:hAnsi="Times New Roman"/>
          <w:bCs/>
          <w:iCs/>
        </w:rPr>
        <w:t>–Т</w:t>
      </w:r>
      <w:proofErr w:type="gramEnd"/>
      <w:r w:rsidRPr="006E55E3">
        <w:rPr>
          <w:rFonts w:ascii="Times New Roman" w:hAnsi="Times New Roman"/>
          <w:bCs/>
          <w:iCs/>
        </w:rPr>
        <w:t>СР) должны входить:</w:t>
      </w:r>
    </w:p>
    <w:p w:rsidR="00CA0020" w:rsidRPr="006E55E3" w:rsidRDefault="00CA0020" w:rsidP="00CA0020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6E55E3">
        <w:rPr>
          <w:rFonts w:ascii="Times New Roman" w:hAnsi="Times New Roman"/>
          <w:bCs/>
          <w:iCs/>
        </w:rPr>
        <w:t>- изготовление ТСР по индивидуальным обмерам;</w:t>
      </w:r>
    </w:p>
    <w:p w:rsidR="00CA0020" w:rsidRPr="006E55E3" w:rsidRDefault="00CA0020" w:rsidP="00CA0020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6E55E3">
        <w:rPr>
          <w:rFonts w:ascii="Times New Roman" w:hAnsi="Times New Roman"/>
          <w:bCs/>
          <w:iCs/>
        </w:rPr>
        <w:t>- примерка и подгонка ТСР (при необходимости);</w:t>
      </w:r>
    </w:p>
    <w:p w:rsidR="00CA0020" w:rsidRPr="006E55E3" w:rsidRDefault="00CA0020" w:rsidP="00CA0020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6E55E3">
        <w:rPr>
          <w:rFonts w:ascii="Times New Roman" w:hAnsi="Times New Roman"/>
          <w:bCs/>
          <w:iCs/>
        </w:rPr>
        <w:t>- обучение Получателя пользованию ТСР, уходу за ним и его хранения;</w:t>
      </w:r>
    </w:p>
    <w:p w:rsidR="00CA0020" w:rsidRPr="006E55E3" w:rsidRDefault="00CA0020" w:rsidP="00CA0020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6E55E3">
        <w:rPr>
          <w:rFonts w:ascii="Times New Roman" w:hAnsi="Times New Roman"/>
          <w:bCs/>
          <w:iCs/>
        </w:rPr>
        <w:t>- выдача ТСР Получателю;</w:t>
      </w:r>
    </w:p>
    <w:p w:rsidR="00CA0020" w:rsidRPr="006E55E3" w:rsidRDefault="00CA0020" w:rsidP="00CA0020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6E55E3">
        <w:rPr>
          <w:rFonts w:ascii="Times New Roman" w:hAnsi="Times New Roman"/>
          <w:bCs/>
          <w:iCs/>
        </w:rPr>
        <w:t>- обеспечение Получателя гарантийным талоном на выданное ТСР и информирование об условиях проведения гарантийного обслуживания;</w:t>
      </w:r>
    </w:p>
    <w:p w:rsidR="00CA0020" w:rsidRPr="006E55E3" w:rsidRDefault="00CA0020" w:rsidP="00CA0020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6E55E3">
        <w:rPr>
          <w:rFonts w:ascii="Times New Roman" w:hAnsi="Times New Roman"/>
          <w:bCs/>
          <w:iCs/>
        </w:rPr>
        <w:t xml:space="preserve">Выполнение работ по </w:t>
      </w:r>
      <w:proofErr w:type="spellStart"/>
      <w:r w:rsidRPr="006E55E3">
        <w:rPr>
          <w:rFonts w:ascii="Times New Roman" w:hAnsi="Times New Roman"/>
          <w:bCs/>
          <w:iCs/>
        </w:rPr>
        <w:t>ортезированию</w:t>
      </w:r>
      <w:proofErr w:type="spellEnd"/>
      <w:r w:rsidRPr="006E55E3">
        <w:rPr>
          <w:rFonts w:ascii="Times New Roman" w:hAnsi="Times New Roman"/>
          <w:bCs/>
          <w:iCs/>
        </w:rPr>
        <w:t xml:space="preserve"> должно соответствовать назначениям </w:t>
      </w:r>
      <w:proofErr w:type="gramStart"/>
      <w:r w:rsidRPr="006E55E3">
        <w:rPr>
          <w:rFonts w:ascii="Times New Roman" w:hAnsi="Times New Roman"/>
          <w:bCs/>
          <w:iCs/>
        </w:rPr>
        <w:t>медико-социальной</w:t>
      </w:r>
      <w:proofErr w:type="gramEnd"/>
      <w:r w:rsidRPr="006E55E3">
        <w:rPr>
          <w:rFonts w:ascii="Times New Roman" w:hAnsi="Times New Roman"/>
          <w:bCs/>
          <w:iCs/>
        </w:rPr>
        <w:t xml:space="preserve"> экспертизы. При выполнении работ по </w:t>
      </w:r>
      <w:proofErr w:type="spellStart"/>
      <w:r w:rsidRPr="006E55E3">
        <w:rPr>
          <w:rFonts w:ascii="Times New Roman" w:hAnsi="Times New Roman"/>
          <w:bCs/>
          <w:iCs/>
        </w:rPr>
        <w:t>ортезированию</w:t>
      </w:r>
      <w:proofErr w:type="spellEnd"/>
      <w:r w:rsidRPr="006E55E3">
        <w:rPr>
          <w:rFonts w:ascii="Times New Roman" w:hAnsi="Times New Roman"/>
          <w:bCs/>
          <w:iCs/>
        </w:rPr>
        <w:t xml:space="preserve"> должен осуществляться контроль при примерке и обеспечении Получателей </w:t>
      </w:r>
      <w:proofErr w:type="spellStart"/>
      <w:r w:rsidRPr="006E55E3">
        <w:rPr>
          <w:rFonts w:ascii="Times New Roman" w:hAnsi="Times New Roman"/>
          <w:bCs/>
          <w:iCs/>
        </w:rPr>
        <w:t>корсетамиполужесткой</w:t>
      </w:r>
      <w:proofErr w:type="spellEnd"/>
      <w:r w:rsidRPr="006E55E3">
        <w:rPr>
          <w:rFonts w:ascii="Times New Roman" w:hAnsi="Times New Roman"/>
          <w:bCs/>
          <w:iCs/>
        </w:rPr>
        <w:t xml:space="preserve"> фиксации и </w:t>
      </w:r>
      <w:proofErr w:type="spellStart"/>
      <w:r w:rsidRPr="006E55E3">
        <w:rPr>
          <w:rFonts w:ascii="Times New Roman" w:hAnsi="Times New Roman"/>
          <w:bCs/>
          <w:iCs/>
        </w:rPr>
        <w:t>головодержателями</w:t>
      </w:r>
      <w:proofErr w:type="spellEnd"/>
      <w:r w:rsidRPr="006E55E3">
        <w:rPr>
          <w:rFonts w:ascii="Times New Roman" w:hAnsi="Times New Roman"/>
          <w:bCs/>
          <w:iCs/>
        </w:rPr>
        <w:t xml:space="preserve"> полужесткой фиксации. </w:t>
      </w:r>
    </w:p>
    <w:p w:rsidR="00CA0020" w:rsidRPr="006E55E3" w:rsidRDefault="00CA0020" w:rsidP="00CA0020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6E55E3">
        <w:rPr>
          <w:rFonts w:ascii="Times New Roman" w:hAnsi="Times New Roman"/>
          <w:bCs/>
          <w:iCs/>
        </w:rPr>
        <w:t xml:space="preserve">Получатель не должен испытывать болей, избыточного давления при использовании корсетов полужесткой фиксации и  </w:t>
      </w:r>
      <w:proofErr w:type="spellStart"/>
      <w:r w:rsidRPr="006E55E3">
        <w:rPr>
          <w:rFonts w:ascii="Times New Roman" w:hAnsi="Times New Roman"/>
          <w:bCs/>
          <w:iCs/>
        </w:rPr>
        <w:t>головодержателей</w:t>
      </w:r>
      <w:proofErr w:type="spellEnd"/>
      <w:r w:rsidRPr="006E55E3">
        <w:rPr>
          <w:rFonts w:ascii="Times New Roman" w:hAnsi="Times New Roman"/>
          <w:bCs/>
          <w:iCs/>
        </w:rPr>
        <w:t xml:space="preserve"> полужесткой фиксации. </w:t>
      </w:r>
    </w:p>
    <w:p w:rsidR="00CA0020" w:rsidRPr="006E55E3" w:rsidRDefault="00CA0020" w:rsidP="00CA0020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6E55E3">
        <w:rPr>
          <w:rFonts w:ascii="Times New Roman" w:hAnsi="Times New Roman"/>
          <w:bCs/>
          <w:iCs/>
        </w:rPr>
        <w:t xml:space="preserve">Выполнение работ по </w:t>
      </w:r>
      <w:proofErr w:type="spellStart"/>
      <w:r w:rsidRPr="006E55E3">
        <w:rPr>
          <w:rFonts w:ascii="Times New Roman" w:hAnsi="Times New Roman"/>
          <w:bCs/>
          <w:iCs/>
        </w:rPr>
        <w:t>ортезированию</w:t>
      </w:r>
      <w:proofErr w:type="spellEnd"/>
      <w:r w:rsidRPr="006E55E3">
        <w:rPr>
          <w:rFonts w:ascii="Times New Roman" w:hAnsi="Times New Roman"/>
          <w:bCs/>
          <w:iCs/>
        </w:rPr>
        <w:t xml:space="preserve"> должно быть направлено на изготовление технических устройств, к которым относятся корсеты полужесткой фиксации и </w:t>
      </w:r>
      <w:proofErr w:type="spellStart"/>
      <w:r w:rsidRPr="006E55E3">
        <w:rPr>
          <w:rFonts w:ascii="Times New Roman" w:hAnsi="Times New Roman"/>
          <w:bCs/>
          <w:iCs/>
        </w:rPr>
        <w:t>головодержатели</w:t>
      </w:r>
      <w:proofErr w:type="spellEnd"/>
      <w:r w:rsidRPr="006E55E3">
        <w:rPr>
          <w:rFonts w:ascii="Times New Roman" w:hAnsi="Times New Roman"/>
          <w:bCs/>
          <w:iCs/>
        </w:rPr>
        <w:t xml:space="preserve"> полужесткой фиксации для обеспечения механической фиксации, разгрузки поврежденных или реконструированных суставов, костей, </w:t>
      </w:r>
      <w:proofErr w:type="spellStart"/>
      <w:r w:rsidRPr="006E55E3">
        <w:rPr>
          <w:rFonts w:ascii="Times New Roman" w:hAnsi="Times New Roman"/>
          <w:bCs/>
          <w:iCs/>
        </w:rPr>
        <w:t>сумочно</w:t>
      </w:r>
      <w:proofErr w:type="spellEnd"/>
      <w:r w:rsidRPr="006E55E3">
        <w:rPr>
          <w:rFonts w:ascii="Times New Roman" w:hAnsi="Times New Roman"/>
          <w:bCs/>
          <w:iCs/>
        </w:rPr>
        <w:t>-связочного или мышечно-связочного аппарата и других функций организма. Выполняемые работы должны включать комплекс технических и социальных мероприятий, проводимых с Получателями, имеющими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восстановление, и компенсацию утраченных функций организма и неустранимых анатомических дефектов и деформаций.</w:t>
      </w:r>
    </w:p>
    <w:p w:rsidR="00CA0020" w:rsidRPr="006E55E3" w:rsidRDefault="00CA0020" w:rsidP="00CA0020">
      <w:pPr>
        <w:spacing w:after="0" w:line="216" w:lineRule="auto"/>
        <w:jc w:val="both"/>
        <w:rPr>
          <w:rFonts w:ascii="Times New Roman" w:hAnsi="Times New Roman"/>
          <w:bCs/>
          <w:iCs/>
        </w:rPr>
      </w:pPr>
      <w:r w:rsidRPr="006E55E3">
        <w:rPr>
          <w:rFonts w:ascii="Times New Roman" w:hAnsi="Times New Roman"/>
          <w:bCs/>
          <w:iCs/>
        </w:rPr>
        <w:t xml:space="preserve">Выполнение работ по изготовлению корсетов полужесткой фиксации и </w:t>
      </w:r>
      <w:proofErr w:type="spellStart"/>
      <w:r w:rsidRPr="006E55E3">
        <w:rPr>
          <w:rFonts w:ascii="Times New Roman" w:hAnsi="Times New Roman"/>
          <w:bCs/>
          <w:iCs/>
        </w:rPr>
        <w:t>головодержателей</w:t>
      </w:r>
      <w:proofErr w:type="spellEnd"/>
      <w:r w:rsidRPr="006E55E3">
        <w:rPr>
          <w:rFonts w:ascii="Times New Roman" w:hAnsi="Times New Roman"/>
          <w:bCs/>
          <w:iCs/>
        </w:rPr>
        <w:t xml:space="preserve"> полужесткой фиксации должно осуществляться при наличии декларации на технические средства реабилитации в соответствии с Единым перечнем продукции, подтверждение соответствия которой осуществляется в форме принятия декларации о соответствии, утвержденным Постановление Правительства РФ от 23.12.2021 N 2425.</w:t>
      </w:r>
    </w:p>
    <w:p w:rsidR="00CA0020" w:rsidRPr="006E55E3" w:rsidRDefault="00CA0020" w:rsidP="00CA0020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E55E3">
        <w:rPr>
          <w:rFonts w:ascii="Times New Roman" w:hAnsi="Times New Roman"/>
          <w:bCs/>
          <w:iCs/>
        </w:rPr>
        <w:t xml:space="preserve">Работы по изготовлению и обеспечению Получателей корсетами полужесткой фиксации и </w:t>
      </w:r>
      <w:proofErr w:type="spellStart"/>
      <w:r w:rsidRPr="006E55E3">
        <w:rPr>
          <w:rFonts w:ascii="Times New Roman" w:hAnsi="Times New Roman"/>
          <w:bCs/>
          <w:iCs/>
        </w:rPr>
        <w:t>головодержателями</w:t>
      </w:r>
      <w:proofErr w:type="spellEnd"/>
      <w:r w:rsidRPr="006E55E3">
        <w:rPr>
          <w:rFonts w:ascii="Times New Roman" w:hAnsi="Times New Roman"/>
          <w:bCs/>
          <w:iCs/>
        </w:rPr>
        <w:t xml:space="preserve"> полужесткой фиксации считаются эффективно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</w:t>
      </w:r>
    </w:p>
    <w:p w:rsidR="00CA0020" w:rsidRPr="006E55E3" w:rsidRDefault="00CA0020" w:rsidP="00CA002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6E55E3">
        <w:rPr>
          <w:rFonts w:ascii="Times New Roman" w:hAnsi="Times New Roman" w:cs="Times New Roman"/>
          <w:b/>
        </w:rPr>
        <w:t>Требования к гарантийным обязательствам:</w:t>
      </w:r>
    </w:p>
    <w:p w:rsidR="00CA0020" w:rsidRPr="006E55E3" w:rsidRDefault="00CA0020" w:rsidP="00CA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6E55E3">
        <w:rPr>
          <w:rFonts w:ascii="Times New Roman" w:hAnsi="Times New Roman" w:cs="Times New Roman"/>
        </w:rPr>
        <w:t xml:space="preserve">- к гарантии качества товара, работы, услуги: </w:t>
      </w:r>
      <w:r w:rsidRPr="006E55E3">
        <w:rPr>
          <w:rFonts w:ascii="Times New Roman" w:hAnsi="Times New Roman" w:cs="Times New Roman"/>
          <w:bCs/>
          <w:iCs/>
        </w:rPr>
        <w:t xml:space="preserve">Корсеты полужесткой фиксации и </w:t>
      </w:r>
      <w:proofErr w:type="spellStart"/>
      <w:r w:rsidRPr="006E55E3">
        <w:rPr>
          <w:rFonts w:ascii="Times New Roman" w:hAnsi="Times New Roman" w:cs="Times New Roman"/>
          <w:bCs/>
          <w:iCs/>
        </w:rPr>
        <w:t>головодержатели</w:t>
      </w:r>
      <w:proofErr w:type="spellEnd"/>
      <w:r w:rsidRPr="006E55E3">
        <w:rPr>
          <w:rFonts w:ascii="Times New Roman" w:hAnsi="Times New Roman" w:cs="Times New Roman"/>
          <w:bCs/>
          <w:iCs/>
        </w:rPr>
        <w:t xml:space="preserve"> полужесткой фиксации должны быть новыми (не бывшими в употреблении, в ремонте, в том числе не был восстановлены, у которых не была осуществлена замена составных частей, не были восстановлены потребительские свойства).</w:t>
      </w:r>
    </w:p>
    <w:p w:rsidR="00CA0020" w:rsidRPr="006E55E3" w:rsidRDefault="00CA0020" w:rsidP="00CA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6E55E3">
        <w:rPr>
          <w:rFonts w:ascii="Times New Roman" w:hAnsi="Times New Roman" w:cs="Times New Roman"/>
          <w:bCs/>
          <w:iCs/>
        </w:rPr>
        <w:t xml:space="preserve">Корсеты полужесткой фиксации и </w:t>
      </w:r>
      <w:proofErr w:type="spellStart"/>
      <w:r w:rsidRPr="006E55E3">
        <w:rPr>
          <w:rFonts w:ascii="Times New Roman" w:hAnsi="Times New Roman" w:cs="Times New Roman"/>
          <w:bCs/>
          <w:iCs/>
        </w:rPr>
        <w:t>головодержатели</w:t>
      </w:r>
      <w:proofErr w:type="spellEnd"/>
      <w:r w:rsidRPr="006E55E3">
        <w:rPr>
          <w:rFonts w:ascii="Times New Roman" w:hAnsi="Times New Roman" w:cs="Times New Roman"/>
          <w:bCs/>
          <w:iCs/>
        </w:rPr>
        <w:t xml:space="preserve"> полужесткой фиксации должны соответствовать требованиям санитарно-эпидемиологической безопасности. Материалы, применяемые для изготовления корсетов полужесткой фиксации и </w:t>
      </w:r>
      <w:proofErr w:type="spellStart"/>
      <w:r w:rsidRPr="006E55E3">
        <w:rPr>
          <w:rFonts w:ascii="Times New Roman" w:hAnsi="Times New Roman" w:cs="Times New Roman"/>
          <w:bCs/>
          <w:iCs/>
        </w:rPr>
        <w:t>головодержателей</w:t>
      </w:r>
      <w:proofErr w:type="spellEnd"/>
      <w:r w:rsidRPr="006E55E3">
        <w:rPr>
          <w:rFonts w:ascii="Times New Roman" w:hAnsi="Times New Roman" w:cs="Times New Roman"/>
          <w:bCs/>
          <w:iCs/>
        </w:rPr>
        <w:t xml:space="preserve"> полужесткой фиксации не должны содержать ядовитых (токсичных) компонентов и должны быть разрешены к применению Министерством здравоохранения и социального развития Российской Федерации, а также не воздействовать на цвет поверхности (одежды, кожи пользователя), с которым контактирует изделие при его нормальной эксплуатации.</w:t>
      </w:r>
    </w:p>
    <w:p w:rsidR="00CA0020" w:rsidRPr="006E55E3" w:rsidRDefault="00CA0020" w:rsidP="00CA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55E3">
        <w:rPr>
          <w:rFonts w:ascii="Times New Roman" w:hAnsi="Times New Roman" w:cs="Times New Roman"/>
          <w:bCs/>
          <w:iCs/>
        </w:rPr>
        <w:t>Участник закупки должен нести гарантийные обязательства на передаваемые Изделия. Участник закупки должен гарантировать, что результат работ, выполненный в соответствие с условиями Контракта, надлежащего качества, не имеет дефектов, связанных с разработкой, материалами или качеством изготовления, либо проявляющихся в результате действия или упущения Участника закупки при нормальном использовании в обычных условиях эксплуатации</w:t>
      </w:r>
      <w:proofErr w:type="gramStart"/>
      <w:r w:rsidRPr="006E55E3">
        <w:rPr>
          <w:rFonts w:ascii="Times New Roman" w:hAnsi="Times New Roman" w:cs="Times New Roman"/>
          <w:bCs/>
          <w:iCs/>
        </w:rPr>
        <w:t>.</w:t>
      </w:r>
      <w:r w:rsidRPr="006E55E3">
        <w:rPr>
          <w:rFonts w:ascii="Times New Roman" w:hAnsi="Times New Roman" w:cs="Times New Roman"/>
          <w:bCs/>
        </w:rPr>
        <w:t>.</w:t>
      </w:r>
      <w:proofErr w:type="gramEnd"/>
    </w:p>
    <w:p w:rsidR="00CA0020" w:rsidRPr="006E55E3" w:rsidRDefault="00CA0020" w:rsidP="00CA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6E55E3">
        <w:rPr>
          <w:rFonts w:ascii="Times New Roman" w:hAnsi="Times New Roman" w:cs="Times New Roman"/>
        </w:rPr>
        <w:t xml:space="preserve">- к гарантийному сроку и (или) объему предоставления гарантий их качества: </w:t>
      </w:r>
      <w:r w:rsidRPr="006E55E3">
        <w:rPr>
          <w:rFonts w:ascii="Times New Roman" w:eastAsia="Lucida Sans Unicode" w:hAnsi="Times New Roman" w:cs="Times New Roman"/>
          <w:bCs/>
          <w:iCs/>
          <w:lang w:eastAsia="ar-SA"/>
        </w:rPr>
        <w:t xml:space="preserve">Корсеты полужесткой фиксации и </w:t>
      </w:r>
      <w:proofErr w:type="spellStart"/>
      <w:r w:rsidRPr="006E55E3">
        <w:rPr>
          <w:rFonts w:ascii="Times New Roman" w:eastAsia="Lucida Sans Unicode" w:hAnsi="Times New Roman" w:cs="Times New Roman"/>
          <w:bCs/>
          <w:iCs/>
          <w:lang w:eastAsia="ar-SA"/>
        </w:rPr>
        <w:t>головодержатели</w:t>
      </w:r>
      <w:proofErr w:type="spellEnd"/>
      <w:r w:rsidRPr="006E55E3">
        <w:rPr>
          <w:rFonts w:ascii="Times New Roman" w:eastAsia="Lucida Sans Unicode" w:hAnsi="Times New Roman" w:cs="Times New Roman"/>
          <w:bCs/>
          <w:iCs/>
          <w:lang w:eastAsia="ar-SA"/>
        </w:rPr>
        <w:t xml:space="preserve"> полужесткой фиксации должны иметь гарантийный срок равный указанному в таблице №1 с момента передачи его Получателю. Гарантийный срок не распространяется на случаи нарушения Получателем условий и требований к эксплуатации Изделий.</w:t>
      </w:r>
    </w:p>
    <w:p w:rsidR="00CA0020" w:rsidRPr="006E55E3" w:rsidRDefault="00CA0020" w:rsidP="00CA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6E55E3">
        <w:rPr>
          <w:rFonts w:ascii="Times New Roman" w:eastAsia="Lucida Sans Unicode" w:hAnsi="Times New Roman" w:cs="Times New Roman"/>
          <w:bCs/>
          <w:iCs/>
          <w:lang w:eastAsia="ar-SA"/>
        </w:rPr>
        <w:t xml:space="preserve">Обязательно наличие гарантийного талона, дающего право на бесплатный ремонт во время гарантийного срока. В течение гарантийного срока в случае обнаружения Получателем недостатка в корсетах полужесткой фиксации и </w:t>
      </w:r>
      <w:proofErr w:type="spellStart"/>
      <w:r w:rsidRPr="006E55E3">
        <w:rPr>
          <w:rFonts w:ascii="Times New Roman" w:eastAsia="Lucida Sans Unicode" w:hAnsi="Times New Roman" w:cs="Times New Roman"/>
          <w:bCs/>
          <w:iCs/>
          <w:lang w:eastAsia="ar-SA"/>
        </w:rPr>
        <w:t>головодержателях</w:t>
      </w:r>
      <w:proofErr w:type="spellEnd"/>
      <w:r w:rsidRPr="006E55E3">
        <w:rPr>
          <w:rFonts w:ascii="Times New Roman" w:eastAsia="Lucida Sans Unicode" w:hAnsi="Times New Roman" w:cs="Times New Roman"/>
          <w:bCs/>
          <w:iCs/>
          <w:lang w:eastAsia="ar-SA"/>
        </w:rPr>
        <w:t xml:space="preserve"> полужесткой фиксации Исполнителем </w:t>
      </w:r>
      <w:r w:rsidRPr="006E55E3">
        <w:rPr>
          <w:rFonts w:ascii="Times New Roman" w:eastAsia="Lucida Sans Unicode" w:hAnsi="Times New Roman" w:cs="Times New Roman"/>
          <w:bCs/>
          <w:iCs/>
          <w:lang w:eastAsia="ar-SA"/>
        </w:rPr>
        <w:lastRenderedPageBreak/>
        <w:t>должны быть обеспечены замена изделия на ту же модель либо безвозмездное устранение недостатков (гарантийный ремонт).</w:t>
      </w:r>
    </w:p>
    <w:p w:rsidR="00CA0020" w:rsidRPr="006E55E3" w:rsidRDefault="00CA0020" w:rsidP="00CA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55E3">
        <w:rPr>
          <w:rFonts w:ascii="Times New Roman" w:eastAsia="Lucida Sans Unicode" w:hAnsi="Times New Roman" w:cs="Times New Roman"/>
          <w:bCs/>
          <w:iCs/>
          <w:lang w:eastAsia="ar-SA"/>
        </w:rPr>
        <w:t>При этом срок безвозмездного устранения недостатков (гарантийного ремонта) или замена со дня обращения Получателя не должен превышать 15 рабочих дней.</w:t>
      </w:r>
    </w:p>
    <w:p w:rsidR="00CA0020" w:rsidRPr="006E55E3" w:rsidRDefault="00CA0020" w:rsidP="00CA0020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/>
          <w:bCs/>
        </w:rPr>
      </w:pPr>
      <w:r w:rsidRPr="006E55E3">
        <w:rPr>
          <w:rFonts w:ascii="Times New Roman" w:hAnsi="Times New Roman" w:cs="Times New Roman"/>
          <w:b/>
          <w:bCs/>
        </w:rPr>
        <w:t xml:space="preserve">Требования к маркировке, упаковке: </w:t>
      </w:r>
      <w:r w:rsidRPr="006E55E3">
        <w:rPr>
          <w:rFonts w:ascii="Times New Roman" w:hAnsi="Times New Roman" w:cs="Times New Roman"/>
          <w:bCs/>
        </w:rPr>
        <w:t>Требования к маркировке не установлены</w:t>
      </w:r>
      <w:r w:rsidRPr="006E55E3">
        <w:rPr>
          <w:rFonts w:ascii="Times New Roman" w:hAnsi="Times New Roman" w:cs="Times New Roman"/>
          <w:b/>
          <w:bCs/>
        </w:rPr>
        <w:t>.</w:t>
      </w:r>
    </w:p>
    <w:p w:rsidR="00CA0020" w:rsidRPr="006E55E3" w:rsidRDefault="00CA0020" w:rsidP="00CA0020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/>
          <w:bCs/>
        </w:rPr>
      </w:pPr>
      <w:r w:rsidRPr="006E55E3">
        <w:rPr>
          <w:rFonts w:ascii="Times New Roman" w:eastAsia="Lucida Sans Unicode" w:hAnsi="Times New Roman" w:cs="Times New Roman"/>
          <w:bCs/>
          <w:iCs/>
          <w:lang w:eastAsia="ar-SA"/>
        </w:rPr>
        <w:t xml:space="preserve">Упаковка корсетов полужесткой фиксации и </w:t>
      </w:r>
      <w:proofErr w:type="spellStart"/>
      <w:r w:rsidRPr="006E55E3">
        <w:rPr>
          <w:rFonts w:ascii="Times New Roman" w:eastAsia="Lucida Sans Unicode" w:hAnsi="Times New Roman" w:cs="Times New Roman"/>
          <w:bCs/>
          <w:iCs/>
          <w:lang w:eastAsia="ar-SA"/>
        </w:rPr>
        <w:t>головодержателей</w:t>
      </w:r>
      <w:proofErr w:type="spellEnd"/>
      <w:r w:rsidRPr="006E55E3">
        <w:rPr>
          <w:rFonts w:ascii="Times New Roman" w:eastAsia="Lucida Sans Unicode" w:hAnsi="Times New Roman" w:cs="Times New Roman"/>
          <w:bCs/>
          <w:iCs/>
          <w:lang w:eastAsia="ar-SA"/>
        </w:rPr>
        <w:t xml:space="preserve"> полужесткой фиксации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CA0020" w:rsidRPr="006E55E3" w:rsidRDefault="006E55E3" w:rsidP="006E55E3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E55E3">
        <w:rPr>
          <w:rFonts w:ascii="Times New Roman" w:hAnsi="Times New Roman" w:cs="Times New Roman"/>
          <w:b/>
          <w:bCs/>
        </w:rPr>
        <w:t>2</w:t>
      </w:r>
      <w:r w:rsidR="00CA0020" w:rsidRPr="006E55E3">
        <w:rPr>
          <w:rFonts w:ascii="Times New Roman" w:hAnsi="Times New Roman" w:cs="Times New Roman"/>
          <w:b/>
          <w:bCs/>
        </w:rPr>
        <w:t xml:space="preserve">. Количество и место доставки товара, место выполнения работы или оказания услуги, </w:t>
      </w:r>
      <w:proofErr w:type="gramStart"/>
      <w:r w:rsidR="00CA0020" w:rsidRPr="006E55E3">
        <w:rPr>
          <w:rFonts w:ascii="Times New Roman" w:hAnsi="Times New Roman" w:cs="Times New Roman"/>
          <w:b/>
          <w:bCs/>
        </w:rPr>
        <w:t>являющихся</w:t>
      </w:r>
      <w:proofErr w:type="gramEnd"/>
      <w:r w:rsidR="00CA0020" w:rsidRPr="006E55E3">
        <w:rPr>
          <w:rFonts w:ascii="Times New Roman" w:hAnsi="Times New Roman" w:cs="Times New Roman"/>
          <w:b/>
          <w:bCs/>
        </w:rPr>
        <w:t xml:space="preserve"> предметом контракта: </w:t>
      </w:r>
    </w:p>
    <w:p w:rsidR="00CA0020" w:rsidRPr="006E55E3" w:rsidRDefault="00CA0020" w:rsidP="00CA0020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</w:rPr>
      </w:pPr>
      <w:r w:rsidRPr="006E55E3">
        <w:rPr>
          <w:rFonts w:ascii="Times New Roman" w:hAnsi="Times New Roman" w:cs="Times New Roman"/>
          <w:bCs/>
        </w:rPr>
        <w:t>Количество –  193  шт.</w:t>
      </w:r>
    </w:p>
    <w:p w:rsidR="00CA0020" w:rsidRPr="006E55E3" w:rsidRDefault="00CA0020" w:rsidP="00CA0020">
      <w:pPr>
        <w:widowControl w:val="0"/>
        <w:snapToGrid w:val="0"/>
        <w:spacing w:after="12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6E55E3">
        <w:rPr>
          <w:rFonts w:ascii="Times New Roman" w:eastAsia="Calibri" w:hAnsi="Times New Roman" w:cs="Times New Roman"/>
          <w:bCs/>
          <w:iCs/>
        </w:rPr>
        <w:t xml:space="preserve">Осуществлять выполнение работ в части снятия мерок, примерки, подгонки, других сопутствующих работ, требующих присутствия Получателя, доставку (передачу) Изделия по месту жительства Получателя (г. Брянск и Брянская область), или по согласованию с Получателем в пункте (пунктах) приема в пределах г. Брянска и Брянской области. </w:t>
      </w:r>
    </w:p>
    <w:p w:rsidR="00CA0020" w:rsidRPr="006E55E3" w:rsidRDefault="00CA0020" w:rsidP="00CA0020">
      <w:pPr>
        <w:widowControl w:val="0"/>
        <w:snapToGrid w:val="0"/>
        <w:spacing w:after="12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6E55E3">
        <w:rPr>
          <w:rFonts w:ascii="Times New Roman" w:eastAsia="Calibri" w:hAnsi="Times New Roman" w:cs="Times New Roman"/>
          <w:bCs/>
          <w:iCs/>
        </w:rPr>
        <w:t>Осуществлять прием Получателя по всем вопросам, связанным с изготовлением и выдачей Изделий по месту нахождения пункта (пунктов) приема не менее 5 (пяти) дней в неделю.</w:t>
      </w:r>
    </w:p>
    <w:p w:rsidR="00CA0020" w:rsidRPr="006E55E3" w:rsidRDefault="00CA0020" w:rsidP="00CA0020">
      <w:pPr>
        <w:widowControl w:val="0"/>
        <w:snapToGrid w:val="0"/>
        <w:spacing w:after="12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6E55E3">
        <w:rPr>
          <w:rFonts w:ascii="Times New Roman" w:eastAsia="Calibri" w:hAnsi="Times New Roman" w:cs="Times New Roman"/>
          <w:bCs/>
          <w:iCs/>
        </w:rPr>
        <w:t xml:space="preserve">Место выполнения работ: Российская Федерация. </w:t>
      </w:r>
    </w:p>
    <w:p w:rsidR="00CA0020" w:rsidRPr="006E55E3" w:rsidRDefault="00CA0020" w:rsidP="00CA0020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6E55E3">
        <w:rPr>
          <w:rFonts w:ascii="Times New Roman" w:eastAsia="Calibri" w:hAnsi="Times New Roman" w:cs="Times New Roman"/>
          <w:bCs/>
          <w:iCs/>
        </w:rPr>
        <w:t>Место выполнения работ по изготовлению Изделия определяется исполнителем самостоятельно</w:t>
      </w:r>
      <w:r w:rsidRPr="006E55E3">
        <w:rPr>
          <w:rFonts w:ascii="Times New Roman" w:eastAsia="Arial Unicode MS" w:hAnsi="Times New Roman" w:cs="Times New Roman"/>
          <w:lang w:eastAsia="hi-IN" w:bidi="hi-IN"/>
        </w:rPr>
        <w:t>.</w:t>
      </w:r>
    </w:p>
    <w:p w:rsidR="00CA0020" w:rsidRPr="006E55E3" w:rsidRDefault="006E55E3" w:rsidP="00CA0020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6E55E3">
        <w:rPr>
          <w:rFonts w:ascii="Times New Roman" w:hAnsi="Times New Roman" w:cs="Times New Roman"/>
          <w:b/>
          <w:bCs/>
        </w:rPr>
        <w:t>3</w:t>
      </w:r>
      <w:r w:rsidR="00CA0020" w:rsidRPr="006E55E3">
        <w:rPr>
          <w:rFonts w:ascii="Times New Roman" w:hAnsi="Times New Roman" w:cs="Times New Roman"/>
          <w:b/>
          <w:bCs/>
        </w:rPr>
        <w:t xml:space="preserve">. Сроки поставки товара или завершения работы либо график оказания услуг: </w:t>
      </w:r>
    </w:p>
    <w:p w:rsidR="00CA0020" w:rsidRPr="006E55E3" w:rsidRDefault="00CA0020" w:rsidP="00CA0020">
      <w:pPr>
        <w:widowControl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E55E3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выполнения работ по Контракту, включая обеспечение Получателя Изделием: </w:t>
      </w:r>
      <w:proofErr w:type="gramStart"/>
      <w:r w:rsidRPr="006E55E3">
        <w:rPr>
          <w:rFonts w:ascii="Times New Roman" w:eastAsia="Times New Roman" w:hAnsi="Times New Roman" w:cs="Times New Roman"/>
          <w:bCs/>
          <w:iCs/>
          <w:lang w:eastAsia="ru-RU"/>
        </w:rPr>
        <w:t>с даты получения</w:t>
      </w:r>
      <w:proofErr w:type="gramEnd"/>
      <w:r w:rsidRPr="006E55E3">
        <w:rPr>
          <w:rFonts w:ascii="Times New Roman" w:eastAsia="Times New Roman" w:hAnsi="Times New Roman" w:cs="Times New Roman"/>
          <w:bCs/>
          <w:iCs/>
          <w:lang w:eastAsia="ru-RU"/>
        </w:rPr>
        <w:t xml:space="preserve"> от Заказчика данных о Получателях, которым Заказчиком выданы Направления на обеспечение Изделием, по 01.12.2023. </w:t>
      </w:r>
    </w:p>
    <w:p w:rsidR="00CA0020" w:rsidRPr="006E55E3" w:rsidRDefault="00CA0020" w:rsidP="00CA0020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6E55E3">
        <w:rPr>
          <w:rFonts w:ascii="Times New Roman" w:eastAsia="Times New Roman" w:hAnsi="Times New Roman" w:cs="Times New Roman"/>
          <w:bCs/>
          <w:iCs/>
          <w:lang w:eastAsia="ru-RU"/>
        </w:rPr>
        <w:t>Срок обеспечения Получателя Изделием не позднее 15 (пятнадцати) календарных дней с момента получения направления Исполнителем от Получателя. Направления принимаются Исполнителем не позднее 17.11.2023. В случае приема Направлений после указанного срока 01.12.2023</w:t>
      </w:r>
      <w:r w:rsidRPr="006E55E3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CA0020" w:rsidRPr="006E55E3" w:rsidRDefault="00CA0020"/>
    <w:sectPr w:rsidR="00CA0020" w:rsidRPr="006E55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52" w:rsidRDefault="00E55C52">
      <w:pPr>
        <w:spacing w:after="0" w:line="240" w:lineRule="auto"/>
      </w:pPr>
      <w:r>
        <w:separator/>
      </w:r>
    </w:p>
  </w:endnote>
  <w:endnote w:type="continuationSeparator" w:id="0">
    <w:p w:rsidR="00E55C52" w:rsidRDefault="00E5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CA00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E3">
          <w:rPr>
            <w:noProof/>
          </w:rPr>
          <w:t>3</w:t>
        </w:r>
        <w:r>
          <w:fldChar w:fldCharType="end"/>
        </w:r>
      </w:p>
    </w:sdtContent>
  </w:sdt>
  <w:p w:rsidR="001A27AB" w:rsidRDefault="00E55C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52" w:rsidRDefault="00E55C52">
      <w:pPr>
        <w:spacing w:after="0" w:line="240" w:lineRule="auto"/>
      </w:pPr>
      <w:r>
        <w:separator/>
      </w:r>
    </w:p>
  </w:footnote>
  <w:footnote w:type="continuationSeparator" w:id="0">
    <w:p w:rsidR="00E55C52" w:rsidRDefault="00E55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20"/>
    <w:rsid w:val="006E55E3"/>
    <w:rsid w:val="00CA0020"/>
    <w:rsid w:val="00E5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0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A0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0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A0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Сафонова Елена Михайловна</cp:lastModifiedBy>
  <cp:revision>2</cp:revision>
  <dcterms:created xsi:type="dcterms:W3CDTF">2023-10-25T06:12:00Z</dcterms:created>
  <dcterms:modified xsi:type="dcterms:W3CDTF">2023-10-25T06:28:00Z</dcterms:modified>
</cp:coreProperties>
</file>