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D28C" w14:textId="61D862D4" w:rsidR="005144F0" w:rsidRPr="004B277B" w:rsidRDefault="005144F0" w:rsidP="005144F0">
      <w:pPr>
        <w:keepNext/>
        <w:suppressAutoHyphens w:val="0"/>
        <w:jc w:val="center"/>
        <w:rPr>
          <w:b/>
          <w:sz w:val="28"/>
          <w:szCs w:val="28"/>
        </w:rPr>
      </w:pPr>
      <w:r w:rsidRPr="004B277B">
        <w:rPr>
          <w:b/>
          <w:sz w:val="28"/>
          <w:szCs w:val="28"/>
        </w:rPr>
        <w:t>Описание объекта з</w:t>
      </w:r>
      <w:r w:rsidR="00960B35">
        <w:rPr>
          <w:b/>
          <w:sz w:val="28"/>
          <w:szCs w:val="28"/>
        </w:rPr>
        <w:t>акупк</w:t>
      </w:r>
      <w:r w:rsidRPr="004B277B">
        <w:rPr>
          <w:b/>
          <w:sz w:val="28"/>
          <w:szCs w:val="28"/>
        </w:rPr>
        <w:t>и</w:t>
      </w:r>
    </w:p>
    <w:p w14:paraId="0ABA3383" w14:textId="7EAD25A0" w:rsidR="005144F0" w:rsidRDefault="00960B35" w:rsidP="005144F0">
      <w:pPr>
        <w:pStyle w:val="a6"/>
        <w:keepNext/>
        <w:snapToGrid w:val="0"/>
        <w:jc w:val="center"/>
        <w:rPr>
          <w:sz w:val="24"/>
          <w:szCs w:val="24"/>
        </w:rPr>
      </w:pPr>
      <w:r w:rsidRPr="00CA7501">
        <w:rPr>
          <w:b/>
          <w:sz w:val="24"/>
          <w:szCs w:val="24"/>
        </w:rPr>
        <w:t xml:space="preserve"> </w:t>
      </w:r>
      <w:r w:rsidR="005144F0" w:rsidRPr="00CA7501">
        <w:rPr>
          <w:b/>
          <w:sz w:val="24"/>
          <w:szCs w:val="24"/>
        </w:rPr>
        <w:t>«</w:t>
      </w:r>
      <w:r w:rsidR="005144F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ыполнение работ по обеспечению инвалидов и отдельных категорий граждан из числа ветеранов ортезами "/>
            </w:textInput>
          </w:ffData>
        </w:fldChar>
      </w:r>
      <w:r w:rsidR="005144F0">
        <w:rPr>
          <w:sz w:val="24"/>
          <w:szCs w:val="24"/>
        </w:rPr>
        <w:instrText xml:space="preserve"> FORMTEXT </w:instrText>
      </w:r>
      <w:r w:rsidR="005144F0">
        <w:rPr>
          <w:sz w:val="24"/>
          <w:szCs w:val="24"/>
        </w:rPr>
      </w:r>
      <w:r w:rsidR="005144F0">
        <w:rPr>
          <w:sz w:val="24"/>
          <w:szCs w:val="24"/>
        </w:rPr>
        <w:fldChar w:fldCharType="separate"/>
      </w:r>
      <w:r w:rsidR="005144F0">
        <w:rPr>
          <w:noProof/>
          <w:sz w:val="24"/>
          <w:szCs w:val="24"/>
        </w:rPr>
        <w:t xml:space="preserve">Выполнение работ по обеспечению инвалидов и отдельных категорий граждан из числа ветеранов ортезами </w:t>
      </w:r>
      <w:r w:rsidR="005144F0">
        <w:rPr>
          <w:sz w:val="24"/>
          <w:szCs w:val="24"/>
        </w:rPr>
        <w:fldChar w:fldCharType="end"/>
      </w:r>
      <w:proofErr w:type="gramStart"/>
      <w:r w:rsidR="005144F0" w:rsidRPr="00CA7501">
        <w:rPr>
          <w:sz w:val="24"/>
          <w:szCs w:val="24"/>
        </w:rPr>
        <w:t>»</w:t>
      </w:r>
      <w:proofErr w:type="gramEnd"/>
    </w:p>
    <w:p w14:paraId="6526381A" w14:textId="77777777" w:rsidR="000E107F" w:rsidRPr="00713411" w:rsidRDefault="000E107F" w:rsidP="000E107F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1. Все работы должны быть проведены в соответствии с настоящим Техническим заданием.</w:t>
      </w:r>
    </w:p>
    <w:p w14:paraId="064320F4" w14:textId="77777777" w:rsidR="000E107F" w:rsidRPr="00713411" w:rsidRDefault="000E107F" w:rsidP="000E107F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2. Все материалы, используемые для проведения работ должны быть новыми, ранее не бывшими в эксплуатации.</w:t>
      </w:r>
    </w:p>
    <w:p w14:paraId="5853EC82" w14:textId="77777777" w:rsidR="000E107F" w:rsidRPr="00713411" w:rsidRDefault="000E107F" w:rsidP="000E107F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14:paraId="26A51616" w14:textId="77777777" w:rsidR="000E107F" w:rsidRPr="00713411" w:rsidRDefault="000E107F" w:rsidP="000E107F">
      <w:pPr>
        <w:keepNext/>
        <w:numPr>
          <w:ilvl w:val="0"/>
          <w:numId w:val="2"/>
        </w:numPr>
        <w:suppressAutoHyphens w:val="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 xml:space="preserve">Требования к документам, подтверждающим соответствие </w:t>
      </w:r>
      <w:proofErr w:type="gramStart"/>
      <w:r w:rsidRPr="00713411">
        <w:rPr>
          <w:rFonts w:eastAsia="Calibri"/>
          <w:sz w:val="24"/>
          <w:szCs w:val="24"/>
          <w:lang w:eastAsia="ru-RU"/>
        </w:rPr>
        <w:t>работ  установленным</w:t>
      </w:r>
      <w:proofErr w:type="gramEnd"/>
      <w:r w:rsidRPr="00713411">
        <w:rPr>
          <w:rFonts w:eastAsia="Calibri"/>
          <w:sz w:val="24"/>
          <w:szCs w:val="24"/>
          <w:lang w:eastAsia="ru-RU"/>
        </w:rPr>
        <w:t xml:space="preserve"> требованиям:</w:t>
      </w:r>
    </w:p>
    <w:p w14:paraId="264D222F" w14:textId="77777777" w:rsidR="000E107F" w:rsidRPr="00713411" w:rsidRDefault="000E107F" w:rsidP="000E107F">
      <w:pPr>
        <w:keepNext/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14:paraId="782536E5" w14:textId="77777777" w:rsidR="000E107F" w:rsidRPr="00713411" w:rsidRDefault="000E107F" w:rsidP="000E107F">
      <w:pPr>
        <w:keepNext/>
        <w:ind w:left="567" w:hanging="141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5. Документы, передаваемые вместе с результатом работ:</w:t>
      </w:r>
    </w:p>
    <w:p w14:paraId="46B7D684" w14:textId="77777777" w:rsidR="000E107F" w:rsidRPr="00713411" w:rsidRDefault="000E107F" w:rsidP="000E107F">
      <w:pPr>
        <w:keepNext/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 xml:space="preserve">    - гарантийный талон.</w:t>
      </w:r>
    </w:p>
    <w:p w14:paraId="15AD7261" w14:textId="77777777" w:rsidR="000E107F" w:rsidRPr="00713411" w:rsidRDefault="000E107F" w:rsidP="000E107F">
      <w:pPr>
        <w:keepNext/>
        <w:ind w:firstLine="284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6. Условия передачи определяются Заказчиком.</w:t>
      </w:r>
    </w:p>
    <w:tbl>
      <w:tblPr>
        <w:tblW w:w="100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5047"/>
        <w:gridCol w:w="1484"/>
      </w:tblGrid>
      <w:tr w:rsidR="000E107F" w:rsidRPr="00D13B3D" w14:paraId="1BC62F72" w14:textId="77777777" w:rsidTr="00295ADB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182" w14:textId="77777777" w:rsidR="000E107F" w:rsidRDefault="000E107F" w:rsidP="00295ADB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</w:rPr>
            </w:pPr>
            <w:r w:rsidRPr="008F15B6">
              <w:rPr>
                <w:b/>
                <w:bCs/>
              </w:rPr>
              <w:t>Наименование изделия по классификации</w:t>
            </w:r>
          </w:p>
          <w:p w14:paraId="7A7C4997" w14:textId="77777777" w:rsidR="000E107F" w:rsidRPr="00E44BBF" w:rsidRDefault="000E107F" w:rsidP="00295ADB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F3E" w14:textId="77777777" w:rsidR="000E107F" w:rsidRPr="00E44BBF" w:rsidRDefault="000E107F" w:rsidP="00295ADB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bCs/>
              </w:rPr>
            </w:pPr>
            <w:r w:rsidRPr="00E44BBF">
              <w:rPr>
                <w:b/>
                <w:bCs/>
              </w:rPr>
              <w:t>Номер позиции КТРУ/Наименование позиции КТРУ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AE4" w14:textId="77777777" w:rsidR="000E107F" w:rsidRPr="00E44BBF" w:rsidRDefault="000E107F" w:rsidP="00295ADB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</w:rPr>
            </w:pPr>
            <w:r w:rsidRPr="00A93556">
              <w:rPr>
                <w:b/>
              </w:rPr>
              <w:t>Характеристики результата работ (изделия)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D99" w14:textId="77777777" w:rsidR="000E107F" w:rsidRPr="00E44BBF" w:rsidRDefault="000E107F" w:rsidP="00295ADB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</w:tr>
      <w:tr w:rsidR="000E107F" w:rsidRPr="00D13B3D" w14:paraId="3816FCD2" w14:textId="77777777" w:rsidTr="00295ADB">
        <w:trPr>
          <w:trHeight w:val="675"/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B5E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A6C69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.28.08.09.22</w:t>
            </w:r>
          </w:p>
          <w:p w14:paraId="0C4DA1A9" w14:textId="77777777" w:rsidR="000E107F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Корсет мягкой фиксации</w:t>
            </w:r>
          </w:p>
          <w:p w14:paraId="193F75A3" w14:textId="77777777" w:rsidR="000E107F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0AC42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D22BC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06F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в КТРУ</w:t>
            </w:r>
          </w:p>
        </w:tc>
        <w:tc>
          <w:tcPr>
            <w:tcW w:w="5047" w:type="dxa"/>
            <w:tcBorders>
              <w:left w:val="single" w:sz="4" w:space="0" w:color="auto"/>
              <w:bottom w:val="single" w:sz="4" w:space="0" w:color="auto"/>
            </w:tcBorders>
          </w:tcPr>
          <w:p w14:paraId="333DD8CC" w14:textId="77777777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r w:rsidRPr="00CC59B5">
              <w:rPr>
                <w:color w:val="000000"/>
              </w:rPr>
              <w:t>Корсет мягкой фиксации максимальной готовности с индивидуальной подгонкой по пациенту, из воздухопроницаемой эластичной ткани. Плотность прилегания за счет эластичности материала. Корсет пояснично-крестцовый обеспечивает мягкую фиксацию пояснично-крестцового отдела позвоночника в физиологически выгодном положении, разгружает мышцы спины, снижает нагрузку на межпозвоночные диски и позвонки. Корсет представляет собой пояс с двумя ребрами жесткости в виде упругих пластиковых шин-вставок и двух эластичных лент усиления из специальной бандажной резины (растяжимой только в продольном   направлении).</w:t>
            </w:r>
          </w:p>
          <w:p w14:paraId="66B2E5F8" w14:textId="77777777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r w:rsidRPr="00CC59B5">
              <w:rPr>
                <w:color w:val="000000"/>
              </w:rPr>
              <w:t xml:space="preserve"> Изготовление по обмерам, лечебно-профилактический, специальный.</w:t>
            </w:r>
          </w:p>
          <w:p w14:paraId="782D4F74" w14:textId="77777777" w:rsidR="000E107F" w:rsidRPr="00CC59B5" w:rsidRDefault="000E107F" w:rsidP="00295ADB">
            <w:pPr>
              <w:pStyle w:val="a4"/>
              <w:keepNext/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sz w:val="20"/>
                <w:szCs w:val="20"/>
              </w:rPr>
              <w:t xml:space="preserve">Максимальное отклонение от номинального размера в изделии –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CC59B5">
                <w:rPr>
                  <w:rFonts w:ascii="Times New Roman" w:hAnsi="Times New Roman"/>
                  <w:sz w:val="20"/>
                  <w:szCs w:val="20"/>
                </w:rPr>
                <w:t>2,0 см</w:t>
              </w:r>
            </w:smartTag>
            <w:r w:rsidRPr="00CC59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8B6" w14:textId="77777777" w:rsidR="000E107F" w:rsidRPr="00E44BBF" w:rsidRDefault="000E107F" w:rsidP="00295ADB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</w:tr>
      <w:tr w:rsidR="000E107F" w:rsidRPr="00D13B3D" w14:paraId="445133E3" w14:textId="77777777" w:rsidTr="00295ADB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E41F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55F51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.28.08.09.23</w:t>
            </w:r>
          </w:p>
          <w:p w14:paraId="0736690A" w14:textId="77777777" w:rsidR="000E107F" w:rsidRDefault="000E107F" w:rsidP="00295A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Корсет полужесткой фиксации</w:t>
            </w:r>
          </w:p>
          <w:p w14:paraId="4D686A77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93C29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5BE11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95D2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в КТРУ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59F09" w14:textId="77777777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r w:rsidRPr="00CC59B5">
              <w:rPr>
                <w:color w:val="000000"/>
              </w:rPr>
              <w:t>Корсет полужесткой фиксации максимальной готовности из эластичной ленты с индивидуальной подгонкой по пациенту. Корсет усилен ребрами жесткости, застежка спереди на ленту</w:t>
            </w:r>
          </w:p>
          <w:p w14:paraId="7092FEF3" w14:textId="77777777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proofErr w:type="gramStart"/>
            <w:r w:rsidRPr="00CC59B5">
              <w:rPr>
                <w:color w:val="000000"/>
              </w:rPr>
              <w:t>“</w:t>
            </w:r>
            <w:r w:rsidRPr="00CC59B5">
              <w:t xml:space="preserve"> </w:t>
            </w:r>
            <w:proofErr w:type="spellStart"/>
            <w:r w:rsidRPr="00CC59B5">
              <w:t>Velcro</w:t>
            </w:r>
            <w:proofErr w:type="spellEnd"/>
            <w:proofErr w:type="gramEnd"/>
            <w:r w:rsidRPr="00CC59B5">
              <w:rPr>
                <w:color w:val="000000"/>
              </w:rPr>
              <w:t xml:space="preserve">”. </w:t>
            </w:r>
          </w:p>
          <w:p w14:paraId="524B9295" w14:textId="77777777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r w:rsidRPr="00CC59B5">
              <w:rPr>
                <w:color w:val="000000"/>
              </w:rPr>
              <w:t>Высота корсета зависит от локализации фиксируемой области позвоночника: пояснично-</w:t>
            </w:r>
            <w:proofErr w:type="spellStart"/>
            <w:r w:rsidRPr="00CC59B5">
              <w:rPr>
                <w:color w:val="000000"/>
              </w:rPr>
              <w:t>кресцовый</w:t>
            </w:r>
            <w:proofErr w:type="spellEnd"/>
            <w:r w:rsidRPr="00CC59B5">
              <w:rPr>
                <w:color w:val="000000"/>
              </w:rPr>
              <w:t>, грудопоясничный. Корсет обеспечивает фиксацию пояснично-крестцового и грудопоясничного отдела позвоночника в физиологически выгодном положении, разгружает мышцы спины, снижает нагрузку на межпозвоночные диски и позвонки. Изготовление по обмерам, лечебно-профилактический, специальный.</w:t>
            </w:r>
          </w:p>
          <w:p w14:paraId="384343F5" w14:textId="77777777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r w:rsidRPr="00CC59B5">
              <w:rPr>
                <w:color w:val="000000"/>
              </w:rPr>
              <w:t>Количество ребер жесткости – не менее 3.</w:t>
            </w:r>
          </w:p>
          <w:p w14:paraId="0792E214" w14:textId="77777777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r w:rsidRPr="00CC59B5">
              <w:t xml:space="preserve">Показатель отклонения от номинального размера в изделии –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CC59B5">
                <w:t>2,0 см</w:t>
              </w:r>
            </w:smartTag>
            <w:r w:rsidRPr="00CC59B5"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51A" w14:textId="77777777" w:rsidR="000E107F" w:rsidRPr="00E44BBF" w:rsidRDefault="000E107F" w:rsidP="00295ADB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</w:tr>
      <w:tr w:rsidR="000E107F" w:rsidRPr="00D13B3D" w14:paraId="1C22A874" w14:textId="77777777" w:rsidTr="00295ADB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334" w14:textId="77777777" w:rsidR="000E107F" w:rsidRPr="00CC59B5" w:rsidRDefault="000E107F" w:rsidP="00295A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AB6A2" w14:textId="77777777" w:rsidR="000E107F" w:rsidRPr="00CC59B5" w:rsidRDefault="000E107F" w:rsidP="00295A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.28.08.09.26</w:t>
            </w:r>
          </w:p>
          <w:p w14:paraId="68AD1853" w14:textId="77777777" w:rsidR="000E107F" w:rsidRPr="00CC59B5" w:rsidRDefault="000E107F" w:rsidP="00295A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Реклинатор</w:t>
            </w:r>
            <w:proofErr w:type="spellEnd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 - корректор осанки</w:t>
            </w:r>
          </w:p>
          <w:p w14:paraId="538B2030" w14:textId="77777777" w:rsidR="000E107F" w:rsidRPr="00CC59B5" w:rsidRDefault="000E107F" w:rsidP="00295AD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AD4" w14:textId="77777777" w:rsidR="000E107F" w:rsidRPr="00CC59B5" w:rsidRDefault="000E107F" w:rsidP="00295A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в КТРУ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C553E" w14:textId="77777777" w:rsidR="000E107F" w:rsidRPr="00CC59B5" w:rsidRDefault="000E107F" w:rsidP="00295ADB">
            <w:pPr>
              <w:keepNext/>
              <w:keepLines/>
              <w:jc w:val="both"/>
            </w:pPr>
            <w:proofErr w:type="spellStart"/>
            <w:r w:rsidRPr="00CC59B5">
              <w:t>Реклинатор</w:t>
            </w:r>
            <w:proofErr w:type="spellEnd"/>
            <w:r w:rsidRPr="00CC59B5">
              <w:t xml:space="preserve">, на грудной отдел позвоночника, корригирующий, фиксирующий, </w:t>
            </w:r>
            <w:proofErr w:type="spellStart"/>
            <w:r w:rsidRPr="00CC59B5">
              <w:t>реклинирующие</w:t>
            </w:r>
            <w:proofErr w:type="spellEnd"/>
            <w:r w:rsidRPr="00CC59B5">
              <w:t xml:space="preserve"> </w:t>
            </w:r>
            <w:proofErr w:type="gramStart"/>
            <w:r w:rsidRPr="00CC59B5">
              <w:t>лямки  с</w:t>
            </w:r>
            <w:proofErr w:type="gramEnd"/>
            <w:r w:rsidRPr="00CC59B5">
              <w:t xml:space="preserve"> мягкими наплечными накладками, усилен ребрами жесткости, изготовление по обмерам, лечебно-профилактический, специальный.</w:t>
            </w:r>
          </w:p>
          <w:p w14:paraId="4EEEF746" w14:textId="392658BE" w:rsidR="000E107F" w:rsidRPr="00CC59B5" w:rsidRDefault="000E107F" w:rsidP="00295ADB">
            <w:pPr>
              <w:keepNext/>
              <w:keepLines/>
              <w:jc w:val="both"/>
              <w:rPr>
                <w:color w:val="000000"/>
              </w:rPr>
            </w:pPr>
            <w:r>
              <w:t xml:space="preserve">Показатель </w:t>
            </w:r>
            <w:r w:rsidRPr="00CC59B5">
              <w:t>отклонения от номинального размера в изделии - 2,0 см.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AC5" w14:textId="77777777" w:rsidR="000E107F" w:rsidRPr="00E44BBF" w:rsidRDefault="000E107F" w:rsidP="00295ADB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</w:tr>
    </w:tbl>
    <w:p w14:paraId="441A65F0" w14:textId="77777777" w:rsidR="005144F0" w:rsidRDefault="005144F0" w:rsidP="005144F0">
      <w:pPr>
        <w:keepNext/>
        <w:autoSpaceDN w:val="0"/>
        <w:adjustRightInd w:val="0"/>
        <w:jc w:val="center"/>
        <w:rPr>
          <w:b/>
        </w:rPr>
      </w:pPr>
    </w:p>
    <w:p w14:paraId="35BAE1D7" w14:textId="77777777" w:rsidR="000E107F" w:rsidRPr="005E76F6" w:rsidRDefault="000E107F" w:rsidP="000E107F">
      <w:pPr>
        <w:keepNext/>
        <w:keepLines/>
        <w:ind w:firstLine="709"/>
        <w:jc w:val="center"/>
        <w:rPr>
          <w:b/>
          <w:u w:val="single"/>
        </w:rPr>
      </w:pPr>
      <w:r w:rsidRPr="005E76F6">
        <w:rPr>
          <w:b/>
          <w:u w:val="single"/>
        </w:rPr>
        <w:t>Требования к функциональным характеристикам</w:t>
      </w:r>
    </w:p>
    <w:p w14:paraId="5D76D816" w14:textId="77777777" w:rsidR="000E107F" w:rsidRPr="005E76F6" w:rsidRDefault="000E107F" w:rsidP="000E107F">
      <w:pPr>
        <w:keepNext/>
        <w:keepLines/>
        <w:ind w:firstLine="709"/>
        <w:jc w:val="center"/>
        <w:rPr>
          <w:b/>
          <w:u w:val="single"/>
        </w:rPr>
      </w:pPr>
    </w:p>
    <w:p w14:paraId="334C9BCF" w14:textId="5C09F80A" w:rsidR="000E107F" w:rsidRPr="005E76F6" w:rsidRDefault="000E107F" w:rsidP="000E107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E76F6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5E76F6">
        <w:rPr>
          <w:rFonts w:ascii="Times New Roman" w:hAnsi="Times New Roman" w:cs="Times New Roman"/>
          <w:sz w:val="22"/>
          <w:szCs w:val="22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</w:t>
      </w:r>
      <w:r>
        <w:rPr>
          <w:rFonts w:ascii="Times New Roman" w:hAnsi="Times New Roman" w:cs="Times New Roman"/>
          <w:sz w:val="22"/>
          <w:szCs w:val="22"/>
        </w:rPr>
        <w:t>ой разгрузки пораженных костей,</w:t>
      </w:r>
      <w:r w:rsidRPr="005E76F6">
        <w:rPr>
          <w:rFonts w:ascii="Times New Roman" w:hAnsi="Times New Roman" w:cs="Times New Roman"/>
          <w:sz w:val="22"/>
          <w:szCs w:val="22"/>
        </w:rPr>
        <w:t xml:space="preserve"> суставов конечностей и </w:t>
      </w:r>
      <w:proofErr w:type="spellStart"/>
      <w:r w:rsidRPr="005E76F6">
        <w:rPr>
          <w:rFonts w:ascii="Times New Roman" w:hAnsi="Times New Roman" w:cs="Times New Roman"/>
          <w:sz w:val="22"/>
          <w:szCs w:val="22"/>
        </w:rPr>
        <w:t>связочно</w:t>
      </w:r>
      <w:proofErr w:type="spellEnd"/>
      <w:r w:rsidRPr="005E76F6">
        <w:rPr>
          <w:rFonts w:ascii="Times New Roman" w:hAnsi="Times New Roman" w:cs="Times New Roman"/>
          <w:sz w:val="22"/>
          <w:szCs w:val="22"/>
        </w:rPr>
        <w:t>-мышечного аппарата, коррекции взаимоположения деформированных сегментов конечности.</w:t>
      </w:r>
    </w:p>
    <w:p w14:paraId="1D02298C" w14:textId="77777777" w:rsidR="000E107F" w:rsidRPr="005E76F6" w:rsidRDefault="000E107F" w:rsidP="000E107F">
      <w:pPr>
        <w:keepNext/>
        <w:keepLines/>
        <w:ind w:firstLine="709"/>
      </w:pPr>
    </w:p>
    <w:p w14:paraId="77008F10" w14:textId="77777777" w:rsidR="000E107F" w:rsidRPr="005E76F6" w:rsidRDefault="000E107F" w:rsidP="000E107F">
      <w:pPr>
        <w:keepNext/>
        <w:keepLines/>
        <w:ind w:left="-180" w:firstLine="2940"/>
        <w:rPr>
          <w:b/>
          <w:u w:val="single"/>
        </w:rPr>
      </w:pPr>
      <w:r w:rsidRPr="005E76F6">
        <w:rPr>
          <w:b/>
          <w:u w:val="single"/>
        </w:rPr>
        <w:t>Требования к качественным характеристикам</w:t>
      </w:r>
    </w:p>
    <w:p w14:paraId="6B7D4349" w14:textId="77777777" w:rsidR="000E107F" w:rsidRPr="005E76F6" w:rsidRDefault="000E107F" w:rsidP="000E107F">
      <w:pPr>
        <w:keepNext/>
        <w:keepLines/>
      </w:pPr>
    </w:p>
    <w:p w14:paraId="3F8B25B4" w14:textId="77777777" w:rsidR="000E107F" w:rsidRPr="005E76F6" w:rsidRDefault="000E107F" w:rsidP="000E107F">
      <w:pPr>
        <w:keepNext/>
        <w:keepLines/>
      </w:pPr>
      <w:proofErr w:type="spellStart"/>
      <w:proofErr w:type="gramStart"/>
      <w:r w:rsidRPr="005E76F6">
        <w:t>Ортезы</w:t>
      </w:r>
      <w:proofErr w:type="spellEnd"/>
      <w:r w:rsidRPr="005E76F6">
        <w:t xml:space="preserve">  должны</w:t>
      </w:r>
      <w:proofErr w:type="gramEnd"/>
      <w:r w:rsidRPr="005E76F6">
        <w:t xml:space="preserve"> соответствовать следующим    государственным    стандартам    (ГОСТ), действующим    на территории Российской Федерации:</w:t>
      </w:r>
    </w:p>
    <w:p w14:paraId="583250AB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-ГОСТ ISO 10993-1-2021 ИЗДЕЛИЯ МЕДИЦИНСКИЕ. ОЦЕНКА БИОЛОГИЧЕСКОГО ДЕЙСТВИЯ</w:t>
      </w:r>
    </w:p>
    <w:p w14:paraId="1D4D87A4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МЕДИЦИНСКИХ ИЗДЕЛИЙ</w:t>
      </w:r>
    </w:p>
    <w:p w14:paraId="4259580C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-ГОСТ ISO 10993-5-2011 ИЗДЕЛИЯ МЕДИЦИНСКИЕ</w:t>
      </w:r>
    </w:p>
    <w:p w14:paraId="7893AA69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ОЦЕНКА БИОЛОГИЧЕСКОГО ДЕЙСТВИЯ МЕДИЦИНСКИХ ИЗДЕЛИЙ</w:t>
      </w:r>
    </w:p>
    <w:p w14:paraId="53FD671E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- ГОСТ ISO 10993-10-2011 ИЗДЕЛИЯ МЕДИЦИНСКИЕ</w:t>
      </w:r>
    </w:p>
    <w:p w14:paraId="3B69D62C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ОЦЕНКА БИОЛОГИЧЕСКОГО ДЕЙСТВИЯ МЕДИЦИНСКИХ ИЗДЕЛИЙ</w:t>
      </w:r>
    </w:p>
    <w:p w14:paraId="664A1B84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-ГОСТ Р 52770-2016 ИЗДЕЛИЯ МЕДИЦИНСКИЕ</w:t>
      </w:r>
      <w:bookmarkStart w:id="0" w:name="_GoBack"/>
      <w:bookmarkEnd w:id="0"/>
    </w:p>
    <w:p w14:paraId="440E865F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>Требования безопасности. Методы санитарно-химических и токсикологических испытаний</w:t>
      </w:r>
    </w:p>
    <w:p w14:paraId="7C45C82B" w14:textId="77777777" w:rsidR="000E107F" w:rsidRPr="005E76F6" w:rsidRDefault="000E107F" w:rsidP="000E107F">
      <w:pPr>
        <w:keepNext/>
        <w:keepLines/>
        <w:rPr>
          <w:kern w:val="1"/>
        </w:rPr>
      </w:pPr>
      <w:r w:rsidRPr="005E76F6">
        <w:rPr>
          <w:kern w:val="1"/>
        </w:rPr>
        <w:t xml:space="preserve">- ГОСТ Р 51632-2021 </w:t>
      </w:r>
      <w:r w:rsidRPr="005E76F6">
        <w:rPr>
          <w:bCs/>
          <w:lang w:eastAsia="ru-RU"/>
        </w:rPr>
        <w:t>ТЕХНИЧЕСКИЕ СРЕДСТВА РЕАБИЛИТАЦИИ ЛЮДЕЙ</w:t>
      </w:r>
      <w:r w:rsidRPr="005E76F6">
        <w:rPr>
          <w:lang w:eastAsia="ru-RU"/>
        </w:rPr>
        <w:t xml:space="preserve"> </w:t>
      </w:r>
      <w:r w:rsidRPr="005E76F6">
        <w:rPr>
          <w:bCs/>
          <w:lang w:eastAsia="ru-RU"/>
        </w:rPr>
        <w:t>С ОГРАНИЧЕНИЯМИ ЖИЗНЕДЕЯТЕЛЬНОСТИ</w:t>
      </w:r>
      <w:r w:rsidRPr="005E76F6">
        <w:rPr>
          <w:lang w:eastAsia="ru-RU"/>
        </w:rPr>
        <w:t xml:space="preserve"> </w:t>
      </w:r>
      <w:r w:rsidRPr="005E76F6">
        <w:rPr>
          <w:bCs/>
          <w:lang w:eastAsia="ru-RU"/>
        </w:rPr>
        <w:t>ОБЩИЕ ТЕХНИЧЕСКИЕ ТРЕБОВАНИЯ И МЕТОДЫ ИСПЫТАНИЙ</w:t>
      </w:r>
    </w:p>
    <w:p w14:paraId="1C1D1BC6" w14:textId="77777777" w:rsidR="000E107F" w:rsidRPr="005E76F6" w:rsidRDefault="000E107F" w:rsidP="000E107F">
      <w:pPr>
        <w:keepNext/>
        <w:keepLines/>
      </w:pPr>
      <w:r w:rsidRPr="005E76F6">
        <w:rPr>
          <w:kern w:val="1"/>
        </w:rPr>
        <w:t>-ГОСТ Р ИСО 22523-2007 ПРОТЕЗЫ КОНЕЧНОСТЕЙ И ОРТЕЗЫ НАРУЖНЫЕ</w:t>
      </w:r>
    </w:p>
    <w:p w14:paraId="23BF420A" w14:textId="77777777" w:rsidR="000E107F" w:rsidRPr="005E76F6" w:rsidRDefault="000E107F" w:rsidP="000E107F">
      <w:pPr>
        <w:keepNext/>
        <w:keepLines/>
      </w:pPr>
    </w:p>
    <w:p w14:paraId="7B553B91" w14:textId="77777777" w:rsidR="000E107F" w:rsidRPr="005E76F6" w:rsidRDefault="000E107F" w:rsidP="000E107F">
      <w:pPr>
        <w:keepNext/>
        <w:keepLines/>
        <w:ind w:left="-180" w:firstLine="2940"/>
        <w:rPr>
          <w:b/>
          <w:u w:val="single"/>
        </w:rPr>
      </w:pPr>
      <w:r w:rsidRPr="005E76F6">
        <w:rPr>
          <w:b/>
          <w:u w:val="single"/>
        </w:rPr>
        <w:t>Требования к безопасности</w:t>
      </w:r>
    </w:p>
    <w:p w14:paraId="0FDB23E3" w14:textId="77777777" w:rsidR="000E107F" w:rsidRPr="005E76F6" w:rsidRDefault="000E107F" w:rsidP="000E107F">
      <w:pPr>
        <w:keepNext/>
        <w:keepLines/>
        <w:ind w:firstLine="709"/>
      </w:pPr>
    </w:p>
    <w:p w14:paraId="64FC78D4" w14:textId="77777777" w:rsidR="000E107F" w:rsidRPr="005E76F6" w:rsidRDefault="000E107F" w:rsidP="000E107F">
      <w:pPr>
        <w:keepNext/>
        <w:keepLines/>
        <w:ind w:firstLine="709"/>
        <w:jc w:val="both"/>
      </w:pPr>
      <w:r w:rsidRPr="005E76F6">
        <w:t xml:space="preserve">  Материалы, применяемые при изготовлении </w:t>
      </w:r>
      <w:proofErr w:type="spellStart"/>
      <w:r w:rsidRPr="005E76F6">
        <w:t>ортезов</w:t>
      </w:r>
      <w:proofErr w:type="spellEnd"/>
      <w:r w:rsidRPr="005E76F6">
        <w:t xml:space="preserve"> не должны содержать ядовитых (токсичных) компонентов; они должны быть разрешены к применению Минздравом России.</w:t>
      </w:r>
    </w:p>
    <w:p w14:paraId="44B45427" w14:textId="77777777" w:rsidR="000E107F" w:rsidRPr="005E76F6" w:rsidRDefault="000E107F" w:rsidP="000E107F">
      <w:pPr>
        <w:keepNext/>
        <w:keepLines/>
        <w:ind w:firstLine="709"/>
        <w:jc w:val="both"/>
      </w:pPr>
      <w:r w:rsidRPr="005E76F6">
        <w:t xml:space="preserve">Обеспечение </w:t>
      </w:r>
      <w:proofErr w:type="spellStart"/>
      <w:r w:rsidRPr="005E76F6">
        <w:t>ортезами</w:t>
      </w:r>
      <w:proofErr w:type="spellEnd"/>
      <w:r w:rsidRPr="005E76F6">
        <w:t xml:space="preserve"> должно отвечать требованиям безопасности для пользователя.</w:t>
      </w:r>
    </w:p>
    <w:p w14:paraId="550D2EAA" w14:textId="77777777" w:rsidR="000E107F" w:rsidRPr="005E76F6" w:rsidRDefault="000E107F" w:rsidP="000E107F">
      <w:pPr>
        <w:keepNext/>
        <w:keepLines/>
        <w:jc w:val="center"/>
        <w:rPr>
          <w:b/>
          <w:u w:val="single"/>
        </w:rPr>
      </w:pPr>
      <w:r w:rsidRPr="005E76F6">
        <w:rPr>
          <w:b/>
          <w:u w:val="single"/>
        </w:rPr>
        <w:t xml:space="preserve">Требования к размерам, упаковке и отгрузке </w:t>
      </w:r>
    </w:p>
    <w:p w14:paraId="75C40912" w14:textId="4A4DBA9D" w:rsidR="000E107F" w:rsidRPr="005E76F6" w:rsidRDefault="000E107F" w:rsidP="000E107F">
      <w:pPr>
        <w:keepNext/>
        <w:keepLines/>
        <w:ind w:firstLine="709"/>
        <w:jc w:val="both"/>
      </w:pPr>
      <w:r>
        <w:t xml:space="preserve">Упаковка </w:t>
      </w:r>
      <w:proofErr w:type="spellStart"/>
      <w:r>
        <w:t>ортезов</w:t>
      </w:r>
      <w:proofErr w:type="spellEnd"/>
      <w:r>
        <w:t xml:space="preserve"> должна </w:t>
      </w:r>
      <w:r w:rsidRPr="005E76F6">
        <w:t>обеспечивать защиту от повреждений, порчи (изнашивания) или загрязнения во время хранения и транспо</w:t>
      </w:r>
      <w:r>
        <w:t xml:space="preserve">ртировки к месту использования </w:t>
      </w:r>
      <w:r w:rsidRPr="005E76F6">
        <w:t xml:space="preserve">по назначению.  </w:t>
      </w:r>
      <w:r w:rsidRPr="005E76F6">
        <w:tab/>
      </w:r>
    </w:p>
    <w:p w14:paraId="7C9CE528" w14:textId="790E10C5" w:rsidR="000E107F" w:rsidRPr="005E76F6" w:rsidRDefault="000E107F" w:rsidP="000E107F">
      <w:pPr>
        <w:keepNext/>
        <w:keepLines/>
        <w:ind w:firstLine="709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8DA502" wp14:editId="7A17AB28">
            <wp:simplePos x="0" y="0"/>
            <wp:positionH relativeFrom="column">
              <wp:posOffset>4162425</wp:posOffset>
            </wp:positionH>
            <wp:positionV relativeFrom="paragraph">
              <wp:posOffset>162560</wp:posOffset>
            </wp:positionV>
            <wp:extent cx="349250" cy="3162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F6">
        <w:t>Изделия должны быть замаркированы знаком соответствия</w:t>
      </w: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FFFEDAF" wp14:editId="37179DD1">
                <wp:extent cx="349250" cy="344805"/>
                <wp:effectExtent l="0" t="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4086DF6" id="Полотно 3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A1025D8" w14:textId="77777777" w:rsidR="000E107F" w:rsidRPr="005E76F6" w:rsidRDefault="000E107F" w:rsidP="000E107F">
      <w:pPr>
        <w:keepNext/>
        <w:keepLines/>
        <w:ind w:firstLine="360"/>
      </w:pPr>
    </w:p>
    <w:p w14:paraId="4888A21D" w14:textId="77777777" w:rsidR="000E107F" w:rsidRPr="005E76F6" w:rsidRDefault="000E107F" w:rsidP="000E107F">
      <w:pPr>
        <w:keepNext/>
        <w:keepLines/>
        <w:jc w:val="center"/>
      </w:pPr>
      <w:r w:rsidRPr="005E76F6">
        <w:t>(при наличии)</w:t>
      </w:r>
    </w:p>
    <w:p w14:paraId="3CC019C9" w14:textId="77777777" w:rsidR="000E107F" w:rsidRPr="005E76F6" w:rsidRDefault="000E107F" w:rsidP="000E107F">
      <w:pPr>
        <w:keepNext/>
        <w:keepLines/>
        <w:jc w:val="center"/>
      </w:pPr>
    </w:p>
    <w:p w14:paraId="30AA1966" w14:textId="77777777" w:rsidR="000E107F" w:rsidRPr="005E76F6" w:rsidRDefault="000E107F" w:rsidP="000E107F">
      <w:pPr>
        <w:keepNext/>
        <w:shd w:val="clear" w:color="auto" w:fill="FFFFFF"/>
        <w:autoSpaceDE w:val="0"/>
        <w:jc w:val="center"/>
        <w:rPr>
          <w:rFonts w:eastAsia="Calibri"/>
          <w:b/>
          <w:u w:val="single"/>
          <w:lang w:eastAsia="ru-RU"/>
        </w:rPr>
      </w:pPr>
      <w:r w:rsidRPr="005E76F6">
        <w:rPr>
          <w:rFonts w:eastAsia="Calibri"/>
          <w:b/>
          <w:u w:val="single"/>
          <w:lang w:eastAsia="ru-RU"/>
        </w:rPr>
        <w:t xml:space="preserve">Требования к сроку и (или) объему предоставления гарантий </w:t>
      </w:r>
      <w:r w:rsidRPr="005E76F6">
        <w:rPr>
          <w:rFonts w:eastAsia="Calibri"/>
          <w:b/>
          <w:bCs/>
          <w:u w:val="single"/>
          <w:lang w:eastAsia="ru-RU"/>
        </w:rPr>
        <w:t xml:space="preserve">выполнения работ </w:t>
      </w:r>
    </w:p>
    <w:p w14:paraId="089D2EAE" w14:textId="77777777" w:rsidR="000E107F" w:rsidRPr="005E76F6" w:rsidRDefault="000E107F" w:rsidP="000E107F">
      <w:pPr>
        <w:widowControl w:val="0"/>
        <w:jc w:val="both"/>
        <w:rPr>
          <w:color w:val="000000"/>
        </w:rPr>
      </w:pPr>
      <w:r w:rsidRPr="005E76F6">
        <w:rPr>
          <w:b/>
          <w:color w:val="000000"/>
        </w:rPr>
        <w:t>Срок действия гарантийных обязательств:</w:t>
      </w:r>
      <w:r w:rsidRPr="005E76F6">
        <w:rPr>
          <w:color w:val="000000"/>
        </w:rPr>
        <w:t xml:space="preserve"> Гарантийные обязательства осуществляются в течение гарантийного срока, установленного производителем изделия. Гарантийный срок исчисляется с момента подписания Получателем акта приема-передачи Товара (Изделия).</w:t>
      </w:r>
    </w:p>
    <w:p w14:paraId="11148DC6" w14:textId="77777777" w:rsidR="000E107F" w:rsidRPr="005E76F6" w:rsidRDefault="000E107F" w:rsidP="000E107F">
      <w:pPr>
        <w:widowControl w:val="0"/>
        <w:jc w:val="both"/>
        <w:rPr>
          <w:color w:val="000000"/>
        </w:rPr>
      </w:pPr>
      <w:r w:rsidRPr="005E76F6">
        <w:rPr>
          <w:color w:val="000000"/>
        </w:rPr>
        <w:t xml:space="preserve">Гарантийный срок составляет </w:t>
      </w:r>
      <w:r>
        <w:rPr>
          <w:color w:val="000000"/>
        </w:rPr>
        <w:t>6</w:t>
      </w:r>
      <w:r w:rsidRPr="005E76F6">
        <w:rPr>
          <w:color w:val="000000"/>
        </w:rPr>
        <w:t xml:space="preserve"> месяцев.</w:t>
      </w:r>
    </w:p>
    <w:p w14:paraId="5C8FA01F" w14:textId="77777777" w:rsidR="000E107F" w:rsidRPr="005E76F6" w:rsidRDefault="000E107F" w:rsidP="000E107F">
      <w:pPr>
        <w:keepNext/>
        <w:shd w:val="clear" w:color="auto" w:fill="FFFFFF"/>
        <w:tabs>
          <w:tab w:val="left" w:pos="0"/>
        </w:tabs>
        <w:autoSpaceDE w:val="0"/>
        <w:ind w:firstLine="684"/>
        <w:rPr>
          <w:rFonts w:eastAsia="Calibri"/>
          <w:lang w:eastAsia="ru-RU"/>
        </w:rPr>
      </w:pPr>
      <w:r w:rsidRPr="005E76F6">
        <w:rPr>
          <w:rFonts w:eastAsia="Calibri"/>
          <w:color w:val="000000"/>
          <w:lang w:eastAsia="ru-RU"/>
        </w:rPr>
        <w:t>Требуется обеспечение исполнения обязательств по предоставленной гарантии качества.</w:t>
      </w:r>
    </w:p>
    <w:p w14:paraId="0CFEB223" w14:textId="77777777" w:rsidR="000E107F" w:rsidRPr="005E76F6" w:rsidRDefault="000E107F" w:rsidP="000E107F">
      <w:pPr>
        <w:keepNext/>
        <w:shd w:val="clear" w:color="auto" w:fill="FFFFFF"/>
        <w:tabs>
          <w:tab w:val="left" w:pos="0"/>
        </w:tabs>
        <w:autoSpaceDE w:val="0"/>
        <w:ind w:firstLine="684"/>
        <w:jc w:val="both"/>
        <w:rPr>
          <w:rFonts w:eastAsia="Calibri"/>
          <w:lang w:eastAsia="ru-RU"/>
        </w:rPr>
      </w:pPr>
      <w:r w:rsidRPr="005E76F6">
        <w:rPr>
          <w:rFonts w:eastAsia="Calibri"/>
          <w:lang w:eastAsia="ru-RU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14:paraId="22049945" w14:textId="6BA44849" w:rsidR="000E107F" w:rsidRPr="005E76F6" w:rsidRDefault="000E107F" w:rsidP="000E107F">
      <w:pPr>
        <w:keepNext/>
        <w:ind w:firstLine="684"/>
        <w:jc w:val="both"/>
        <w:rPr>
          <w:rFonts w:eastAsia="Calibri"/>
          <w:lang w:eastAsia="ru-RU"/>
        </w:rPr>
      </w:pPr>
      <w:r w:rsidRPr="005E76F6">
        <w:rPr>
          <w:rFonts w:eastAsia="Calibri"/>
          <w:lang w:eastAsia="ru-RU"/>
        </w:rPr>
        <w:t>Подрядчик обязан производить гарантийный ремонт или замену изделий, вышедших из строя до истечения гарантийного срока</w:t>
      </w:r>
      <w:r>
        <w:rPr>
          <w:rFonts w:eastAsia="Calibri"/>
          <w:lang w:eastAsia="ru-RU"/>
        </w:rPr>
        <w:t xml:space="preserve">, за счет собственных средств, </w:t>
      </w:r>
      <w:r w:rsidRPr="005E76F6">
        <w:rPr>
          <w:rFonts w:eastAsia="Calibri"/>
          <w:lang w:eastAsia="ru-RU"/>
        </w:rPr>
        <w:t xml:space="preserve">возмещать расходы за проезд Получателей, а также </w:t>
      </w:r>
      <w:r w:rsidRPr="005E76F6">
        <w:rPr>
          <w:rFonts w:eastAsia="Calibri"/>
          <w:lang w:eastAsia="ru-RU"/>
        </w:rPr>
        <w:lastRenderedPageBreak/>
        <w:t>сопровождающих лиц, для замены или ремонта изделий до истечения его гарантийного срока за счет средств Подрядчика.</w:t>
      </w:r>
    </w:p>
    <w:p w14:paraId="2578BA85" w14:textId="77777777" w:rsidR="000E107F" w:rsidRPr="005E76F6" w:rsidRDefault="000E107F" w:rsidP="000E107F">
      <w:pPr>
        <w:keepNext/>
        <w:keepLines/>
        <w:jc w:val="center"/>
      </w:pPr>
    </w:p>
    <w:p w14:paraId="23983A9D" w14:textId="77777777" w:rsidR="000E107F" w:rsidRPr="005E76F6" w:rsidRDefault="000E107F" w:rsidP="000E107F">
      <w:pPr>
        <w:keepNext/>
        <w:keepLines/>
        <w:ind w:firstLine="567"/>
        <w:jc w:val="both"/>
      </w:pPr>
      <w:r w:rsidRPr="005E76F6">
        <w:t xml:space="preserve">Место доставки товара, являющегося предметом контракта (место выполнения работы или оказания услуги, являющихся предметом контракта): </w:t>
      </w:r>
    </w:p>
    <w:p w14:paraId="220D58A7" w14:textId="77777777" w:rsidR="000E107F" w:rsidRPr="005E76F6" w:rsidRDefault="000E107F" w:rsidP="000E107F">
      <w:pPr>
        <w:keepNext/>
        <w:keepLines/>
        <w:ind w:firstLine="567"/>
        <w:jc w:val="both"/>
      </w:pPr>
      <w:r w:rsidRPr="005E76F6">
        <w:t>Российская Федерация, Томская область, доставка результата работ по месту жительства инвалида.</w:t>
      </w:r>
    </w:p>
    <w:p w14:paraId="750EBA4F" w14:textId="2391E238" w:rsidR="000E107F" w:rsidRPr="005E76F6" w:rsidRDefault="000E107F" w:rsidP="000E107F">
      <w:pPr>
        <w:keepNext/>
        <w:keepLines/>
        <w:jc w:val="both"/>
      </w:pPr>
      <w:r w:rsidRPr="005E76F6">
        <w:t>Прием заказа на изготовление и снятие мерок должен быть осуществлен по месту нахождения Подрядчика в г. Томс</w:t>
      </w:r>
      <w:r>
        <w:t xml:space="preserve">ке (пункта выдачи в г. Томске) </w:t>
      </w:r>
      <w:r w:rsidRPr="005E76F6">
        <w:t>или, при необходимости, по месту жительства инвалида (в зависимости от способности инвалида к передвижению).</w:t>
      </w:r>
    </w:p>
    <w:p w14:paraId="510E5904" w14:textId="40B68AF7" w:rsidR="000E107F" w:rsidRPr="005E76F6" w:rsidRDefault="000E107F" w:rsidP="000E107F">
      <w:pPr>
        <w:keepNext/>
        <w:keepLines/>
        <w:ind w:firstLine="567"/>
        <w:jc w:val="both"/>
      </w:pPr>
      <w:r w:rsidRPr="005E76F6">
        <w:t>Выдач</w:t>
      </w:r>
      <w:r>
        <w:t xml:space="preserve">а готовых изделий производится </w:t>
      </w:r>
      <w:r w:rsidRPr="005E76F6">
        <w:t xml:space="preserve">одним из следующих </w:t>
      </w:r>
      <w:r>
        <w:t xml:space="preserve">способов по выбору Получателя: </w:t>
      </w:r>
      <w:r w:rsidRPr="005E76F6">
        <w:t>по месту нахождения Подрядчика в г. Томс</w:t>
      </w:r>
      <w:r>
        <w:t>ке (пункта выдачи в г. Томске) или</w:t>
      </w:r>
      <w:r w:rsidRPr="005E76F6">
        <w:t xml:space="preserve"> по адресу проживания Получателя, который указан в направлении.</w:t>
      </w:r>
    </w:p>
    <w:p w14:paraId="2E79D315" w14:textId="77777777" w:rsidR="000E107F" w:rsidRPr="005E76F6" w:rsidRDefault="000E107F" w:rsidP="000E107F">
      <w:pPr>
        <w:keepNext/>
        <w:keepLines/>
        <w:jc w:val="both"/>
      </w:pPr>
    </w:p>
    <w:p w14:paraId="12A3A44C" w14:textId="2DCAE6A3" w:rsidR="000E107F" w:rsidRPr="005E76F6" w:rsidRDefault="000E107F" w:rsidP="000E107F">
      <w:pPr>
        <w:keepNext/>
        <w:keepLines/>
        <w:ind w:firstLine="567"/>
        <w:jc w:val="both"/>
      </w:pPr>
      <w:r w:rsidRPr="005E76F6">
        <w:t>Срок поставки товара, являюще</w:t>
      </w:r>
      <w:r>
        <w:t xml:space="preserve">гося предметом контракта (срок </w:t>
      </w:r>
      <w:r w:rsidRPr="005E76F6">
        <w:t xml:space="preserve">выполнения работы или оказания услуги, являющихся предметом контракта): </w:t>
      </w:r>
    </w:p>
    <w:p w14:paraId="2AE2BF05" w14:textId="77777777" w:rsidR="000E107F" w:rsidRPr="005E76F6" w:rsidRDefault="000E107F" w:rsidP="000E107F">
      <w:pPr>
        <w:keepNext/>
        <w:keepLines/>
        <w:ind w:firstLine="567"/>
        <w:jc w:val="both"/>
      </w:pPr>
      <w:r w:rsidRPr="005E76F6">
        <w:t xml:space="preserve"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Подрядчиком направленного Заказчиком Реестра Получателей, в соответствии с предъявленным Получателем Направлением, выдаваемым Заказчиком, но не позднее 10 </w:t>
      </w:r>
      <w:r>
        <w:t>дека</w:t>
      </w:r>
      <w:r w:rsidRPr="005E76F6">
        <w:t>бря 2022 года.</w:t>
      </w:r>
    </w:p>
    <w:p w14:paraId="78A5184B" w14:textId="77777777" w:rsidR="000E107F" w:rsidRDefault="000E107F" w:rsidP="005144F0">
      <w:pPr>
        <w:keepNext/>
        <w:autoSpaceDN w:val="0"/>
        <w:adjustRightInd w:val="0"/>
        <w:jc w:val="center"/>
        <w:rPr>
          <w:b/>
        </w:rPr>
      </w:pPr>
    </w:p>
    <w:p w14:paraId="5A48D01F" w14:textId="77777777" w:rsidR="005144F0" w:rsidRDefault="005144F0" w:rsidP="005144F0">
      <w:pPr>
        <w:keepNext/>
        <w:keepLines/>
        <w:ind w:firstLine="709"/>
        <w:jc w:val="right"/>
        <w:rPr>
          <w:sz w:val="24"/>
          <w:szCs w:val="24"/>
        </w:rPr>
        <w:sectPr w:rsidR="005144F0" w:rsidSect="00D81B56">
          <w:pgSz w:w="11906" w:h="16838"/>
          <w:pgMar w:top="777" w:right="1134" w:bottom="777" w:left="1134" w:header="720" w:footer="720" w:gutter="0"/>
          <w:cols w:space="720"/>
          <w:docGrid w:linePitch="360"/>
        </w:sectPr>
      </w:pPr>
    </w:p>
    <w:p w14:paraId="36650A3B" w14:textId="77777777" w:rsidR="005144F0" w:rsidRPr="00CA7501" w:rsidRDefault="005144F0" w:rsidP="005144F0">
      <w:pPr>
        <w:keepNext/>
        <w:keepLines/>
        <w:ind w:firstLine="709"/>
        <w:jc w:val="right"/>
        <w:rPr>
          <w:sz w:val="24"/>
          <w:szCs w:val="24"/>
        </w:rPr>
      </w:pPr>
    </w:p>
    <w:sectPr w:rsidR="005144F0" w:rsidRPr="00CA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36"/>
        </w:tabs>
        <w:ind w:left="436" w:hanging="360"/>
      </w:pPr>
    </w:lvl>
    <w:lvl w:ilvl="2">
      <w:start w:val="1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796"/>
        </w:tabs>
        <w:ind w:left="796" w:hanging="720"/>
      </w:p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1156"/>
        </w:tabs>
        <w:ind w:left="11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16"/>
        </w:tabs>
        <w:ind w:left="15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6"/>
        </w:tabs>
        <w:ind w:left="15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76"/>
        </w:tabs>
        <w:ind w:left="1876" w:hanging="1800"/>
      </w:pPr>
    </w:lvl>
  </w:abstractNum>
  <w:abstractNum w:abstractNumId="1" w15:restartNumberingAfterBreak="0">
    <w:nsid w:val="4FC73DF9"/>
    <w:multiLevelType w:val="hybridMultilevel"/>
    <w:tmpl w:val="E2B0F4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34"/>
    <w:rsid w:val="000E107F"/>
    <w:rsid w:val="00223D34"/>
    <w:rsid w:val="002960C8"/>
    <w:rsid w:val="005144F0"/>
    <w:rsid w:val="00703325"/>
    <w:rsid w:val="00960B35"/>
    <w:rsid w:val="00E61BAC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FBF1F"/>
  <w15:chartTrackingRefBased/>
  <w15:docId w15:val="{E26CDA51-AA24-475C-9CB2-371303C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44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aliases w:val="Обычный (Web),Обычный (веб)1"/>
    <w:basedOn w:val="a"/>
    <w:uiPriority w:val="99"/>
    <w:rsid w:val="005144F0"/>
    <w:pPr>
      <w:spacing w:before="280" w:after="280"/>
    </w:pPr>
    <w:rPr>
      <w:kern w:val="1"/>
      <w:sz w:val="24"/>
      <w:szCs w:val="24"/>
    </w:rPr>
  </w:style>
  <w:style w:type="paragraph" w:styleId="a4">
    <w:name w:val="Balloon Text"/>
    <w:basedOn w:val="a"/>
    <w:link w:val="a5"/>
    <w:rsid w:val="00514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4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5144F0"/>
    <w:pPr>
      <w:suppressLineNumbers/>
    </w:pPr>
  </w:style>
  <w:style w:type="paragraph" w:styleId="a7">
    <w:name w:val="No Spacing"/>
    <w:uiPriority w:val="99"/>
    <w:qFormat/>
    <w:rsid w:val="005144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44F0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5144F0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2">
    <w:name w:val="Без интервала2"/>
    <w:uiPriority w:val="99"/>
    <w:rsid w:val="00514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annotation reference"/>
    <w:basedOn w:val="a0"/>
    <w:uiPriority w:val="99"/>
    <w:semiHidden/>
    <w:unhideWhenUsed/>
    <w:rsid w:val="002960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60C8"/>
  </w:style>
  <w:style w:type="character" w:customStyle="1" w:styleId="aa">
    <w:name w:val="Текст примечания Знак"/>
    <w:basedOn w:val="a0"/>
    <w:link w:val="a9"/>
    <w:uiPriority w:val="99"/>
    <w:semiHidden/>
    <w:rsid w:val="002960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60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60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Екатерина Евгеньевна</dc:creator>
  <cp:keywords/>
  <dc:description/>
  <cp:lastModifiedBy>Шабанова Екатерина Евгеньевна</cp:lastModifiedBy>
  <cp:revision>7</cp:revision>
  <dcterms:created xsi:type="dcterms:W3CDTF">2022-06-01T01:04:00Z</dcterms:created>
  <dcterms:modified xsi:type="dcterms:W3CDTF">2022-06-22T03:41:00Z</dcterms:modified>
</cp:coreProperties>
</file>