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19" w:rsidRPr="0038212B" w:rsidRDefault="006B1719" w:rsidP="006B17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извещению об осуществлении закупки</w:t>
      </w:r>
    </w:p>
    <w:p w:rsidR="006B1719" w:rsidRDefault="006B1719" w:rsidP="006B1719">
      <w:pPr>
        <w:pStyle w:val="3"/>
        <w:rPr>
          <w:rFonts w:cs="Times New Roman"/>
        </w:rPr>
      </w:pPr>
    </w:p>
    <w:p w:rsidR="006B1719" w:rsidRDefault="006B1719" w:rsidP="006B1719">
      <w:pPr>
        <w:pStyle w:val="3"/>
        <w:rPr>
          <w:rFonts w:cs="Times New Roman"/>
        </w:rPr>
      </w:pPr>
    </w:p>
    <w:p w:rsidR="006B1719" w:rsidRPr="00DC3D04" w:rsidRDefault="006B1719" w:rsidP="006B1719">
      <w:pPr>
        <w:pStyle w:val="3"/>
        <w:rPr>
          <w:rFonts w:cs="Times New Roman"/>
        </w:rPr>
      </w:pPr>
      <w:r>
        <w:rPr>
          <w:rFonts w:cs="Times New Roman"/>
        </w:rPr>
        <w:t>Описание объекта закупки</w:t>
      </w:r>
    </w:p>
    <w:p w:rsidR="00C724F7" w:rsidRPr="00C724F7" w:rsidRDefault="00C724F7" w:rsidP="00C724F7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724F7">
        <w:rPr>
          <w:rFonts w:ascii="Times New Roman" w:hAnsi="Times New Roman" w:cs="Times New Roman"/>
          <w:bCs/>
          <w:sz w:val="24"/>
          <w:szCs w:val="24"/>
          <w:lang w:eastAsia="en-US"/>
        </w:rPr>
        <w:t>Выполнение работ по изготовлению протеза кисти с микропроцессорным управлением, в том числе при вычленении и частичном вычленении кисти для обеспечения инвалида в 2023 году</w:t>
      </w:r>
    </w:p>
    <w:p w:rsidR="00C724F7" w:rsidRPr="00C724F7" w:rsidRDefault="00C724F7" w:rsidP="00C724F7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B1719" w:rsidRDefault="00C724F7" w:rsidP="00C724F7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724F7">
        <w:rPr>
          <w:rFonts w:ascii="Times New Roman" w:hAnsi="Times New Roman" w:cs="Times New Roman"/>
          <w:bCs/>
          <w:sz w:val="24"/>
          <w:szCs w:val="24"/>
          <w:lang w:eastAsia="en-US"/>
        </w:rPr>
        <w:t>Выполнение работ осуществляется Исполнителем по Направлениям Заказчика и включает в себя: снятие мерок, изготовление Изделий, подходящих Получателям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3256"/>
        <w:gridCol w:w="10773"/>
        <w:gridCol w:w="992"/>
      </w:tblGrid>
      <w:tr w:rsidR="009A2BB9" w:rsidRPr="001E678F" w:rsidTr="00C724F7">
        <w:trPr>
          <w:trHeight w:val="6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B9" w:rsidRPr="001E678F" w:rsidRDefault="009A2BB9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678F"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B9" w:rsidRPr="001E678F" w:rsidRDefault="009A2BB9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678F"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9" w:rsidRPr="001E678F" w:rsidRDefault="009A2BB9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1E678F">
              <w:rPr>
                <w:rFonts w:ascii="Times New Roman" w:hAnsi="Times New Roman" w:cs="Times New Roman"/>
                <w:lang w:bidi="ru-RU"/>
              </w:rPr>
              <w:t xml:space="preserve">Кол-во изделий </w:t>
            </w:r>
          </w:p>
        </w:tc>
      </w:tr>
      <w:tr w:rsidR="009A2BB9" w:rsidRPr="001E678F" w:rsidTr="00C724F7">
        <w:trPr>
          <w:trHeight w:val="2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7" w:rsidRPr="00C724F7" w:rsidRDefault="00C724F7" w:rsidP="00C724F7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C724F7">
              <w:rPr>
                <w:rFonts w:ascii="Times New Roman" w:eastAsia="Tahoma" w:hAnsi="Times New Roman" w:cs="Times New Roman"/>
                <w:lang w:eastAsia="ru-RU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C724F7" w:rsidRPr="00C724F7" w:rsidRDefault="00C724F7" w:rsidP="00C724F7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C724F7">
              <w:rPr>
                <w:rFonts w:ascii="Times New Roman" w:eastAsia="Tahoma" w:hAnsi="Times New Roman" w:cs="Times New Roman"/>
                <w:lang w:eastAsia="ru-RU"/>
              </w:rPr>
              <w:t>ОКПД</w:t>
            </w:r>
            <w:bookmarkStart w:id="0" w:name="_GoBack"/>
            <w:r w:rsidRPr="000B234B">
              <w:rPr>
                <w:rFonts w:ascii="Times New Roman" w:eastAsia="Tahoma" w:hAnsi="Times New Roman" w:cs="Times New Roman"/>
                <w:vertAlign w:val="subscript"/>
                <w:lang w:eastAsia="ru-RU"/>
              </w:rPr>
              <w:t>2</w:t>
            </w:r>
            <w:bookmarkEnd w:id="0"/>
            <w:r w:rsidRPr="00C724F7">
              <w:rPr>
                <w:rFonts w:ascii="Times New Roman" w:eastAsia="Tahoma" w:hAnsi="Times New Roman" w:cs="Times New Roman"/>
                <w:lang w:eastAsia="ru-RU"/>
              </w:rPr>
              <w:t xml:space="preserve"> 32.50.22.121</w:t>
            </w:r>
          </w:p>
          <w:p w:rsidR="009A2BB9" w:rsidRPr="0015109E" w:rsidRDefault="00C724F7" w:rsidP="00C724F7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C724F7">
              <w:rPr>
                <w:rFonts w:ascii="Times New Roman" w:eastAsia="Tahoma" w:hAnsi="Times New Roman" w:cs="Times New Roman"/>
                <w:lang w:eastAsia="ru-RU"/>
              </w:rPr>
              <w:t>КТРУ отсутствует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7" w:rsidRPr="00C724F7" w:rsidRDefault="00C724F7" w:rsidP="00C724F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724F7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кисти с микропроцессорным управлением, в том числе при вычленении и частичном вычленении кисти, с микропроцессорной биоэлектрической системой управления, с приемной гильзой по слепку.</w:t>
            </w:r>
          </w:p>
          <w:p w:rsidR="00C724F7" w:rsidRPr="00C724F7" w:rsidRDefault="00C724F7" w:rsidP="00C724F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724F7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кисти с микропроцессорным управлением, в том числе при вычленении и частичном вычленении кисти, предназначен для обеспечения действий инвалидов по самообслуживанию. Протез предназначен для пользователей, перенесших частичную ампутацию кисти. Частичная ампутация кисти включает в себя ампутацию или врожденный дефицит конечности на уровне дистальной части запястья и проксимальной части пястно-фалангового сустава. Протез изготовлен при ампутации от одного до пяти пальцев.</w:t>
            </w:r>
          </w:p>
          <w:p w:rsidR="00C724F7" w:rsidRPr="00C724F7" w:rsidRDefault="00C724F7" w:rsidP="00C724F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724F7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изготавливается по индивидуальному техническому процессу для сложного протезирования и включает в себя примерочную гильзу из термопласта, постоянную приемную гильзу из высокотемпературного силикона медицинского назначения, несущую гильзу из композитных материалов на основе акриловых смол, комплект модулей электрических пальцев, систему электропитания и управления.</w:t>
            </w:r>
          </w:p>
          <w:p w:rsidR="00C724F7" w:rsidRPr="00C724F7" w:rsidRDefault="00C724F7" w:rsidP="00C724F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724F7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Протез кисти с микропроцессорным управлением, в том числе при вычленении и частичном вычленении кисти, при частичной ампутации кисти с биоэлектрическим или сенсорным программным управлением, с возможностью изменения программы положения кисти через мобильное приложение. Управление пальцами происходит за счет регистрации на поверхности кожи электромиографического сигнала посредством датчиков, зафиксированных во внутренней гильзе, и последующим формированием управляющего сигнала для осуществления схвата. Настройка и отключение жестов происходит через мобильное приложение, подключенное к протезу на базе Android. Наличие 3 преднастроенных жестов.</w:t>
            </w:r>
          </w:p>
          <w:p w:rsidR="005B7108" w:rsidRPr="00E058B1" w:rsidRDefault="00C724F7" w:rsidP="00C724F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724F7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Имеется возможность создания различных по форме и цвету вариантов модуля кисти. Применение косметической внешней оболочки не предусматривается. Ладонь и кончики пальцев оснащены противоскользящими силиконовыми накладками. Технические характеристики литиево-ионного аккумулятора: емкость 2600 мАч, время до полной зарядки 2,5 часа непрерывной работы протеза. Зарядка через стандартный разъем USB-Type C. Данный вид протеза предназначен инвалидам при одностороннем или двустороннем врожденном или ампутационном дефекте кисти.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B9" w:rsidRPr="001E678F" w:rsidRDefault="00E058B1" w:rsidP="0085436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</w:tr>
    </w:tbl>
    <w:p w:rsidR="00704348" w:rsidRDefault="00704348" w:rsidP="009121F9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C724F7" w:rsidRDefault="00C724F7" w:rsidP="00C724F7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 w:rsidRPr="00404752">
        <w:rPr>
          <w:rFonts w:ascii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C724F7" w:rsidRDefault="00C724F7" w:rsidP="00C724F7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Изделие изготавливается с учетом анатомических дефектов нижней конечности, индивидуально для Получателя, при этом максимально учитывается физическое состояние, индивидуальные особенности Получателя, его психологический статус, профессиональная и частная жизнь, индивидуальный уровень двигательной активности и иные значимые для целей реабилитации медико-социальные аспекты. </w:t>
      </w:r>
    </w:p>
    <w:p w:rsidR="00C724F7" w:rsidRDefault="00C724F7" w:rsidP="00C724F7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Узлы протеза стойкие к воздействию физиологических растворов (пота, мочи).</w:t>
      </w:r>
    </w:p>
    <w:p w:rsidR="00C724F7" w:rsidRDefault="00C724F7" w:rsidP="00C724F7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C724F7" w:rsidRDefault="00C724F7" w:rsidP="00C724F7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C724F7" w:rsidRDefault="00C724F7" w:rsidP="00C724F7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выполняет заданную функцию и имеет конструктивно-технологическую завершенность.</w:t>
      </w:r>
    </w:p>
    <w:p w:rsidR="00C724F7" w:rsidRDefault="00C724F7" w:rsidP="00C724F7">
      <w:pPr>
        <w:pStyle w:val="15"/>
        <w:jc w:val="both"/>
        <w:rPr>
          <w:rFonts w:ascii="Times New Roman" w:hAnsi="Times New Roman" w:cs="Times New Roman"/>
          <w:b/>
          <w:lang w:eastAsia="en-US"/>
        </w:rPr>
      </w:pPr>
    </w:p>
    <w:p w:rsidR="00C724F7" w:rsidRDefault="00C724F7" w:rsidP="00C724F7">
      <w:pPr>
        <w:pStyle w:val="15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C724F7" w:rsidRDefault="00C724F7" w:rsidP="00C724F7">
      <w:pPr>
        <w:pStyle w:val="15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Изделия предоставляются действующие регистрационные удостоверения, выданные Федеральной службой по надзору в сфере здравоохранения (при их наличии).</w:t>
      </w:r>
    </w:p>
    <w:p w:rsidR="00C724F7" w:rsidRPr="00A672C3" w:rsidRDefault="00C724F7" w:rsidP="00C724F7">
      <w:pPr>
        <w:pStyle w:val="15"/>
        <w:ind w:firstLine="708"/>
        <w:jc w:val="both"/>
        <w:rPr>
          <w:rFonts w:ascii="Times New Roman" w:hAnsi="Times New Roman"/>
        </w:rPr>
      </w:pPr>
      <w:r>
        <w:rPr>
          <w:rFonts w:ascii="Times New Roman" w:eastAsia="Tahoma" w:hAnsi="Times New Roman" w:cs="Tahoma"/>
          <w:b/>
          <w:color w:val="000000"/>
          <w:u w:val="single"/>
          <w:lang w:eastAsia="ru-RU" w:bidi="ru-RU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C724F7" w:rsidRDefault="00C724F7" w:rsidP="00C724F7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Изделие соответствует </w:t>
      </w:r>
      <w:r>
        <w:rPr>
          <w:rFonts w:ascii="Times New Roman" w:hAnsi="Times New Roman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hAnsi="Times New Roman" w:cs="Times New Roman"/>
          <w:lang w:eastAsia="en-US"/>
        </w:rPr>
        <w:t xml:space="preserve">, </w:t>
      </w:r>
      <w:r w:rsidRPr="00D0692E">
        <w:rPr>
          <w:rFonts w:ascii="Times New Roman" w:hAnsi="Times New Roman" w:cs="Times New Roman"/>
          <w:lang w:eastAsia="en-US"/>
        </w:rPr>
        <w:t xml:space="preserve">ГОСТ Р 56138-2021 «Национальный стандарт Российской Федерации. Протезы верхних конечностей. Технические требования», ГОСТ Р ИСО 22523-2007 «Национальный стандарт Российской Федерации. Протезы конечностей и ортезы наружные. Требования и методы испытаний», </w:t>
      </w:r>
      <w:r w:rsidRPr="008006CA">
        <w:rPr>
          <w:rFonts w:ascii="Times New Roman" w:hAnsi="Times New Roman" w:cs="Times New Roman"/>
          <w:lang w:eastAsia="en-US"/>
        </w:rPr>
        <w:t>ГОСТ ISO 10993-1-2021</w:t>
      </w:r>
      <w:r>
        <w:rPr>
          <w:rFonts w:ascii="Times New Roman" w:hAnsi="Times New Roman" w:cs="Times New Roman"/>
          <w:lang w:eastAsia="en-US"/>
        </w:rPr>
        <w:t xml:space="preserve"> «</w:t>
      </w:r>
      <w:r w:rsidRPr="00B610BC">
        <w:rPr>
          <w:rFonts w:ascii="Times New Roman" w:hAnsi="Times New Roman" w:cs="Times New Roman"/>
          <w:lang w:eastAsia="en-US"/>
        </w:rPr>
        <w:t xml:space="preserve">Межгосударственный стандарт. </w:t>
      </w:r>
      <w:r w:rsidRPr="008006CA">
        <w:rPr>
          <w:rFonts w:ascii="Times New Roman" w:hAnsi="Times New Roman" w:cs="Times New Roman"/>
          <w:lang w:eastAsia="en-US"/>
        </w:rPr>
        <w:t>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/>
          <w:lang w:eastAsia="en-US"/>
        </w:rPr>
        <w:t xml:space="preserve"> в процессе менеджмента риска»</w:t>
      </w:r>
      <w:r w:rsidRPr="00C70DDA">
        <w:rPr>
          <w:rFonts w:ascii="Times New Roman" w:hAnsi="Times New Roman" w:cs="Times New Roman"/>
          <w:lang w:eastAsia="en-US"/>
        </w:rPr>
        <w:t>,</w:t>
      </w:r>
      <w:r>
        <w:rPr>
          <w:lang w:eastAsia="en-US"/>
        </w:rPr>
        <w:t xml:space="preserve"> </w:t>
      </w:r>
      <w:r w:rsidRPr="00B610BC">
        <w:rPr>
          <w:rFonts w:ascii="Times New Roman" w:hAnsi="Times New Roman" w:cs="Times New Roman"/>
          <w:lang w:eastAsia="en-US"/>
        </w:rPr>
        <w:t>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C724F7" w:rsidRDefault="00C724F7" w:rsidP="00C724F7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C724F7" w:rsidRDefault="00C724F7" w:rsidP="00C724F7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C724F7" w:rsidRDefault="00C724F7" w:rsidP="00C724F7">
      <w:pPr>
        <w:pStyle w:val="15"/>
        <w:ind w:firstLine="709"/>
        <w:jc w:val="both"/>
        <w:rPr>
          <w:rFonts w:ascii="Times New Roman" w:hAnsi="Times New Roman" w:cs="Times New Roman"/>
          <w:lang w:eastAsia="en-US"/>
        </w:rPr>
      </w:pPr>
      <w:r w:rsidRPr="00B92E3D">
        <w:rPr>
          <w:rFonts w:ascii="Times New Roman" w:hAnsi="Times New Roman" w:cs="Times New Roman"/>
          <w:lang w:eastAsia="en-US"/>
        </w:rPr>
        <w:t>Упаковка Изделия обеспечивает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724F7" w:rsidRDefault="00C724F7" w:rsidP="00C724F7">
      <w:pPr>
        <w:pStyle w:val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724F7" w:rsidRDefault="00C724F7" w:rsidP="00C724F7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Требование к результатам работ</w:t>
      </w:r>
    </w:p>
    <w:p w:rsidR="00C724F7" w:rsidRDefault="00C724F7" w:rsidP="00C724F7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Pr="00B92E3D">
        <w:rPr>
          <w:rFonts w:ascii="Times New Roman" w:hAnsi="Times New Roman" w:cs="Times New Roman"/>
          <w:lang w:eastAsia="en-US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D0692E">
        <w:rPr>
          <w:rFonts w:ascii="Times New Roman" w:hAnsi="Times New Roman" w:cs="Times New Roman"/>
          <w:lang w:eastAsia="en-US"/>
        </w:rPr>
        <w:t>и (или)</w:t>
      </w:r>
      <w:r>
        <w:rPr>
          <w:rFonts w:ascii="Times New Roman" w:hAnsi="Times New Roman" w:cs="Times New Roman"/>
          <w:lang w:eastAsia="en-US"/>
        </w:rPr>
        <w:t xml:space="preserve"> восполнен косметический дефект</w:t>
      </w:r>
      <w:r w:rsidRPr="00B92E3D">
        <w:rPr>
          <w:rFonts w:ascii="Times New Roman" w:hAnsi="Times New Roman" w:cs="Times New Roman"/>
          <w:lang w:eastAsia="en-US"/>
        </w:rPr>
        <w:t xml:space="preserve">, созданы условия для предупреждения развития деформации или благоприятного течения болезни. Работы по </w:t>
      </w:r>
      <w:r>
        <w:rPr>
          <w:rFonts w:ascii="Times New Roman" w:hAnsi="Times New Roman" w:cs="Times New Roman"/>
          <w:lang w:eastAsia="en-US"/>
        </w:rPr>
        <w:t>обеспечению Получателя Изделием</w:t>
      </w:r>
      <w:r w:rsidRPr="00B92E3D">
        <w:rPr>
          <w:rFonts w:ascii="Times New Roman" w:hAnsi="Times New Roman" w:cs="Times New Roman"/>
          <w:lang w:eastAsia="en-US"/>
        </w:rPr>
        <w:t xml:space="preserve"> выполнены с надлежащим качеством и в установленные сроки.</w:t>
      </w:r>
    </w:p>
    <w:p w:rsidR="00C724F7" w:rsidRDefault="00C724F7" w:rsidP="00C724F7">
      <w:pPr>
        <w:pStyle w:val="15"/>
        <w:jc w:val="center"/>
        <w:rPr>
          <w:rFonts w:ascii="Times New Roman" w:hAnsi="Times New Roman" w:cs="Times New Roman"/>
          <w:b/>
        </w:rPr>
      </w:pPr>
    </w:p>
    <w:p w:rsidR="00C724F7" w:rsidRDefault="00C724F7" w:rsidP="00C724F7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C724F7" w:rsidRDefault="00C724F7" w:rsidP="00C724F7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Гарантийный срок на </w:t>
      </w:r>
      <w:r w:rsidRPr="00D0692E">
        <w:rPr>
          <w:rFonts w:ascii="Times New Roman" w:hAnsi="Times New Roman" w:cs="Times New Roman"/>
          <w:lang w:eastAsia="en-US"/>
        </w:rPr>
        <w:t xml:space="preserve">протез кисти с микропроцессорным управлением, в том числе при вычленении и частичном вычленении кисти </w:t>
      </w:r>
      <w:r>
        <w:rPr>
          <w:rFonts w:ascii="Times New Roman" w:hAnsi="Times New Roman" w:cs="Times New Roman"/>
          <w:lang w:eastAsia="en-US"/>
        </w:rPr>
        <w:t>составляет</w:t>
      </w:r>
      <w:r w:rsidRPr="008F1E8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24</w:t>
      </w:r>
      <w:r w:rsidRPr="008F1E81"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lang w:eastAsia="en-US"/>
        </w:rPr>
        <w:t>двадцать четыре</w:t>
      </w:r>
      <w:r w:rsidRPr="008F1E81">
        <w:rPr>
          <w:rFonts w:ascii="Times New Roman" w:hAnsi="Times New Roman" w:cs="Times New Roman"/>
          <w:lang w:eastAsia="en-US"/>
        </w:rPr>
        <w:t>) месяц</w:t>
      </w:r>
      <w:r>
        <w:rPr>
          <w:rFonts w:ascii="Times New Roman" w:hAnsi="Times New Roman" w:cs="Times New Roman"/>
          <w:lang w:eastAsia="en-US"/>
        </w:rPr>
        <w:t xml:space="preserve">а </w:t>
      </w:r>
      <w:r w:rsidRPr="00B92E3D">
        <w:rPr>
          <w:rFonts w:ascii="Times New Roman" w:hAnsi="Times New Roman" w:cs="Times New Roman"/>
          <w:lang w:eastAsia="en-US"/>
        </w:rPr>
        <w:t>со дня выдачи готового Изделия Получателю. Установленный настоящим разделом срок не распространяется на случаи нарушения Получателем условий эксплуатации Изделия</w:t>
      </w:r>
      <w:r>
        <w:rPr>
          <w:rFonts w:ascii="Times New Roman" w:hAnsi="Times New Roman" w:cs="Times New Roman"/>
          <w:lang w:eastAsia="en-US"/>
        </w:rPr>
        <w:t>.</w:t>
      </w:r>
    </w:p>
    <w:p w:rsidR="00EC5800" w:rsidRDefault="00EC5800" w:rsidP="00EC5800">
      <w:pPr>
        <w:pStyle w:val="15"/>
        <w:jc w:val="both"/>
        <w:rPr>
          <w:rFonts w:ascii="Times New Roman" w:hAnsi="Times New Roman" w:cs="Times New Roman"/>
          <w:lang w:eastAsia="en-US"/>
        </w:rPr>
      </w:pPr>
    </w:p>
    <w:p w:rsidR="00C724F7" w:rsidRDefault="00C724F7" w:rsidP="00EC5800">
      <w:pPr>
        <w:pStyle w:val="15"/>
        <w:jc w:val="both"/>
        <w:rPr>
          <w:rFonts w:ascii="Times New Roman" w:hAnsi="Times New Roman" w:cs="Times New Roman"/>
          <w:lang w:eastAsia="en-US"/>
        </w:rPr>
      </w:pPr>
    </w:p>
    <w:p w:rsidR="00C724F7" w:rsidRDefault="00C724F7" w:rsidP="00EC5800">
      <w:pPr>
        <w:pStyle w:val="15"/>
        <w:jc w:val="both"/>
        <w:rPr>
          <w:rFonts w:ascii="Times New Roman" w:hAnsi="Times New Roman" w:cs="Times New Roman"/>
          <w:lang w:eastAsia="en-US"/>
        </w:rPr>
      </w:pPr>
    </w:p>
    <w:p w:rsidR="006B1719" w:rsidRPr="00714D8E" w:rsidRDefault="006B1719" w:rsidP="006B17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4D8E">
        <w:rPr>
          <w:rFonts w:ascii="Times New Roman" w:hAnsi="Times New Roman" w:cs="Times New Roman"/>
        </w:rPr>
        <w:t xml:space="preserve">Работник контрактной службы: </w:t>
      </w:r>
    </w:p>
    <w:p w:rsidR="006B1719" w:rsidRDefault="006B1719" w:rsidP="006B1719">
      <w:pPr>
        <w:pStyle w:val="15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</w:rPr>
        <w:t>Консультант отдела ОИ ТСРА Салтыкова К.А.</w:t>
      </w:r>
    </w:p>
    <w:p w:rsidR="009121F9" w:rsidRDefault="009121F9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sectPr w:rsidR="009121F9" w:rsidSect="006E5AE0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08" w:rsidRDefault="00183D08">
      <w:r>
        <w:separator/>
      </w:r>
    </w:p>
  </w:endnote>
  <w:endnote w:type="continuationSeparator" w:id="0">
    <w:p w:rsidR="00183D08" w:rsidRDefault="001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0677"/>
      <w:docPartObj>
        <w:docPartGallery w:val="Page Numbers (Bottom of Page)"/>
        <w:docPartUnique/>
      </w:docPartObj>
    </w:sdtPr>
    <w:sdtEndPr/>
    <w:sdtContent>
      <w:p w:rsidR="00183D08" w:rsidRDefault="00183D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34B">
          <w:rPr>
            <w:noProof/>
          </w:rPr>
          <w:t>3</w:t>
        </w:r>
        <w:r>
          <w:fldChar w:fldCharType="end"/>
        </w:r>
      </w:p>
    </w:sdtContent>
  </w:sdt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08" w:rsidRDefault="00183D08">
      <w:r>
        <w:separator/>
      </w:r>
    </w:p>
  </w:footnote>
  <w:footnote w:type="continuationSeparator" w:id="0">
    <w:p w:rsidR="00183D08" w:rsidRDefault="0018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15D8E"/>
    <w:rsid w:val="0002235A"/>
    <w:rsid w:val="00030C7E"/>
    <w:rsid w:val="000316FB"/>
    <w:rsid w:val="000473C3"/>
    <w:rsid w:val="00047EC1"/>
    <w:rsid w:val="00051A6F"/>
    <w:rsid w:val="000821E6"/>
    <w:rsid w:val="0008363E"/>
    <w:rsid w:val="000B234B"/>
    <w:rsid w:val="000B4E6A"/>
    <w:rsid w:val="000C3232"/>
    <w:rsid w:val="000C6454"/>
    <w:rsid w:val="000C7F9A"/>
    <w:rsid w:val="000D640B"/>
    <w:rsid w:val="000F7DA6"/>
    <w:rsid w:val="00102349"/>
    <w:rsid w:val="00115CF2"/>
    <w:rsid w:val="001270FC"/>
    <w:rsid w:val="00135A3D"/>
    <w:rsid w:val="00136502"/>
    <w:rsid w:val="00143EB8"/>
    <w:rsid w:val="0015109E"/>
    <w:rsid w:val="00154D0E"/>
    <w:rsid w:val="0016740C"/>
    <w:rsid w:val="00167968"/>
    <w:rsid w:val="001703BC"/>
    <w:rsid w:val="0017087F"/>
    <w:rsid w:val="00174533"/>
    <w:rsid w:val="00183D08"/>
    <w:rsid w:val="0018434B"/>
    <w:rsid w:val="0019371F"/>
    <w:rsid w:val="001953E7"/>
    <w:rsid w:val="001A2239"/>
    <w:rsid w:val="001B2AE4"/>
    <w:rsid w:val="001D2F3D"/>
    <w:rsid w:val="001D644A"/>
    <w:rsid w:val="001D7E5C"/>
    <w:rsid w:val="001E234B"/>
    <w:rsid w:val="001E678F"/>
    <w:rsid w:val="001E7442"/>
    <w:rsid w:val="001F4D37"/>
    <w:rsid w:val="002024E7"/>
    <w:rsid w:val="002032AC"/>
    <w:rsid w:val="00205BFE"/>
    <w:rsid w:val="00215E73"/>
    <w:rsid w:val="00220D55"/>
    <w:rsid w:val="00224D33"/>
    <w:rsid w:val="00225B17"/>
    <w:rsid w:val="0024132D"/>
    <w:rsid w:val="00241A32"/>
    <w:rsid w:val="002608E9"/>
    <w:rsid w:val="002634AE"/>
    <w:rsid w:val="0028087A"/>
    <w:rsid w:val="002839A6"/>
    <w:rsid w:val="00285C25"/>
    <w:rsid w:val="002976EA"/>
    <w:rsid w:val="002A744C"/>
    <w:rsid w:val="002C0A48"/>
    <w:rsid w:val="002C3BA7"/>
    <w:rsid w:val="002C553B"/>
    <w:rsid w:val="002C6263"/>
    <w:rsid w:val="002D3595"/>
    <w:rsid w:val="002E2752"/>
    <w:rsid w:val="002E5ABE"/>
    <w:rsid w:val="002E7D75"/>
    <w:rsid w:val="002F221F"/>
    <w:rsid w:val="003012A2"/>
    <w:rsid w:val="00304BAB"/>
    <w:rsid w:val="0030634A"/>
    <w:rsid w:val="00331ACE"/>
    <w:rsid w:val="00331D2A"/>
    <w:rsid w:val="00332375"/>
    <w:rsid w:val="00340305"/>
    <w:rsid w:val="003476F8"/>
    <w:rsid w:val="00363561"/>
    <w:rsid w:val="00381B67"/>
    <w:rsid w:val="00386366"/>
    <w:rsid w:val="003A2104"/>
    <w:rsid w:val="003B025B"/>
    <w:rsid w:val="003B5774"/>
    <w:rsid w:val="003C1CF3"/>
    <w:rsid w:val="003C2D31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50979"/>
    <w:rsid w:val="004527B8"/>
    <w:rsid w:val="00456A9A"/>
    <w:rsid w:val="00465D38"/>
    <w:rsid w:val="004779E5"/>
    <w:rsid w:val="0048673D"/>
    <w:rsid w:val="00493B20"/>
    <w:rsid w:val="004A3F1C"/>
    <w:rsid w:val="004A563D"/>
    <w:rsid w:val="004C5356"/>
    <w:rsid w:val="004C774E"/>
    <w:rsid w:val="004D286D"/>
    <w:rsid w:val="004F5570"/>
    <w:rsid w:val="005505AA"/>
    <w:rsid w:val="005626CC"/>
    <w:rsid w:val="0057064D"/>
    <w:rsid w:val="005729D4"/>
    <w:rsid w:val="00577459"/>
    <w:rsid w:val="00583D7E"/>
    <w:rsid w:val="005876BA"/>
    <w:rsid w:val="00596398"/>
    <w:rsid w:val="00596821"/>
    <w:rsid w:val="005B7108"/>
    <w:rsid w:val="005C2D16"/>
    <w:rsid w:val="005D0CD7"/>
    <w:rsid w:val="005D21AA"/>
    <w:rsid w:val="005E4D98"/>
    <w:rsid w:val="005F5555"/>
    <w:rsid w:val="006125F8"/>
    <w:rsid w:val="00654333"/>
    <w:rsid w:val="00656CAB"/>
    <w:rsid w:val="00665D9A"/>
    <w:rsid w:val="00675332"/>
    <w:rsid w:val="0068704F"/>
    <w:rsid w:val="006879CC"/>
    <w:rsid w:val="00694214"/>
    <w:rsid w:val="006967A1"/>
    <w:rsid w:val="00696F95"/>
    <w:rsid w:val="00697A51"/>
    <w:rsid w:val="006A075D"/>
    <w:rsid w:val="006B1719"/>
    <w:rsid w:val="006B7297"/>
    <w:rsid w:val="006C3F72"/>
    <w:rsid w:val="006D0886"/>
    <w:rsid w:val="006D7F53"/>
    <w:rsid w:val="006E5AE0"/>
    <w:rsid w:val="006E675F"/>
    <w:rsid w:val="006F20EE"/>
    <w:rsid w:val="006F74FA"/>
    <w:rsid w:val="0070029C"/>
    <w:rsid w:val="00704348"/>
    <w:rsid w:val="0070483D"/>
    <w:rsid w:val="00710660"/>
    <w:rsid w:val="0071665C"/>
    <w:rsid w:val="00722C7B"/>
    <w:rsid w:val="00724590"/>
    <w:rsid w:val="00736223"/>
    <w:rsid w:val="00756E40"/>
    <w:rsid w:val="00765A81"/>
    <w:rsid w:val="007840F8"/>
    <w:rsid w:val="00795A5E"/>
    <w:rsid w:val="007965A2"/>
    <w:rsid w:val="0079722C"/>
    <w:rsid w:val="007A0258"/>
    <w:rsid w:val="007A1BBE"/>
    <w:rsid w:val="007A41FA"/>
    <w:rsid w:val="007B7AD2"/>
    <w:rsid w:val="007C5F37"/>
    <w:rsid w:val="007D4618"/>
    <w:rsid w:val="007D69A8"/>
    <w:rsid w:val="007E44CA"/>
    <w:rsid w:val="007F43FC"/>
    <w:rsid w:val="007F7138"/>
    <w:rsid w:val="008006CA"/>
    <w:rsid w:val="008032B3"/>
    <w:rsid w:val="008065B1"/>
    <w:rsid w:val="00806A07"/>
    <w:rsid w:val="0080738E"/>
    <w:rsid w:val="00807419"/>
    <w:rsid w:val="0081027B"/>
    <w:rsid w:val="0081057C"/>
    <w:rsid w:val="00832162"/>
    <w:rsid w:val="008445D7"/>
    <w:rsid w:val="008507CF"/>
    <w:rsid w:val="00854360"/>
    <w:rsid w:val="00855616"/>
    <w:rsid w:val="00856C35"/>
    <w:rsid w:val="008625DE"/>
    <w:rsid w:val="00867F9F"/>
    <w:rsid w:val="008721BB"/>
    <w:rsid w:val="00873F34"/>
    <w:rsid w:val="00882699"/>
    <w:rsid w:val="00885763"/>
    <w:rsid w:val="008B1245"/>
    <w:rsid w:val="008C0CF6"/>
    <w:rsid w:val="008C5EF4"/>
    <w:rsid w:val="008C69B8"/>
    <w:rsid w:val="008C7FD9"/>
    <w:rsid w:val="008D3ABB"/>
    <w:rsid w:val="008E1F9E"/>
    <w:rsid w:val="008E648F"/>
    <w:rsid w:val="009121F9"/>
    <w:rsid w:val="009132C5"/>
    <w:rsid w:val="009209D5"/>
    <w:rsid w:val="0093331F"/>
    <w:rsid w:val="0094012A"/>
    <w:rsid w:val="00942F9E"/>
    <w:rsid w:val="009517F6"/>
    <w:rsid w:val="00966460"/>
    <w:rsid w:val="009818DF"/>
    <w:rsid w:val="009916C5"/>
    <w:rsid w:val="009A2BB9"/>
    <w:rsid w:val="009A41C6"/>
    <w:rsid w:val="009B2C22"/>
    <w:rsid w:val="009B4D1F"/>
    <w:rsid w:val="009C4A13"/>
    <w:rsid w:val="009C5EEB"/>
    <w:rsid w:val="009D35D4"/>
    <w:rsid w:val="009D4C82"/>
    <w:rsid w:val="00A00A7F"/>
    <w:rsid w:val="00A07205"/>
    <w:rsid w:val="00A07667"/>
    <w:rsid w:val="00A1783B"/>
    <w:rsid w:val="00A22AC3"/>
    <w:rsid w:val="00A22D60"/>
    <w:rsid w:val="00A27487"/>
    <w:rsid w:val="00A55285"/>
    <w:rsid w:val="00A90934"/>
    <w:rsid w:val="00A962F1"/>
    <w:rsid w:val="00AA0244"/>
    <w:rsid w:val="00AA1EC1"/>
    <w:rsid w:val="00AB3758"/>
    <w:rsid w:val="00AC0687"/>
    <w:rsid w:val="00AC78B0"/>
    <w:rsid w:val="00AE1F53"/>
    <w:rsid w:val="00B00C64"/>
    <w:rsid w:val="00B01D4A"/>
    <w:rsid w:val="00B10ABB"/>
    <w:rsid w:val="00B114EF"/>
    <w:rsid w:val="00B135A6"/>
    <w:rsid w:val="00B226CC"/>
    <w:rsid w:val="00B274E0"/>
    <w:rsid w:val="00B3173E"/>
    <w:rsid w:val="00B511CB"/>
    <w:rsid w:val="00B55741"/>
    <w:rsid w:val="00B610BC"/>
    <w:rsid w:val="00B638CB"/>
    <w:rsid w:val="00B66A1D"/>
    <w:rsid w:val="00B72CE8"/>
    <w:rsid w:val="00B7774A"/>
    <w:rsid w:val="00BA0FC8"/>
    <w:rsid w:val="00BA4411"/>
    <w:rsid w:val="00BB0FBA"/>
    <w:rsid w:val="00BD035B"/>
    <w:rsid w:val="00BD5052"/>
    <w:rsid w:val="00BE4D9E"/>
    <w:rsid w:val="00BF78CE"/>
    <w:rsid w:val="00C2384B"/>
    <w:rsid w:val="00C35380"/>
    <w:rsid w:val="00C42BE2"/>
    <w:rsid w:val="00C541C0"/>
    <w:rsid w:val="00C5749F"/>
    <w:rsid w:val="00C70DDA"/>
    <w:rsid w:val="00C724F7"/>
    <w:rsid w:val="00C83777"/>
    <w:rsid w:val="00C85CCC"/>
    <w:rsid w:val="00CA6ED3"/>
    <w:rsid w:val="00CA743F"/>
    <w:rsid w:val="00CA756A"/>
    <w:rsid w:val="00CB1B9D"/>
    <w:rsid w:val="00CC3339"/>
    <w:rsid w:val="00CC3A5B"/>
    <w:rsid w:val="00CC3EA2"/>
    <w:rsid w:val="00CE0643"/>
    <w:rsid w:val="00CE218D"/>
    <w:rsid w:val="00CE3CA0"/>
    <w:rsid w:val="00D12D44"/>
    <w:rsid w:val="00D178CA"/>
    <w:rsid w:val="00D17E20"/>
    <w:rsid w:val="00D23B08"/>
    <w:rsid w:val="00D30D77"/>
    <w:rsid w:val="00D31336"/>
    <w:rsid w:val="00D41165"/>
    <w:rsid w:val="00D41C76"/>
    <w:rsid w:val="00D46E9F"/>
    <w:rsid w:val="00D47CD6"/>
    <w:rsid w:val="00D6253D"/>
    <w:rsid w:val="00D72AC0"/>
    <w:rsid w:val="00D73DF6"/>
    <w:rsid w:val="00D851BC"/>
    <w:rsid w:val="00D97C9D"/>
    <w:rsid w:val="00DB0300"/>
    <w:rsid w:val="00DB655B"/>
    <w:rsid w:val="00DB765D"/>
    <w:rsid w:val="00DC053C"/>
    <w:rsid w:val="00DC26F2"/>
    <w:rsid w:val="00DC3D04"/>
    <w:rsid w:val="00DC5B06"/>
    <w:rsid w:val="00DD2BF4"/>
    <w:rsid w:val="00E058B1"/>
    <w:rsid w:val="00E06F99"/>
    <w:rsid w:val="00E14194"/>
    <w:rsid w:val="00E21C64"/>
    <w:rsid w:val="00E2507F"/>
    <w:rsid w:val="00E33839"/>
    <w:rsid w:val="00E375CA"/>
    <w:rsid w:val="00E455F7"/>
    <w:rsid w:val="00E476E9"/>
    <w:rsid w:val="00E61AD6"/>
    <w:rsid w:val="00E94F14"/>
    <w:rsid w:val="00EC4834"/>
    <w:rsid w:val="00EC5800"/>
    <w:rsid w:val="00EC7932"/>
    <w:rsid w:val="00ED0971"/>
    <w:rsid w:val="00ED0A66"/>
    <w:rsid w:val="00EE2005"/>
    <w:rsid w:val="00EF0327"/>
    <w:rsid w:val="00EF4F88"/>
    <w:rsid w:val="00F057EA"/>
    <w:rsid w:val="00F11F92"/>
    <w:rsid w:val="00F21627"/>
    <w:rsid w:val="00F31A5A"/>
    <w:rsid w:val="00F34B88"/>
    <w:rsid w:val="00F41172"/>
    <w:rsid w:val="00F4770F"/>
    <w:rsid w:val="00F5674E"/>
    <w:rsid w:val="00F67612"/>
    <w:rsid w:val="00F67C88"/>
    <w:rsid w:val="00F73E1A"/>
    <w:rsid w:val="00F82D92"/>
    <w:rsid w:val="00F93798"/>
    <w:rsid w:val="00F94B2C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9121F9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BC4B1AC3-560B-436A-A12E-160C36E7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4</cp:revision>
  <cp:lastPrinted>2019-05-28T13:18:00Z</cp:lastPrinted>
  <dcterms:created xsi:type="dcterms:W3CDTF">2023-05-02T08:16:00Z</dcterms:created>
  <dcterms:modified xsi:type="dcterms:W3CDTF">2023-05-02T08:17:00Z</dcterms:modified>
</cp:coreProperties>
</file>