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F1" w:rsidRPr="006221F1" w:rsidRDefault="006221F1" w:rsidP="006221F1">
      <w:pPr>
        <w:jc w:val="right"/>
      </w:pPr>
      <w:bookmarkStart w:id="0" w:name="_GoBack"/>
      <w:r w:rsidRPr="006221F1">
        <w:t>Приложение № 1 к извещению</w:t>
      </w:r>
    </w:p>
    <w:p w:rsidR="006221F1" w:rsidRPr="006221F1" w:rsidRDefault="006221F1" w:rsidP="006221F1">
      <w:pPr>
        <w:jc w:val="right"/>
      </w:pPr>
      <w:r w:rsidRPr="006221F1">
        <w:t>о проведении закупки</w:t>
      </w:r>
    </w:p>
    <w:bookmarkEnd w:id="0"/>
    <w:p w:rsidR="0054255E" w:rsidRDefault="0054255E" w:rsidP="0054255E">
      <w:pPr>
        <w:jc w:val="center"/>
        <w:rPr>
          <w:b/>
        </w:rPr>
      </w:pPr>
      <w:r w:rsidRPr="006A6FFC">
        <w:rPr>
          <w:b/>
        </w:rPr>
        <w:t>Описание объекта закупки</w:t>
      </w:r>
      <w:r>
        <w:rPr>
          <w:b/>
        </w:rPr>
        <w:t xml:space="preserve"> (техническое задание) </w:t>
      </w:r>
    </w:p>
    <w:p w:rsidR="0054255E" w:rsidRDefault="0054255E" w:rsidP="0054255E">
      <w:pPr>
        <w:jc w:val="center"/>
        <w:rPr>
          <w:b/>
        </w:rPr>
      </w:pPr>
      <w:r>
        <w:rPr>
          <w:b/>
        </w:rPr>
        <w:t xml:space="preserve">на поставку ортопедической обуви малосложной </w:t>
      </w:r>
      <w:r w:rsidRPr="00020810">
        <w:rPr>
          <w:b/>
        </w:rPr>
        <w:t>для инвалидов</w:t>
      </w:r>
      <w:r>
        <w:rPr>
          <w:b/>
        </w:rPr>
        <w:t xml:space="preserve"> и детей-инвалидов </w:t>
      </w:r>
      <w:r w:rsidRPr="00020810">
        <w:rPr>
          <w:b/>
        </w:rPr>
        <w:t>в 2022 году</w:t>
      </w:r>
    </w:p>
    <w:p w:rsidR="0054255E" w:rsidRDefault="0054255E" w:rsidP="0054255E">
      <w:pPr>
        <w:ind w:firstLine="709"/>
        <w:jc w:val="center"/>
      </w:pPr>
    </w:p>
    <w:p w:rsidR="0054255E" w:rsidRPr="00956366" w:rsidRDefault="0054255E" w:rsidP="0054255E">
      <w:pPr>
        <w:ind w:right="10"/>
        <w:jc w:val="both"/>
      </w:pPr>
      <w:r w:rsidRPr="00956366">
        <w:t>Данная закупка осуществляется в соответствии с приказом Министерства труда и социальной защиты Российской Федерации от 11.03.2019 № 144н «Об утверждении типового контракта на поставку отдельных видов технических средств реабилитации серийного производства, не требующих индивидуального изготовления, предусмотренных федеральным перечнем реабилитационных мероприятий, технических средств реабилитации и услуг, предоставляемых инвалиду, и информационной карты типового контракта на поставку отдельных видов технических средств реабилитации серийного производства, не требующих индивидуального изготовления, предусмотренных федеральным перечнем реабилитационных мероприятий, технических средств реабилитации и услуг, предоставляемых инвалиду».</w:t>
      </w:r>
    </w:p>
    <w:p w:rsidR="0054255E" w:rsidRPr="00956366" w:rsidRDefault="0054255E" w:rsidP="0054255E">
      <w:pPr>
        <w:ind w:right="10"/>
        <w:jc w:val="both"/>
        <w:rPr>
          <w:b/>
        </w:rPr>
      </w:pPr>
    </w:p>
    <w:p w:rsidR="0054255E" w:rsidRDefault="0054255E" w:rsidP="0054255E">
      <w:pPr>
        <w:ind w:right="10"/>
        <w:jc w:val="both"/>
      </w:pPr>
      <w:r w:rsidRPr="00956366">
        <w:rPr>
          <w:b/>
        </w:rPr>
        <w:t>Срок поставки Товара</w:t>
      </w:r>
      <w:r>
        <w:rPr>
          <w:b/>
        </w:rPr>
        <w:t xml:space="preserve"> Получателям</w:t>
      </w:r>
      <w:r w:rsidRPr="00956366">
        <w:rPr>
          <w:b/>
        </w:rPr>
        <w:t>:</w:t>
      </w:r>
      <w:r w:rsidRPr="00956366">
        <w:t xml:space="preserve"> с даты получения от Заказчика реестра Получателей Товара до «</w:t>
      </w:r>
      <w:r>
        <w:t>10</w:t>
      </w:r>
      <w:r w:rsidRPr="00956366">
        <w:t xml:space="preserve">» </w:t>
      </w:r>
      <w:r>
        <w:t xml:space="preserve">декабря </w:t>
      </w:r>
      <w:r w:rsidRPr="00956366">
        <w:t>202</w:t>
      </w:r>
      <w:r>
        <w:t>2</w:t>
      </w:r>
      <w:r w:rsidRPr="00956366">
        <w:t xml:space="preserve"> года (включительно).</w:t>
      </w:r>
    </w:p>
    <w:p w:rsidR="0054255E" w:rsidRPr="00956366" w:rsidRDefault="0054255E" w:rsidP="0054255E">
      <w:pPr>
        <w:ind w:right="10"/>
        <w:jc w:val="both"/>
      </w:pPr>
    </w:p>
    <w:p w:rsidR="0054255E" w:rsidRPr="00956366" w:rsidRDefault="0054255E" w:rsidP="0054255E">
      <w:pPr>
        <w:ind w:right="10"/>
        <w:jc w:val="both"/>
      </w:pPr>
      <w:r w:rsidRPr="00956366">
        <w:rPr>
          <w:b/>
        </w:rPr>
        <w:t>Место доставки Товара:</w:t>
      </w:r>
      <w:r w:rsidRPr="00956366">
        <w:t xml:space="preserve"> Санкт-Петербург.</w:t>
      </w:r>
    </w:p>
    <w:p w:rsidR="0054255E" w:rsidRPr="00956366" w:rsidRDefault="0054255E" w:rsidP="0054255E">
      <w:pPr>
        <w:ind w:right="10"/>
        <w:jc w:val="both"/>
        <w:rPr>
          <w:b/>
        </w:rPr>
      </w:pPr>
    </w:p>
    <w:p w:rsidR="0054255E" w:rsidRDefault="0054255E" w:rsidP="0054255E">
      <w:pPr>
        <w:ind w:right="10"/>
        <w:jc w:val="both"/>
      </w:pPr>
      <w:r w:rsidRPr="00956366">
        <w:t xml:space="preserve">1. Поставщик обязан обеспечить поступление Товара по наименованию, в количестве </w:t>
      </w:r>
      <w:r w:rsidRPr="00956366">
        <w:br/>
        <w:t>и в сроки, определенные календарным планом:</w:t>
      </w:r>
    </w:p>
    <w:p w:rsidR="0054255E" w:rsidRDefault="0054255E" w:rsidP="0054255E">
      <w:pPr>
        <w:ind w:right="10"/>
        <w:jc w:val="both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4536"/>
        <w:gridCol w:w="1701"/>
      </w:tblGrid>
      <w:tr w:rsidR="0054255E" w:rsidRPr="00463EA8" w:rsidTr="00142924">
        <w:trPr>
          <w:trHeight w:val="607"/>
        </w:trPr>
        <w:tc>
          <w:tcPr>
            <w:tcW w:w="562" w:type="dxa"/>
          </w:tcPr>
          <w:p w:rsidR="0054255E" w:rsidRPr="00463EA8" w:rsidRDefault="0054255E" w:rsidP="001429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3EA8">
              <w:rPr>
                <w:b/>
              </w:rPr>
              <w:t>№ п/п</w:t>
            </w:r>
          </w:p>
        </w:tc>
        <w:tc>
          <w:tcPr>
            <w:tcW w:w="2977" w:type="dxa"/>
          </w:tcPr>
          <w:p w:rsidR="0054255E" w:rsidRPr="00463EA8" w:rsidRDefault="0054255E" w:rsidP="001429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3EA8">
              <w:rPr>
                <w:b/>
              </w:rPr>
              <w:t>Наименование Товара</w:t>
            </w:r>
          </w:p>
        </w:tc>
        <w:tc>
          <w:tcPr>
            <w:tcW w:w="4536" w:type="dxa"/>
          </w:tcPr>
          <w:p w:rsidR="0054255E" w:rsidRPr="00463EA8" w:rsidRDefault="0054255E" w:rsidP="001429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3EA8">
              <w:rPr>
                <w:b/>
              </w:rPr>
              <w:t xml:space="preserve">Периоды (этапы) поставки </w:t>
            </w:r>
          </w:p>
          <w:p w:rsidR="0054255E" w:rsidRPr="00463EA8" w:rsidRDefault="0054255E" w:rsidP="001429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 2022</w:t>
            </w:r>
            <w:r w:rsidRPr="00463EA8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54255E" w:rsidRPr="00463EA8" w:rsidRDefault="0054255E" w:rsidP="001429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3EA8">
              <w:rPr>
                <w:b/>
              </w:rPr>
              <w:t>Количество,</w:t>
            </w:r>
          </w:p>
          <w:p w:rsidR="0054255E" w:rsidRPr="00463EA8" w:rsidRDefault="0054255E" w:rsidP="001429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3EA8">
              <w:rPr>
                <w:b/>
              </w:rPr>
              <w:t>пара (2 шт.)</w:t>
            </w:r>
          </w:p>
        </w:tc>
      </w:tr>
      <w:tr w:rsidR="0054255E" w:rsidRPr="00463EA8" w:rsidTr="00142924">
        <w:trPr>
          <w:trHeight w:val="820"/>
        </w:trPr>
        <w:tc>
          <w:tcPr>
            <w:tcW w:w="562" w:type="dxa"/>
          </w:tcPr>
          <w:p w:rsidR="0054255E" w:rsidRPr="00463EA8" w:rsidRDefault="0054255E" w:rsidP="00142924">
            <w:pPr>
              <w:autoSpaceDE w:val="0"/>
              <w:autoSpaceDN w:val="0"/>
              <w:adjustRightInd w:val="0"/>
              <w:contextualSpacing/>
              <w:jc w:val="center"/>
            </w:pPr>
            <w:r w:rsidRPr="00463EA8">
              <w:t>1</w:t>
            </w:r>
          </w:p>
        </w:tc>
        <w:tc>
          <w:tcPr>
            <w:tcW w:w="2977" w:type="dxa"/>
          </w:tcPr>
          <w:p w:rsidR="0054255E" w:rsidRPr="00790D7A" w:rsidRDefault="0054255E" w:rsidP="00142924">
            <w:pPr>
              <w:contextualSpacing/>
              <w:jc w:val="center"/>
            </w:pPr>
            <w:r w:rsidRPr="005D0E08">
              <w:t>Ортопедическая обувь малосложная на утепленной подкладке инвалидам (без учета детей-инвалидов)</w:t>
            </w:r>
          </w:p>
        </w:tc>
        <w:tc>
          <w:tcPr>
            <w:tcW w:w="4536" w:type="dxa"/>
          </w:tcPr>
          <w:p w:rsidR="0054255E" w:rsidRPr="008F49B8" w:rsidRDefault="0054255E" w:rsidP="00142924">
            <w:pPr>
              <w:contextualSpacing/>
              <w:jc w:val="center"/>
            </w:pPr>
            <w:r w:rsidRPr="008F49B8">
              <w:t>В течение 2 (двух) календарных дней с даты заключения государственного контракта</w:t>
            </w:r>
          </w:p>
        </w:tc>
        <w:tc>
          <w:tcPr>
            <w:tcW w:w="1701" w:type="dxa"/>
            <w:vAlign w:val="center"/>
          </w:tcPr>
          <w:p w:rsidR="0054255E" w:rsidRPr="00530D0C" w:rsidRDefault="0054255E" w:rsidP="00142924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</w:tr>
      <w:tr w:rsidR="0054255E" w:rsidRPr="00463EA8" w:rsidTr="00142924">
        <w:trPr>
          <w:trHeight w:val="778"/>
        </w:trPr>
        <w:tc>
          <w:tcPr>
            <w:tcW w:w="562" w:type="dxa"/>
          </w:tcPr>
          <w:p w:rsidR="0054255E" w:rsidRPr="00463EA8" w:rsidRDefault="0054255E" w:rsidP="00142924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54255E" w:rsidRPr="00463EA8" w:rsidRDefault="0054255E" w:rsidP="0014292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D0E08">
              <w:t xml:space="preserve">Ортопедическая обувь малосложная на утепленной подкладке </w:t>
            </w:r>
            <w:r>
              <w:t>для детей-инвалидов</w:t>
            </w:r>
          </w:p>
        </w:tc>
        <w:tc>
          <w:tcPr>
            <w:tcW w:w="4536" w:type="dxa"/>
          </w:tcPr>
          <w:p w:rsidR="0054255E" w:rsidRPr="008F49B8" w:rsidRDefault="0054255E" w:rsidP="00142924">
            <w:pPr>
              <w:contextualSpacing/>
              <w:jc w:val="center"/>
            </w:pPr>
            <w:r w:rsidRPr="008F49B8">
              <w:t>В течение 2 (двух) календарных дней с даты заключения государственного контракта</w:t>
            </w:r>
          </w:p>
        </w:tc>
        <w:tc>
          <w:tcPr>
            <w:tcW w:w="1701" w:type="dxa"/>
            <w:vAlign w:val="center"/>
          </w:tcPr>
          <w:p w:rsidR="0054255E" w:rsidRPr="00530D0C" w:rsidRDefault="0054255E" w:rsidP="00142924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54255E" w:rsidRPr="00463EA8" w:rsidTr="00142924">
        <w:trPr>
          <w:trHeight w:val="863"/>
        </w:trPr>
        <w:tc>
          <w:tcPr>
            <w:tcW w:w="562" w:type="dxa"/>
          </w:tcPr>
          <w:p w:rsidR="0054255E" w:rsidRPr="00463EA8" w:rsidRDefault="0054255E" w:rsidP="00142924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54255E" w:rsidRPr="00790D7A" w:rsidRDefault="0054255E" w:rsidP="00142924">
            <w:pPr>
              <w:contextualSpacing/>
              <w:jc w:val="center"/>
            </w:pPr>
            <w:r w:rsidRPr="005D0E08">
              <w:t>Ортопедическая обувь малосложная без утепленной подкладки инвалидам (без учета детей-инвалидов)</w:t>
            </w:r>
          </w:p>
        </w:tc>
        <w:tc>
          <w:tcPr>
            <w:tcW w:w="4536" w:type="dxa"/>
          </w:tcPr>
          <w:p w:rsidR="0054255E" w:rsidRPr="008F49B8" w:rsidRDefault="0054255E" w:rsidP="00142924">
            <w:pPr>
              <w:contextualSpacing/>
              <w:jc w:val="center"/>
            </w:pPr>
            <w:r w:rsidRPr="008F49B8">
              <w:t>В течение 2 (двух) календарных дней с даты заключения государственного контракта</w:t>
            </w:r>
          </w:p>
        </w:tc>
        <w:tc>
          <w:tcPr>
            <w:tcW w:w="1701" w:type="dxa"/>
            <w:vAlign w:val="center"/>
          </w:tcPr>
          <w:p w:rsidR="0054255E" w:rsidRPr="00530D0C" w:rsidRDefault="0054255E" w:rsidP="00142924">
            <w:pPr>
              <w:autoSpaceDE w:val="0"/>
              <w:autoSpaceDN w:val="0"/>
              <w:adjustRightInd w:val="0"/>
              <w:contextualSpacing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</w:tr>
      <w:tr w:rsidR="0054255E" w:rsidRPr="00463EA8" w:rsidTr="00142924">
        <w:trPr>
          <w:trHeight w:val="794"/>
        </w:trPr>
        <w:tc>
          <w:tcPr>
            <w:tcW w:w="562" w:type="dxa"/>
          </w:tcPr>
          <w:p w:rsidR="0054255E" w:rsidRPr="00463EA8" w:rsidRDefault="0054255E" w:rsidP="00142924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54255E" w:rsidRPr="00463EA8" w:rsidRDefault="0054255E" w:rsidP="0014292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5D0E08">
              <w:t xml:space="preserve">Ортопедическая обувь малосложная без утепленной подкладки </w:t>
            </w:r>
            <w:r>
              <w:t>для детей-инвалидов</w:t>
            </w:r>
          </w:p>
        </w:tc>
        <w:tc>
          <w:tcPr>
            <w:tcW w:w="4536" w:type="dxa"/>
          </w:tcPr>
          <w:p w:rsidR="0054255E" w:rsidRPr="008F49B8" w:rsidRDefault="0054255E" w:rsidP="00142924">
            <w:pPr>
              <w:contextualSpacing/>
              <w:jc w:val="center"/>
            </w:pPr>
            <w:r w:rsidRPr="00020810">
              <w:t>В течение 2 (двух) календарных дней с даты заключения государственного контракта</w:t>
            </w:r>
          </w:p>
        </w:tc>
        <w:tc>
          <w:tcPr>
            <w:tcW w:w="1701" w:type="dxa"/>
            <w:vAlign w:val="center"/>
          </w:tcPr>
          <w:p w:rsidR="0054255E" w:rsidRPr="00530D0C" w:rsidRDefault="0054255E" w:rsidP="00142924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</w:t>
            </w:r>
          </w:p>
        </w:tc>
      </w:tr>
      <w:tr w:rsidR="0054255E" w:rsidRPr="00463EA8" w:rsidTr="00142924">
        <w:trPr>
          <w:trHeight w:val="245"/>
        </w:trPr>
        <w:tc>
          <w:tcPr>
            <w:tcW w:w="8075" w:type="dxa"/>
            <w:gridSpan w:val="3"/>
          </w:tcPr>
          <w:p w:rsidR="0054255E" w:rsidRPr="00463EA8" w:rsidRDefault="0054255E" w:rsidP="00142924">
            <w:pPr>
              <w:autoSpaceDE w:val="0"/>
              <w:autoSpaceDN w:val="0"/>
              <w:adjustRightInd w:val="0"/>
              <w:contextualSpacing/>
              <w:jc w:val="right"/>
            </w:pPr>
            <w:r w:rsidRPr="00463EA8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54255E" w:rsidRPr="00463EA8" w:rsidRDefault="0054255E" w:rsidP="00142924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</w:tr>
    </w:tbl>
    <w:p w:rsidR="0054255E" w:rsidRPr="00956366" w:rsidRDefault="0054255E" w:rsidP="0054255E">
      <w:pPr>
        <w:ind w:right="10"/>
        <w:jc w:val="both"/>
      </w:pPr>
    </w:p>
    <w:p w:rsidR="0054255E" w:rsidRPr="00956366" w:rsidRDefault="0054255E" w:rsidP="0054255E">
      <w:pPr>
        <w:ind w:right="10"/>
        <w:jc w:val="both"/>
      </w:pPr>
      <w:r w:rsidRPr="00956366">
        <w:t xml:space="preserve">2. </w:t>
      </w:r>
      <w:r w:rsidRPr="00816F27">
        <w:t xml:space="preserve">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декларации о соответствии или сертификата </w:t>
      </w:r>
      <w:r w:rsidRPr="00816F27">
        <w:lastRenderedPageBreak/>
        <w:t>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</w:t>
      </w:r>
    </w:p>
    <w:p w:rsidR="0054255E" w:rsidRDefault="0054255E" w:rsidP="0054255E">
      <w:pPr>
        <w:ind w:right="10"/>
        <w:jc w:val="both"/>
      </w:pPr>
    </w:p>
    <w:p w:rsidR="0054255E" w:rsidRDefault="0054255E" w:rsidP="0054255E">
      <w:pPr>
        <w:ind w:right="10"/>
        <w:jc w:val="both"/>
      </w:pPr>
      <w:r w:rsidRPr="00956366">
        <w:t>3. Товар должен отвечать следующим требованиям:</w:t>
      </w:r>
    </w:p>
    <w:p w:rsidR="0054255E" w:rsidRDefault="0054255E" w:rsidP="0054255E">
      <w:pPr>
        <w:ind w:right="10"/>
        <w:jc w:val="both"/>
      </w:pPr>
    </w:p>
    <w:tbl>
      <w:tblPr>
        <w:tblW w:w="11220" w:type="dxa"/>
        <w:tblInd w:w="-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147"/>
        <w:gridCol w:w="1796"/>
        <w:gridCol w:w="1681"/>
        <w:gridCol w:w="2117"/>
        <w:gridCol w:w="1816"/>
        <w:gridCol w:w="1058"/>
      </w:tblGrid>
      <w:tr w:rsidR="0054255E" w:rsidRPr="005E2EC9" w:rsidTr="00142924">
        <w:trPr>
          <w:trHeight w:val="2245"/>
        </w:trPr>
        <w:tc>
          <w:tcPr>
            <w:tcW w:w="605" w:type="dxa"/>
            <w:shd w:val="clear" w:color="auto" w:fill="auto"/>
          </w:tcPr>
          <w:p w:rsidR="0054255E" w:rsidRPr="009C410F" w:rsidRDefault="0054255E" w:rsidP="00142924">
            <w:pPr>
              <w:ind w:right="10"/>
              <w:jc w:val="center"/>
              <w:rPr>
                <w:b/>
                <w:sz w:val="22"/>
                <w:szCs w:val="22"/>
              </w:rPr>
            </w:pPr>
            <w:r w:rsidRPr="009C410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47" w:type="dxa"/>
            <w:shd w:val="clear" w:color="auto" w:fill="auto"/>
          </w:tcPr>
          <w:p w:rsidR="0054255E" w:rsidRPr="009C410F" w:rsidRDefault="0054255E" w:rsidP="00142924">
            <w:pPr>
              <w:ind w:right="10"/>
              <w:jc w:val="center"/>
              <w:rPr>
                <w:b/>
                <w:sz w:val="22"/>
                <w:szCs w:val="22"/>
              </w:rPr>
            </w:pPr>
            <w:r w:rsidRPr="009C410F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796" w:type="dxa"/>
          </w:tcPr>
          <w:p w:rsidR="0054255E" w:rsidRPr="009C410F" w:rsidRDefault="0054255E" w:rsidP="00142924">
            <w:pPr>
              <w:ind w:right="10"/>
              <w:jc w:val="center"/>
              <w:rPr>
                <w:b/>
                <w:sz w:val="22"/>
                <w:szCs w:val="22"/>
              </w:rPr>
            </w:pPr>
            <w:r w:rsidRPr="009C410F">
              <w:rPr>
                <w:b/>
                <w:sz w:val="22"/>
                <w:szCs w:val="22"/>
              </w:rPr>
              <w:t>Наименование Товара по КТРУ</w:t>
            </w:r>
          </w:p>
        </w:tc>
        <w:tc>
          <w:tcPr>
            <w:tcW w:w="1681" w:type="dxa"/>
            <w:shd w:val="clear" w:color="auto" w:fill="auto"/>
          </w:tcPr>
          <w:p w:rsidR="0054255E" w:rsidRPr="009C410F" w:rsidRDefault="0054255E" w:rsidP="00142924">
            <w:pPr>
              <w:ind w:right="10"/>
              <w:jc w:val="center"/>
              <w:rPr>
                <w:b/>
                <w:sz w:val="22"/>
                <w:szCs w:val="22"/>
              </w:rPr>
            </w:pPr>
            <w:r w:rsidRPr="009C410F">
              <w:rPr>
                <w:b/>
                <w:sz w:val="22"/>
                <w:szCs w:val="22"/>
              </w:rPr>
              <w:t>Наименование характеристики Товара</w:t>
            </w:r>
          </w:p>
        </w:tc>
        <w:tc>
          <w:tcPr>
            <w:tcW w:w="2117" w:type="dxa"/>
            <w:shd w:val="clear" w:color="auto" w:fill="auto"/>
          </w:tcPr>
          <w:p w:rsidR="0054255E" w:rsidRPr="009C410F" w:rsidRDefault="0054255E" w:rsidP="00142924">
            <w:pPr>
              <w:ind w:right="10"/>
              <w:jc w:val="center"/>
              <w:rPr>
                <w:b/>
                <w:bCs/>
                <w:sz w:val="22"/>
                <w:szCs w:val="22"/>
              </w:rPr>
            </w:pPr>
            <w:r w:rsidRPr="009C410F">
              <w:rPr>
                <w:b/>
                <w:sz w:val="22"/>
                <w:szCs w:val="22"/>
              </w:rPr>
              <w:t>Показатель характеристики</w:t>
            </w:r>
          </w:p>
        </w:tc>
        <w:tc>
          <w:tcPr>
            <w:tcW w:w="1816" w:type="dxa"/>
            <w:shd w:val="clear" w:color="auto" w:fill="auto"/>
          </w:tcPr>
          <w:p w:rsidR="0054255E" w:rsidRPr="009C410F" w:rsidRDefault="0054255E" w:rsidP="00142924">
            <w:pPr>
              <w:ind w:right="10"/>
              <w:jc w:val="center"/>
              <w:rPr>
                <w:b/>
                <w:sz w:val="22"/>
                <w:szCs w:val="22"/>
              </w:rPr>
            </w:pPr>
            <w:r w:rsidRPr="009C410F">
              <w:rPr>
                <w:b/>
                <w:sz w:val="22"/>
                <w:szCs w:val="22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1058" w:type="dxa"/>
            <w:shd w:val="clear" w:color="auto" w:fill="auto"/>
          </w:tcPr>
          <w:p w:rsidR="0054255E" w:rsidRPr="009C410F" w:rsidRDefault="0054255E" w:rsidP="00142924">
            <w:pPr>
              <w:ind w:right="10"/>
              <w:jc w:val="center"/>
              <w:rPr>
                <w:b/>
                <w:sz w:val="22"/>
                <w:szCs w:val="22"/>
              </w:rPr>
            </w:pPr>
            <w:r w:rsidRPr="009C410F">
              <w:rPr>
                <w:b/>
                <w:sz w:val="22"/>
                <w:szCs w:val="22"/>
              </w:rPr>
              <w:t>Количество</w:t>
            </w:r>
            <w:r>
              <w:rPr>
                <w:b/>
                <w:sz w:val="22"/>
                <w:szCs w:val="22"/>
              </w:rPr>
              <w:t>,</w:t>
            </w:r>
          </w:p>
          <w:p w:rsidR="0054255E" w:rsidRPr="009C410F" w:rsidRDefault="0054255E" w:rsidP="00142924">
            <w:pPr>
              <w:ind w:right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</w:t>
            </w:r>
            <w:r w:rsidRPr="00463EA8">
              <w:rPr>
                <w:b/>
              </w:rPr>
              <w:t>ара</w:t>
            </w:r>
            <w:r>
              <w:rPr>
                <w:b/>
              </w:rPr>
              <w:t xml:space="preserve"> (2 </w:t>
            </w:r>
            <w:proofErr w:type="spellStart"/>
            <w:r>
              <w:rPr>
                <w:b/>
              </w:rPr>
              <w:t>шт</w:t>
            </w:r>
            <w:proofErr w:type="spellEnd"/>
            <w:r>
              <w:rPr>
                <w:b/>
              </w:rPr>
              <w:t>)</w:t>
            </w:r>
            <w:r w:rsidRPr="00463EA8">
              <w:rPr>
                <w:b/>
              </w:rPr>
              <w:t xml:space="preserve"> </w:t>
            </w:r>
          </w:p>
        </w:tc>
      </w:tr>
      <w:tr w:rsidR="0054255E" w:rsidRPr="005E2EC9" w:rsidTr="00142924">
        <w:trPr>
          <w:trHeight w:val="268"/>
        </w:trPr>
        <w:tc>
          <w:tcPr>
            <w:tcW w:w="605" w:type="dxa"/>
            <w:vMerge w:val="restart"/>
            <w:shd w:val="clear" w:color="auto" w:fill="auto"/>
          </w:tcPr>
          <w:p w:rsidR="0054255E" w:rsidRPr="003D7A31" w:rsidRDefault="0054255E" w:rsidP="00142924">
            <w:pPr>
              <w:ind w:right="10"/>
              <w:jc w:val="center"/>
              <w:rPr>
                <w:sz w:val="22"/>
                <w:szCs w:val="22"/>
              </w:rPr>
            </w:pPr>
            <w:r w:rsidRPr="003D7A31">
              <w:rPr>
                <w:sz w:val="22"/>
                <w:szCs w:val="22"/>
              </w:rPr>
              <w:t>1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54255E" w:rsidRPr="003D7A31" w:rsidRDefault="0054255E" w:rsidP="00142924">
            <w:pPr>
              <w:jc w:val="center"/>
              <w:rPr>
                <w:sz w:val="22"/>
                <w:szCs w:val="22"/>
              </w:rPr>
            </w:pPr>
            <w:r w:rsidRPr="003D7A31">
              <w:rPr>
                <w:sz w:val="22"/>
                <w:szCs w:val="22"/>
              </w:rPr>
              <w:t>Ортопедическая обувь малосложная на утепленной подкладке инвалидам (без учета детей-инвалидов)</w:t>
            </w:r>
          </w:p>
        </w:tc>
        <w:tc>
          <w:tcPr>
            <w:tcW w:w="1796" w:type="dxa"/>
            <w:vMerge w:val="restart"/>
          </w:tcPr>
          <w:p w:rsidR="0054255E" w:rsidRPr="003D7A31" w:rsidRDefault="0054255E" w:rsidP="00142924">
            <w:pPr>
              <w:jc w:val="center"/>
              <w:rPr>
                <w:sz w:val="22"/>
                <w:szCs w:val="22"/>
              </w:rPr>
            </w:pPr>
            <w:r w:rsidRPr="003D7A31">
              <w:rPr>
                <w:sz w:val="22"/>
                <w:szCs w:val="22"/>
              </w:rPr>
              <w:t>Ортопедическая обувь малосложная на утепленной подкладке</w:t>
            </w:r>
          </w:p>
          <w:p w:rsidR="0054255E" w:rsidRPr="003D7A31" w:rsidRDefault="0054255E" w:rsidP="00142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:rsidR="0054255E" w:rsidRPr="003D7A31" w:rsidRDefault="0054255E" w:rsidP="00142924">
            <w:pPr>
              <w:jc w:val="center"/>
              <w:rPr>
                <w:sz w:val="22"/>
                <w:szCs w:val="22"/>
              </w:rPr>
            </w:pPr>
            <w:r w:rsidRPr="003D7A31">
              <w:rPr>
                <w:sz w:val="22"/>
                <w:szCs w:val="22"/>
              </w:rPr>
              <w:t>Ортопедическая обувь на подбор</w:t>
            </w:r>
          </w:p>
        </w:tc>
        <w:tc>
          <w:tcPr>
            <w:tcW w:w="2117" w:type="dxa"/>
            <w:shd w:val="clear" w:color="auto" w:fill="auto"/>
          </w:tcPr>
          <w:p w:rsidR="0054255E" w:rsidRPr="003D7A31" w:rsidRDefault="0054255E" w:rsidP="00142924">
            <w:pPr>
              <w:jc w:val="center"/>
              <w:rPr>
                <w:sz w:val="22"/>
                <w:szCs w:val="22"/>
              </w:rPr>
            </w:pPr>
            <w:r w:rsidRPr="003D7A31">
              <w:rPr>
                <w:sz w:val="22"/>
                <w:szCs w:val="22"/>
              </w:rPr>
              <w:t>наличие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54255E" w:rsidRPr="003D7A31" w:rsidRDefault="0054255E" w:rsidP="00142924">
            <w:pPr>
              <w:jc w:val="center"/>
              <w:rPr>
                <w:sz w:val="22"/>
                <w:szCs w:val="22"/>
              </w:rPr>
            </w:pPr>
            <w:r w:rsidRPr="003D7A31">
              <w:rPr>
                <w:sz w:val="22"/>
                <w:szCs w:val="22"/>
              </w:rPr>
              <w:t>ГОСТ Р 54407-2020</w:t>
            </w:r>
          </w:p>
        </w:tc>
        <w:tc>
          <w:tcPr>
            <w:tcW w:w="1058" w:type="dxa"/>
            <w:vMerge w:val="restart"/>
            <w:shd w:val="clear" w:color="auto" w:fill="auto"/>
          </w:tcPr>
          <w:p w:rsidR="0054255E" w:rsidRPr="003D7A31" w:rsidRDefault="0054255E" w:rsidP="00142924">
            <w:pPr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54255E" w:rsidRPr="005E2EC9" w:rsidTr="00142924">
        <w:trPr>
          <w:trHeight w:val="817"/>
        </w:trPr>
        <w:tc>
          <w:tcPr>
            <w:tcW w:w="605" w:type="dxa"/>
            <w:vMerge/>
            <w:shd w:val="clear" w:color="auto" w:fill="auto"/>
          </w:tcPr>
          <w:p w:rsidR="0054255E" w:rsidRPr="003D7A31" w:rsidRDefault="0054255E" w:rsidP="00142924">
            <w:pPr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54255E" w:rsidRPr="003D7A31" w:rsidRDefault="0054255E" w:rsidP="00142924">
            <w:pPr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</w:tcPr>
          <w:p w:rsidR="0054255E" w:rsidRPr="003D7A31" w:rsidRDefault="0054255E" w:rsidP="00142924">
            <w:pPr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:rsidR="0054255E" w:rsidRPr="003D7A31" w:rsidRDefault="0054255E" w:rsidP="00142924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3D7A31">
              <w:rPr>
                <w:sz w:val="22"/>
                <w:szCs w:val="22"/>
              </w:rPr>
              <w:t>Утепленная подкладка</w:t>
            </w:r>
          </w:p>
        </w:tc>
        <w:tc>
          <w:tcPr>
            <w:tcW w:w="2117" w:type="dxa"/>
            <w:shd w:val="clear" w:color="auto" w:fill="auto"/>
          </w:tcPr>
          <w:p w:rsidR="0054255E" w:rsidRPr="003D7A31" w:rsidRDefault="0054255E" w:rsidP="00142924">
            <w:pPr>
              <w:jc w:val="center"/>
              <w:rPr>
                <w:sz w:val="22"/>
                <w:szCs w:val="22"/>
              </w:rPr>
            </w:pPr>
            <w:r w:rsidRPr="003D7A31">
              <w:rPr>
                <w:sz w:val="22"/>
                <w:szCs w:val="22"/>
              </w:rPr>
              <w:t>наличие</w:t>
            </w:r>
          </w:p>
        </w:tc>
        <w:tc>
          <w:tcPr>
            <w:tcW w:w="1816" w:type="dxa"/>
            <w:vMerge/>
            <w:shd w:val="clear" w:color="auto" w:fill="auto"/>
          </w:tcPr>
          <w:p w:rsidR="0054255E" w:rsidRPr="003D7A31" w:rsidRDefault="0054255E" w:rsidP="00142924">
            <w:pPr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vMerge/>
            <w:shd w:val="clear" w:color="auto" w:fill="auto"/>
          </w:tcPr>
          <w:p w:rsidR="0054255E" w:rsidRPr="003D7A31" w:rsidRDefault="0054255E" w:rsidP="00142924">
            <w:pPr>
              <w:ind w:right="10"/>
              <w:jc w:val="center"/>
              <w:rPr>
                <w:sz w:val="22"/>
                <w:szCs w:val="22"/>
              </w:rPr>
            </w:pPr>
          </w:p>
        </w:tc>
      </w:tr>
      <w:tr w:rsidR="0054255E" w:rsidRPr="005E2EC9" w:rsidTr="00142924">
        <w:trPr>
          <w:trHeight w:val="68"/>
        </w:trPr>
        <w:tc>
          <w:tcPr>
            <w:tcW w:w="605" w:type="dxa"/>
            <w:vMerge/>
            <w:shd w:val="clear" w:color="auto" w:fill="auto"/>
          </w:tcPr>
          <w:p w:rsidR="0054255E" w:rsidRPr="003D7A31" w:rsidRDefault="0054255E" w:rsidP="00142924">
            <w:pPr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shd w:val="clear" w:color="auto" w:fill="auto"/>
          </w:tcPr>
          <w:p w:rsidR="0054255E" w:rsidRPr="003D7A31" w:rsidRDefault="0054255E" w:rsidP="00142924">
            <w:pPr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</w:tcPr>
          <w:p w:rsidR="0054255E" w:rsidRPr="003D7A31" w:rsidRDefault="0054255E" w:rsidP="00142924">
            <w:pPr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auto"/>
          </w:tcPr>
          <w:p w:rsidR="0054255E" w:rsidRPr="003D7A31" w:rsidRDefault="0054255E" w:rsidP="00142924">
            <w:pPr>
              <w:jc w:val="center"/>
              <w:rPr>
                <w:sz w:val="22"/>
                <w:szCs w:val="22"/>
              </w:rPr>
            </w:pPr>
            <w:r w:rsidRPr="003D7A31">
              <w:rPr>
                <w:sz w:val="22"/>
                <w:szCs w:val="22"/>
              </w:rPr>
              <w:t>Диапазон размеров</w:t>
            </w:r>
          </w:p>
        </w:tc>
        <w:tc>
          <w:tcPr>
            <w:tcW w:w="2117" w:type="dxa"/>
            <w:shd w:val="clear" w:color="auto" w:fill="auto"/>
          </w:tcPr>
          <w:p w:rsidR="0054255E" w:rsidRPr="003D7A31" w:rsidRDefault="0054255E" w:rsidP="00142924">
            <w:pPr>
              <w:jc w:val="center"/>
              <w:rPr>
                <w:sz w:val="22"/>
                <w:szCs w:val="22"/>
              </w:rPr>
            </w:pPr>
            <w:r w:rsidRPr="003D7A31">
              <w:rPr>
                <w:sz w:val="22"/>
                <w:szCs w:val="22"/>
              </w:rPr>
              <w:t>не менее 5 (включительно)</w:t>
            </w:r>
          </w:p>
        </w:tc>
        <w:tc>
          <w:tcPr>
            <w:tcW w:w="1816" w:type="dxa"/>
            <w:vMerge/>
            <w:shd w:val="clear" w:color="auto" w:fill="auto"/>
          </w:tcPr>
          <w:p w:rsidR="0054255E" w:rsidRPr="003D7A31" w:rsidRDefault="0054255E" w:rsidP="00142924">
            <w:pPr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vMerge/>
            <w:shd w:val="clear" w:color="auto" w:fill="auto"/>
          </w:tcPr>
          <w:p w:rsidR="0054255E" w:rsidRPr="003D7A31" w:rsidRDefault="0054255E" w:rsidP="00142924">
            <w:pPr>
              <w:ind w:right="10"/>
              <w:jc w:val="center"/>
              <w:rPr>
                <w:sz w:val="22"/>
                <w:szCs w:val="22"/>
              </w:rPr>
            </w:pPr>
          </w:p>
        </w:tc>
      </w:tr>
      <w:tr w:rsidR="0054255E" w:rsidRPr="005E2EC9" w:rsidTr="00142924">
        <w:trPr>
          <w:trHeight w:val="686"/>
        </w:trPr>
        <w:tc>
          <w:tcPr>
            <w:tcW w:w="605" w:type="dxa"/>
            <w:vMerge w:val="restart"/>
            <w:shd w:val="clear" w:color="auto" w:fill="auto"/>
          </w:tcPr>
          <w:p w:rsidR="0054255E" w:rsidRPr="003D7A31" w:rsidRDefault="0054255E" w:rsidP="00142924">
            <w:pPr>
              <w:ind w:right="10"/>
              <w:jc w:val="center"/>
              <w:rPr>
                <w:sz w:val="22"/>
                <w:szCs w:val="22"/>
              </w:rPr>
            </w:pPr>
            <w:r w:rsidRPr="003D7A31">
              <w:rPr>
                <w:sz w:val="22"/>
                <w:szCs w:val="22"/>
              </w:rPr>
              <w:t>2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54255E" w:rsidRPr="003D7A31" w:rsidRDefault="0054255E" w:rsidP="00142924">
            <w:pPr>
              <w:jc w:val="center"/>
              <w:rPr>
                <w:sz w:val="22"/>
                <w:szCs w:val="22"/>
              </w:rPr>
            </w:pPr>
            <w:r w:rsidRPr="003D7A31">
              <w:rPr>
                <w:sz w:val="22"/>
                <w:szCs w:val="22"/>
              </w:rPr>
              <w:t>Ортопедическая обувь малосложная без утепленной подкладки инвалидам (без учета детей-инвалидов)</w:t>
            </w:r>
          </w:p>
        </w:tc>
        <w:tc>
          <w:tcPr>
            <w:tcW w:w="1796" w:type="dxa"/>
            <w:vMerge w:val="restart"/>
          </w:tcPr>
          <w:p w:rsidR="0054255E" w:rsidRPr="003D7A31" w:rsidRDefault="0054255E" w:rsidP="00142924">
            <w:pPr>
              <w:jc w:val="center"/>
              <w:rPr>
                <w:sz w:val="22"/>
                <w:szCs w:val="22"/>
              </w:rPr>
            </w:pPr>
            <w:r w:rsidRPr="003D7A31">
              <w:rPr>
                <w:sz w:val="22"/>
                <w:szCs w:val="22"/>
              </w:rPr>
              <w:t>Ортопедическая обувь малосложная без утепленной подкладки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54255E" w:rsidRPr="003D7A31" w:rsidRDefault="0054255E" w:rsidP="00142924">
            <w:pPr>
              <w:jc w:val="center"/>
              <w:rPr>
                <w:sz w:val="22"/>
                <w:szCs w:val="22"/>
              </w:rPr>
            </w:pPr>
            <w:r w:rsidRPr="003D7A31">
              <w:rPr>
                <w:sz w:val="22"/>
                <w:szCs w:val="22"/>
              </w:rPr>
              <w:t>Ортопедическая обувь на подбор</w:t>
            </w:r>
          </w:p>
        </w:tc>
        <w:tc>
          <w:tcPr>
            <w:tcW w:w="2117" w:type="dxa"/>
            <w:shd w:val="clear" w:color="auto" w:fill="auto"/>
          </w:tcPr>
          <w:p w:rsidR="0054255E" w:rsidRPr="003D7A31" w:rsidRDefault="0054255E" w:rsidP="00142924">
            <w:pPr>
              <w:jc w:val="center"/>
              <w:rPr>
                <w:sz w:val="22"/>
                <w:szCs w:val="22"/>
              </w:rPr>
            </w:pPr>
            <w:r w:rsidRPr="003D7A31">
              <w:rPr>
                <w:sz w:val="22"/>
                <w:szCs w:val="22"/>
              </w:rPr>
              <w:t>наличие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54255E" w:rsidRPr="003D7A31" w:rsidRDefault="0054255E" w:rsidP="00142924">
            <w:pPr>
              <w:ind w:right="10"/>
              <w:jc w:val="center"/>
              <w:rPr>
                <w:sz w:val="22"/>
                <w:szCs w:val="22"/>
              </w:rPr>
            </w:pPr>
            <w:r w:rsidRPr="003D7A31">
              <w:rPr>
                <w:sz w:val="22"/>
                <w:szCs w:val="22"/>
              </w:rPr>
              <w:t>ГОСТ Р 54407-2020</w:t>
            </w:r>
          </w:p>
        </w:tc>
        <w:tc>
          <w:tcPr>
            <w:tcW w:w="1058" w:type="dxa"/>
            <w:vMerge w:val="restart"/>
            <w:shd w:val="clear" w:color="auto" w:fill="auto"/>
          </w:tcPr>
          <w:p w:rsidR="0054255E" w:rsidRPr="003D7A31" w:rsidRDefault="0054255E" w:rsidP="00142924">
            <w:pPr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54255E" w:rsidRPr="005E2EC9" w:rsidTr="00142924">
        <w:trPr>
          <w:trHeight w:val="817"/>
        </w:trPr>
        <w:tc>
          <w:tcPr>
            <w:tcW w:w="605" w:type="dxa"/>
            <w:vMerge/>
            <w:shd w:val="clear" w:color="auto" w:fill="auto"/>
          </w:tcPr>
          <w:p w:rsidR="0054255E" w:rsidRPr="009C410F" w:rsidRDefault="0054255E" w:rsidP="00142924">
            <w:pPr>
              <w:ind w:right="10"/>
              <w:jc w:val="both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54255E" w:rsidRPr="009C410F" w:rsidRDefault="0054255E" w:rsidP="00142924">
            <w:pPr>
              <w:ind w:right="10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</w:tcPr>
          <w:p w:rsidR="0054255E" w:rsidRPr="009C410F" w:rsidRDefault="0054255E" w:rsidP="00142924">
            <w:pPr>
              <w:ind w:right="10"/>
              <w:jc w:val="both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:rsidR="0054255E" w:rsidRPr="004F7025" w:rsidRDefault="0054255E" w:rsidP="00142924">
            <w:pPr>
              <w:jc w:val="center"/>
              <w:rPr>
                <w:sz w:val="22"/>
                <w:szCs w:val="22"/>
              </w:rPr>
            </w:pPr>
            <w:r w:rsidRPr="004F7025">
              <w:rPr>
                <w:sz w:val="22"/>
                <w:szCs w:val="22"/>
              </w:rPr>
              <w:t>Диапазон размеров</w:t>
            </w:r>
          </w:p>
        </w:tc>
        <w:tc>
          <w:tcPr>
            <w:tcW w:w="2117" w:type="dxa"/>
            <w:shd w:val="clear" w:color="auto" w:fill="auto"/>
          </w:tcPr>
          <w:p w:rsidR="0054255E" w:rsidRPr="002960B9" w:rsidRDefault="0054255E" w:rsidP="00142924">
            <w:pPr>
              <w:jc w:val="center"/>
              <w:rPr>
                <w:sz w:val="22"/>
                <w:szCs w:val="22"/>
              </w:rPr>
            </w:pPr>
            <w:r w:rsidRPr="002960B9">
              <w:rPr>
                <w:sz w:val="22"/>
                <w:szCs w:val="22"/>
              </w:rPr>
              <w:t>не менее 5 (включительно)</w:t>
            </w:r>
          </w:p>
        </w:tc>
        <w:tc>
          <w:tcPr>
            <w:tcW w:w="1816" w:type="dxa"/>
            <w:vMerge/>
            <w:shd w:val="clear" w:color="auto" w:fill="auto"/>
          </w:tcPr>
          <w:p w:rsidR="0054255E" w:rsidRPr="00360481" w:rsidRDefault="0054255E" w:rsidP="00142924">
            <w:pPr>
              <w:ind w:right="10"/>
              <w:jc w:val="center"/>
            </w:pPr>
          </w:p>
        </w:tc>
        <w:tc>
          <w:tcPr>
            <w:tcW w:w="1058" w:type="dxa"/>
            <w:vMerge/>
            <w:shd w:val="clear" w:color="auto" w:fill="auto"/>
          </w:tcPr>
          <w:p w:rsidR="0054255E" w:rsidRPr="009C410F" w:rsidRDefault="0054255E" w:rsidP="00142924">
            <w:pPr>
              <w:ind w:right="10"/>
              <w:jc w:val="both"/>
              <w:rPr>
                <w:sz w:val="22"/>
                <w:szCs w:val="22"/>
              </w:rPr>
            </w:pPr>
          </w:p>
        </w:tc>
      </w:tr>
      <w:tr w:rsidR="0054255E" w:rsidRPr="005E2EC9" w:rsidTr="00142924">
        <w:trPr>
          <w:trHeight w:val="661"/>
        </w:trPr>
        <w:tc>
          <w:tcPr>
            <w:tcW w:w="605" w:type="dxa"/>
            <w:vMerge w:val="restart"/>
            <w:shd w:val="clear" w:color="auto" w:fill="auto"/>
          </w:tcPr>
          <w:p w:rsidR="0054255E" w:rsidRPr="009C410F" w:rsidRDefault="0054255E" w:rsidP="00142924">
            <w:pPr>
              <w:ind w:right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</w:t>
            </w:r>
          </w:p>
        </w:tc>
        <w:tc>
          <w:tcPr>
            <w:tcW w:w="2147" w:type="dxa"/>
            <w:vMerge w:val="restart"/>
            <w:shd w:val="clear" w:color="auto" w:fill="auto"/>
            <w:vAlign w:val="center"/>
          </w:tcPr>
          <w:p w:rsidR="0054255E" w:rsidRPr="009C410F" w:rsidRDefault="0054255E" w:rsidP="00142924">
            <w:pPr>
              <w:ind w:right="10"/>
              <w:jc w:val="center"/>
              <w:rPr>
                <w:sz w:val="22"/>
                <w:szCs w:val="22"/>
              </w:rPr>
            </w:pPr>
            <w:r w:rsidRPr="002960B9">
              <w:rPr>
                <w:sz w:val="22"/>
                <w:szCs w:val="22"/>
              </w:rPr>
              <w:t xml:space="preserve">Ортопедическая обувь малосложная на утепленной подкладке </w:t>
            </w:r>
            <w:r>
              <w:rPr>
                <w:sz w:val="22"/>
                <w:szCs w:val="22"/>
              </w:rPr>
              <w:t>для детей-инвалидов</w:t>
            </w:r>
          </w:p>
        </w:tc>
        <w:tc>
          <w:tcPr>
            <w:tcW w:w="1796" w:type="dxa"/>
            <w:vMerge w:val="restart"/>
          </w:tcPr>
          <w:p w:rsidR="0054255E" w:rsidRPr="009C410F" w:rsidRDefault="0054255E" w:rsidP="00142924">
            <w:pPr>
              <w:ind w:right="10"/>
              <w:jc w:val="center"/>
              <w:rPr>
                <w:sz w:val="22"/>
                <w:szCs w:val="22"/>
              </w:rPr>
            </w:pPr>
            <w:r w:rsidRPr="002960B9">
              <w:rPr>
                <w:sz w:val="22"/>
                <w:szCs w:val="22"/>
              </w:rPr>
              <w:t xml:space="preserve">Ортопедическая обувь малосложная на </w:t>
            </w:r>
            <w:r w:rsidRPr="00E37B8A">
              <w:rPr>
                <w:sz w:val="22"/>
                <w:szCs w:val="22"/>
              </w:rPr>
              <w:t>утепленной подкладке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55E" w:rsidRPr="004F7025" w:rsidRDefault="0054255E" w:rsidP="00142924">
            <w:pPr>
              <w:jc w:val="center"/>
              <w:rPr>
                <w:sz w:val="22"/>
                <w:szCs w:val="22"/>
              </w:rPr>
            </w:pPr>
            <w:r w:rsidRPr="004F7025">
              <w:rPr>
                <w:sz w:val="22"/>
                <w:szCs w:val="22"/>
              </w:rPr>
              <w:t>Ортопедическая обувь на подбор</w:t>
            </w:r>
          </w:p>
        </w:tc>
        <w:tc>
          <w:tcPr>
            <w:tcW w:w="2117" w:type="dxa"/>
            <w:shd w:val="clear" w:color="auto" w:fill="auto"/>
          </w:tcPr>
          <w:p w:rsidR="0054255E" w:rsidRPr="002960B9" w:rsidRDefault="0054255E" w:rsidP="00142924">
            <w:pPr>
              <w:jc w:val="center"/>
              <w:rPr>
                <w:sz w:val="22"/>
                <w:szCs w:val="22"/>
              </w:rPr>
            </w:pPr>
            <w:r w:rsidRPr="002960B9">
              <w:rPr>
                <w:sz w:val="22"/>
                <w:szCs w:val="22"/>
              </w:rPr>
              <w:t>наличие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54255E" w:rsidRPr="00360481" w:rsidRDefault="0054255E" w:rsidP="00142924">
            <w:pPr>
              <w:ind w:right="10"/>
              <w:jc w:val="center"/>
            </w:pPr>
            <w:r w:rsidRPr="003D7A31">
              <w:rPr>
                <w:sz w:val="22"/>
                <w:szCs w:val="22"/>
              </w:rPr>
              <w:t>ГОСТ Р 54407-2020</w:t>
            </w:r>
          </w:p>
        </w:tc>
        <w:tc>
          <w:tcPr>
            <w:tcW w:w="1058" w:type="dxa"/>
            <w:vMerge w:val="restart"/>
            <w:shd w:val="clear" w:color="auto" w:fill="auto"/>
          </w:tcPr>
          <w:p w:rsidR="0054255E" w:rsidRPr="009C410F" w:rsidRDefault="0054255E" w:rsidP="00142924">
            <w:pPr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4255E" w:rsidRPr="005E2EC9" w:rsidTr="00142924">
        <w:trPr>
          <w:trHeight w:val="567"/>
        </w:trPr>
        <w:tc>
          <w:tcPr>
            <w:tcW w:w="605" w:type="dxa"/>
            <w:vMerge/>
            <w:shd w:val="clear" w:color="auto" w:fill="auto"/>
          </w:tcPr>
          <w:p w:rsidR="0054255E" w:rsidRDefault="0054255E" w:rsidP="00142924">
            <w:pPr>
              <w:ind w:right="10"/>
              <w:jc w:val="both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54255E" w:rsidRPr="004F7025" w:rsidRDefault="0054255E" w:rsidP="00142924">
            <w:pPr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</w:tcPr>
          <w:p w:rsidR="0054255E" w:rsidRPr="004F7025" w:rsidRDefault="0054255E" w:rsidP="00142924">
            <w:pPr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55E" w:rsidRPr="004F7025" w:rsidRDefault="0054255E" w:rsidP="00142924">
            <w:pPr>
              <w:jc w:val="center"/>
              <w:rPr>
                <w:sz w:val="22"/>
                <w:szCs w:val="22"/>
              </w:rPr>
            </w:pPr>
            <w:r w:rsidRPr="003D7A31">
              <w:rPr>
                <w:sz w:val="22"/>
                <w:szCs w:val="22"/>
              </w:rPr>
              <w:t>Утепленная подкладка</w:t>
            </w:r>
          </w:p>
        </w:tc>
        <w:tc>
          <w:tcPr>
            <w:tcW w:w="2117" w:type="dxa"/>
            <w:shd w:val="clear" w:color="auto" w:fill="auto"/>
          </w:tcPr>
          <w:p w:rsidR="0054255E" w:rsidRDefault="0054255E" w:rsidP="00142924">
            <w:pPr>
              <w:jc w:val="center"/>
            </w:pPr>
            <w:r w:rsidRPr="003D7A31">
              <w:rPr>
                <w:sz w:val="22"/>
                <w:szCs w:val="22"/>
              </w:rPr>
              <w:t>наличие</w:t>
            </w:r>
          </w:p>
        </w:tc>
        <w:tc>
          <w:tcPr>
            <w:tcW w:w="1816" w:type="dxa"/>
            <w:vMerge/>
            <w:shd w:val="clear" w:color="auto" w:fill="auto"/>
          </w:tcPr>
          <w:p w:rsidR="0054255E" w:rsidRPr="00360481" w:rsidRDefault="0054255E" w:rsidP="00142924">
            <w:pPr>
              <w:ind w:right="10"/>
              <w:jc w:val="center"/>
            </w:pPr>
          </w:p>
        </w:tc>
        <w:tc>
          <w:tcPr>
            <w:tcW w:w="1058" w:type="dxa"/>
            <w:vMerge/>
            <w:shd w:val="clear" w:color="auto" w:fill="auto"/>
          </w:tcPr>
          <w:p w:rsidR="0054255E" w:rsidRPr="009C410F" w:rsidRDefault="0054255E" w:rsidP="00142924">
            <w:pPr>
              <w:ind w:right="10"/>
              <w:jc w:val="both"/>
              <w:rPr>
                <w:sz w:val="22"/>
                <w:szCs w:val="22"/>
              </w:rPr>
            </w:pPr>
          </w:p>
        </w:tc>
      </w:tr>
      <w:tr w:rsidR="0054255E" w:rsidRPr="005E2EC9" w:rsidTr="00142924">
        <w:trPr>
          <w:trHeight w:val="649"/>
        </w:trPr>
        <w:tc>
          <w:tcPr>
            <w:tcW w:w="605" w:type="dxa"/>
            <w:vMerge/>
            <w:shd w:val="clear" w:color="auto" w:fill="auto"/>
          </w:tcPr>
          <w:p w:rsidR="0054255E" w:rsidRDefault="0054255E" w:rsidP="00142924">
            <w:pPr>
              <w:ind w:right="10"/>
              <w:jc w:val="both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54255E" w:rsidRPr="004F7025" w:rsidRDefault="0054255E" w:rsidP="00142924">
            <w:pPr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</w:tcPr>
          <w:p w:rsidR="0054255E" w:rsidRPr="004F7025" w:rsidRDefault="0054255E" w:rsidP="00142924">
            <w:pPr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55E" w:rsidRPr="004F7025" w:rsidRDefault="0054255E" w:rsidP="00142924">
            <w:pPr>
              <w:jc w:val="center"/>
              <w:rPr>
                <w:sz w:val="22"/>
                <w:szCs w:val="22"/>
              </w:rPr>
            </w:pPr>
            <w:r w:rsidRPr="003D7A31">
              <w:rPr>
                <w:sz w:val="22"/>
                <w:szCs w:val="22"/>
              </w:rPr>
              <w:t>Диапазон размеров</w:t>
            </w:r>
          </w:p>
        </w:tc>
        <w:tc>
          <w:tcPr>
            <w:tcW w:w="2117" w:type="dxa"/>
            <w:shd w:val="clear" w:color="auto" w:fill="auto"/>
          </w:tcPr>
          <w:p w:rsidR="0054255E" w:rsidRPr="002960B9" w:rsidRDefault="0054255E" w:rsidP="00142924">
            <w:pPr>
              <w:jc w:val="center"/>
              <w:rPr>
                <w:sz w:val="22"/>
                <w:szCs w:val="22"/>
              </w:rPr>
            </w:pPr>
            <w:r w:rsidRPr="002960B9">
              <w:rPr>
                <w:sz w:val="22"/>
                <w:szCs w:val="22"/>
              </w:rPr>
              <w:t>не менее 5 (включительно)</w:t>
            </w:r>
          </w:p>
        </w:tc>
        <w:tc>
          <w:tcPr>
            <w:tcW w:w="1816" w:type="dxa"/>
            <w:vMerge/>
            <w:shd w:val="clear" w:color="auto" w:fill="auto"/>
          </w:tcPr>
          <w:p w:rsidR="0054255E" w:rsidRPr="00360481" w:rsidRDefault="0054255E" w:rsidP="00142924">
            <w:pPr>
              <w:ind w:right="10"/>
              <w:jc w:val="center"/>
            </w:pPr>
          </w:p>
        </w:tc>
        <w:tc>
          <w:tcPr>
            <w:tcW w:w="1058" w:type="dxa"/>
            <w:vMerge/>
            <w:shd w:val="clear" w:color="auto" w:fill="auto"/>
          </w:tcPr>
          <w:p w:rsidR="0054255E" w:rsidRPr="009C410F" w:rsidRDefault="0054255E" w:rsidP="00142924">
            <w:pPr>
              <w:ind w:right="10"/>
              <w:jc w:val="both"/>
              <w:rPr>
                <w:sz w:val="22"/>
                <w:szCs w:val="22"/>
              </w:rPr>
            </w:pPr>
          </w:p>
        </w:tc>
      </w:tr>
      <w:tr w:rsidR="0054255E" w:rsidRPr="005E2EC9" w:rsidTr="00142924">
        <w:trPr>
          <w:trHeight w:val="490"/>
        </w:trPr>
        <w:tc>
          <w:tcPr>
            <w:tcW w:w="605" w:type="dxa"/>
            <w:vMerge w:val="restart"/>
            <w:shd w:val="clear" w:color="auto" w:fill="auto"/>
          </w:tcPr>
          <w:p w:rsidR="0054255E" w:rsidRPr="009C410F" w:rsidRDefault="0054255E" w:rsidP="00142924">
            <w:pPr>
              <w:ind w:right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</w:t>
            </w:r>
          </w:p>
        </w:tc>
        <w:tc>
          <w:tcPr>
            <w:tcW w:w="2147" w:type="dxa"/>
            <w:vMerge w:val="restart"/>
            <w:shd w:val="clear" w:color="auto" w:fill="auto"/>
            <w:vAlign w:val="center"/>
          </w:tcPr>
          <w:p w:rsidR="0054255E" w:rsidRPr="009C410F" w:rsidRDefault="0054255E" w:rsidP="00142924">
            <w:pPr>
              <w:ind w:right="10"/>
              <w:jc w:val="center"/>
              <w:rPr>
                <w:sz w:val="22"/>
                <w:szCs w:val="22"/>
              </w:rPr>
            </w:pPr>
            <w:r w:rsidRPr="002960B9">
              <w:rPr>
                <w:sz w:val="22"/>
                <w:szCs w:val="22"/>
              </w:rPr>
              <w:t>Ортопедическая обувь малосложная без утепленной подкладки</w:t>
            </w:r>
            <w:r>
              <w:rPr>
                <w:sz w:val="22"/>
                <w:szCs w:val="22"/>
              </w:rPr>
              <w:t xml:space="preserve"> для детей-инвалидов</w:t>
            </w:r>
          </w:p>
        </w:tc>
        <w:tc>
          <w:tcPr>
            <w:tcW w:w="1796" w:type="dxa"/>
            <w:vMerge w:val="restart"/>
          </w:tcPr>
          <w:p w:rsidR="0054255E" w:rsidRPr="009C410F" w:rsidRDefault="0054255E" w:rsidP="00142924">
            <w:pPr>
              <w:ind w:right="10"/>
              <w:jc w:val="center"/>
              <w:rPr>
                <w:sz w:val="22"/>
                <w:szCs w:val="22"/>
              </w:rPr>
            </w:pPr>
            <w:r w:rsidRPr="002960B9">
              <w:rPr>
                <w:sz w:val="22"/>
                <w:szCs w:val="22"/>
              </w:rPr>
              <w:t xml:space="preserve">Ортопедическая обувь малосложная без утепленной подкладки 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</w:tcPr>
          <w:p w:rsidR="0054255E" w:rsidRPr="00360481" w:rsidRDefault="0054255E" w:rsidP="00142924">
            <w:pPr>
              <w:jc w:val="center"/>
            </w:pPr>
            <w:r w:rsidRPr="004F7025">
              <w:rPr>
                <w:sz w:val="22"/>
                <w:szCs w:val="22"/>
              </w:rPr>
              <w:t>Ортопедическая обувь на подбор</w:t>
            </w:r>
          </w:p>
        </w:tc>
        <w:tc>
          <w:tcPr>
            <w:tcW w:w="2117" w:type="dxa"/>
            <w:shd w:val="clear" w:color="auto" w:fill="auto"/>
          </w:tcPr>
          <w:p w:rsidR="0054255E" w:rsidRPr="00360481" w:rsidRDefault="0054255E" w:rsidP="00142924">
            <w:pPr>
              <w:jc w:val="center"/>
            </w:pPr>
            <w:r w:rsidRPr="003D7A31">
              <w:rPr>
                <w:sz w:val="22"/>
                <w:szCs w:val="22"/>
              </w:rPr>
              <w:t>наличие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54255E" w:rsidRPr="00360481" w:rsidRDefault="0054255E" w:rsidP="00142924">
            <w:pPr>
              <w:ind w:right="10"/>
              <w:jc w:val="center"/>
            </w:pPr>
            <w:r w:rsidRPr="003D7A31">
              <w:rPr>
                <w:sz w:val="22"/>
                <w:szCs w:val="22"/>
              </w:rPr>
              <w:t>ГОСТ Р 54407-2020</w:t>
            </w:r>
          </w:p>
        </w:tc>
        <w:tc>
          <w:tcPr>
            <w:tcW w:w="1058" w:type="dxa"/>
            <w:vMerge w:val="restart"/>
            <w:shd w:val="clear" w:color="auto" w:fill="auto"/>
          </w:tcPr>
          <w:p w:rsidR="0054255E" w:rsidRPr="009C410F" w:rsidRDefault="0054255E" w:rsidP="00142924">
            <w:pPr>
              <w:ind w:righ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4255E" w:rsidRPr="005E2EC9" w:rsidTr="00142924">
        <w:trPr>
          <w:trHeight w:val="992"/>
        </w:trPr>
        <w:tc>
          <w:tcPr>
            <w:tcW w:w="605" w:type="dxa"/>
            <w:vMerge/>
            <w:shd w:val="clear" w:color="auto" w:fill="auto"/>
          </w:tcPr>
          <w:p w:rsidR="0054255E" w:rsidRDefault="0054255E" w:rsidP="00142924">
            <w:pPr>
              <w:ind w:right="10"/>
              <w:jc w:val="both"/>
              <w:rPr>
                <w:sz w:val="22"/>
                <w:szCs w:val="22"/>
              </w:rPr>
            </w:pPr>
          </w:p>
        </w:tc>
        <w:tc>
          <w:tcPr>
            <w:tcW w:w="2147" w:type="dxa"/>
            <w:vMerge/>
            <w:shd w:val="clear" w:color="auto" w:fill="auto"/>
            <w:vAlign w:val="center"/>
          </w:tcPr>
          <w:p w:rsidR="0054255E" w:rsidRPr="004F7025" w:rsidRDefault="0054255E" w:rsidP="00142924">
            <w:pPr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</w:tcPr>
          <w:p w:rsidR="0054255E" w:rsidRPr="004F7025" w:rsidRDefault="0054255E" w:rsidP="00142924">
            <w:pPr>
              <w:ind w:right="10"/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</w:tcPr>
          <w:p w:rsidR="0054255E" w:rsidRPr="00360481" w:rsidRDefault="0054255E" w:rsidP="00142924">
            <w:pPr>
              <w:jc w:val="center"/>
            </w:pPr>
            <w:r w:rsidRPr="004F7025">
              <w:rPr>
                <w:sz w:val="22"/>
                <w:szCs w:val="22"/>
              </w:rPr>
              <w:t>Диапазон размеров</w:t>
            </w:r>
          </w:p>
        </w:tc>
        <w:tc>
          <w:tcPr>
            <w:tcW w:w="2117" w:type="dxa"/>
            <w:shd w:val="clear" w:color="auto" w:fill="auto"/>
          </w:tcPr>
          <w:p w:rsidR="0054255E" w:rsidRPr="002960B9" w:rsidRDefault="0054255E" w:rsidP="00142924">
            <w:pPr>
              <w:jc w:val="center"/>
              <w:rPr>
                <w:sz w:val="22"/>
                <w:szCs w:val="22"/>
              </w:rPr>
            </w:pPr>
            <w:r w:rsidRPr="002960B9">
              <w:rPr>
                <w:sz w:val="22"/>
                <w:szCs w:val="22"/>
              </w:rPr>
              <w:t>не менее 5 (включительно)</w:t>
            </w:r>
          </w:p>
        </w:tc>
        <w:tc>
          <w:tcPr>
            <w:tcW w:w="1816" w:type="dxa"/>
            <w:vMerge/>
            <w:shd w:val="clear" w:color="auto" w:fill="auto"/>
          </w:tcPr>
          <w:p w:rsidR="0054255E" w:rsidRPr="00360481" w:rsidRDefault="0054255E" w:rsidP="00142924">
            <w:pPr>
              <w:ind w:right="10"/>
              <w:jc w:val="center"/>
            </w:pPr>
          </w:p>
        </w:tc>
        <w:tc>
          <w:tcPr>
            <w:tcW w:w="1058" w:type="dxa"/>
            <w:vMerge/>
            <w:shd w:val="clear" w:color="auto" w:fill="auto"/>
          </w:tcPr>
          <w:p w:rsidR="0054255E" w:rsidRPr="009C410F" w:rsidRDefault="0054255E" w:rsidP="00142924">
            <w:pPr>
              <w:ind w:right="10"/>
              <w:jc w:val="both"/>
              <w:rPr>
                <w:sz w:val="22"/>
                <w:szCs w:val="22"/>
              </w:rPr>
            </w:pPr>
          </w:p>
        </w:tc>
      </w:tr>
      <w:tr w:rsidR="0054255E" w:rsidRPr="005E2EC9" w:rsidTr="00142924">
        <w:trPr>
          <w:trHeight w:val="281"/>
        </w:trPr>
        <w:tc>
          <w:tcPr>
            <w:tcW w:w="10162" w:type="dxa"/>
            <w:gridSpan w:val="6"/>
          </w:tcPr>
          <w:p w:rsidR="0054255E" w:rsidRPr="009C410F" w:rsidRDefault="0054255E" w:rsidP="00142924">
            <w:pPr>
              <w:ind w:right="10"/>
              <w:jc w:val="right"/>
              <w:rPr>
                <w:b/>
                <w:sz w:val="22"/>
                <w:szCs w:val="22"/>
              </w:rPr>
            </w:pPr>
            <w:r w:rsidRPr="009C410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58" w:type="dxa"/>
            <w:shd w:val="clear" w:color="auto" w:fill="auto"/>
          </w:tcPr>
          <w:p w:rsidR="0054255E" w:rsidRPr="009C410F" w:rsidRDefault="0054255E" w:rsidP="00142924">
            <w:pPr>
              <w:ind w:right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</w:tr>
    </w:tbl>
    <w:p w:rsidR="0054255E" w:rsidRPr="00956366" w:rsidRDefault="0054255E" w:rsidP="0054255E">
      <w:pPr>
        <w:ind w:right="10"/>
        <w:jc w:val="both"/>
      </w:pPr>
    </w:p>
    <w:p w:rsidR="0054255E" w:rsidRPr="002A2B95" w:rsidRDefault="0054255E" w:rsidP="0054255E">
      <w:pPr>
        <w:suppressAutoHyphens/>
        <w:jc w:val="both"/>
      </w:pPr>
      <w:r w:rsidRPr="002A2B95">
        <w:t>3.1.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потребителя при его эксплуатации (Закон Российской Федерации от 07.02.1992 № 2300-1 «О защите прав потребителей»).</w:t>
      </w:r>
    </w:p>
    <w:p w:rsidR="0054255E" w:rsidRPr="002A2B95" w:rsidRDefault="0054255E" w:rsidP="0054255E">
      <w:pPr>
        <w:suppressAutoHyphens/>
        <w:jc w:val="both"/>
      </w:pPr>
      <w:r w:rsidRPr="002A2B95">
        <w:t xml:space="preserve">3.2. Товар должен соответствовать требованиям государственных стандартов (ГОСТ), действующих на территории Российской Федерации: </w:t>
      </w:r>
    </w:p>
    <w:p w:rsidR="0054255E" w:rsidRPr="002A2B95" w:rsidRDefault="0054255E" w:rsidP="0054255E">
      <w:pPr>
        <w:suppressAutoHyphens/>
        <w:jc w:val="both"/>
      </w:pPr>
      <w:r w:rsidRPr="002A2B95">
        <w:t>- ГОСТ Р 54407-2020 «Обувь ортопедическая. Общие технические условия»;</w:t>
      </w:r>
    </w:p>
    <w:p w:rsidR="0054255E" w:rsidRPr="002A2B95" w:rsidRDefault="0054255E" w:rsidP="0054255E">
      <w:pPr>
        <w:suppressAutoHyphens/>
        <w:jc w:val="both"/>
      </w:pPr>
      <w:r w:rsidRPr="002A2B95">
        <w:lastRenderedPageBreak/>
        <w:t>- ГОСТ Р 57761-2017 «Обувь ортопедическая. Термины и определения».</w:t>
      </w:r>
    </w:p>
    <w:p w:rsidR="0054255E" w:rsidRPr="002A2B95" w:rsidRDefault="0054255E" w:rsidP="0054255E">
      <w:pPr>
        <w:suppressAutoHyphens/>
        <w:jc w:val="both"/>
      </w:pPr>
      <w:r w:rsidRPr="002A2B95">
        <w:t>3.3. Товар должен быть новым,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свойства. Товар должен быть свободными от прав третьих лиц.</w:t>
      </w:r>
    </w:p>
    <w:p w:rsidR="0054255E" w:rsidRPr="002A2B95" w:rsidRDefault="0054255E" w:rsidP="0054255E">
      <w:pPr>
        <w:suppressAutoHyphens/>
        <w:jc w:val="both"/>
      </w:pPr>
      <w:r w:rsidRPr="002A2B95">
        <w:t>3.4.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 (п.4.11 ГОСТ Р 51632-20</w:t>
      </w:r>
      <w:r>
        <w:t>2</w:t>
      </w:r>
      <w:r w:rsidRPr="002A2B95">
        <w:t>1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54255E" w:rsidRPr="002A2B95" w:rsidRDefault="0054255E" w:rsidP="0054255E">
      <w:pPr>
        <w:suppressAutoHyphens/>
        <w:jc w:val="both"/>
      </w:pPr>
      <w:r w:rsidRPr="002A2B95">
        <w:t>3.5. Гарантийный срок на Товар устанавливается в соответствии с ГОСТ Р 54407-2020 «Обувь ортопедическая. Общие технические условия» и действует с момента получения Товара Получателем, или с начала сезона и должен составлять не менее 30 (тридцати) дней.</w:t>
      </w:r>
    </w:p>
    <w:p w:rsidR="0054255E" w:rsidRPr="002A2B95" w:rsidRDefault="0054255E" w:rsidP="0054255E">
      <w:pPr>
        <w:suppressAutoHyphens/>
        <w:jc w:val="both"/>
      </w:pPr>
      <w:r w:rsidRPr="002A2B95">
        <w:t>Начало сезона должно определяться в соответствии с Законом «О защите прав потребителей».</w:t>
      </w:r>
    </w:p>
    <w:p w:rsidR="0054255E" w:rsidRPr="002A2B95" w:rsidRDefault="0054255E" w:rsidP="0054255E">
      <w:pPr>
        <w:suppressAutoHyphens/>
        <w:jc w:val="both"/>
      </w:pPr>
    </w:p>
    <w:p w:rsidR="0054255E" w:rsidRPr="002A2B95" w:rsidRDefault="0054255E" w:rsidP="0054255E">
      <w:pPr>
        <w:suppressAutoHyphens/>
        <w:jc w:val="both"/>
      </w:pPr>
      <w:r w:rsidRPr="002A2B95">
        <w:t>4. Поставщик обязан:</w:t>
      </w:r>
    </w:p>
    <w:p w:rsidR="0054255E" w:rsidRDefault="0054255E" w:rsidP="0054255E">
      <w:pPr>
        <w:suppressAutoHyphens/>
        <w:jc w:val="both"/>
      </w:pPr>
      <w:r w:rsidRPr="002A2B95">
        <w:t xml:space="preserve">4.1. </w:t>
      </w:r>
      <w:r w:rsidRPr="007E34CE">
        <w:t xml:space="preserve">Поставлять Товар для Получателей, имеющий действующие регистрационные удостоверения, выданные Федеральной службой по надзору в сфере здравоохранения (в случае, если Товар подлежит регистрации), и (или)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Федерации. </w:t>
      </w:r>
    </w:p>
    <w:p w:rsidR="0054255E" w:rsidRPr="002A2B95" w:rsidRDefault="0054255E" w:rsidP="0054255E">
      <w:pPr>
        <w:suppressAutoHyphens/>
        <w:jc w:val="both"/>
      </w:pPr>
      <w:r w:rsidRPr="002A2B95">
        <w:t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54255E" w:rsidRPr="002A2B95" w:rsidRDefault="0054255E" w:rsidP="0054255E">
      <w:pPr>
        <w:suppressAutoHyphens/>
        <w:jc w:val="both"/>
      </w:pPr>
      <w:r w:rsidRPr="002A2B95">
        <w:t>4.2. Осуществлять поставку Товара Получателям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выдаваемого Заказчиком.</w:t>
      </w:r>
    </w:p>
    <w:p w:rsidR="0054255E" w:rsidRPr="002A2B95" w:rsidRDefault="0054255E" w:rsidP="0054255E">
      <w:pPr>
        <w:suppressAutoHyphens/>
        <w:jc w:val="both"/>
      </w:pPr>
      <w:r w:rsidRPr="002A2B95"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Товара представителю Получателя.</w:t>
      </w:r>
    </w:p>
    <w:p w:rsidR="0054255E" w:rsidRPr="002A2B95" w:rsidRDefault="0054255E" w:rsidP="0054255E">
      <w:pPr>
        <w:suppressAutoHyphens/>
        <w:jc w:val="both"/>
      </w:pPr>
      <w:r w:rsidRPr="002A2B95">
        <w:t xml:space="preserve">4.3. При работе с Получателями обеспечить соблюдение рекомендаций и санитарно-эпидемиологических требований </w:t>
      </w:r>
      <w:proofErr w:type="spellStart"/>
      <w:r w:rsidRPr="002A2B95">
        <w:t>Роспотребнадзора</w:t>
      </w:r>
      <w:proofErr w:type="spellEnd"/>
      <w:r w:rsidRPr="002A2B95">
        <w:t xml:space="preserve"> и иных органов государственной власти Санкт-Петербурга 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2A2B95">
        <w:t>коронавирусной</w:t>
      </w:r>
      <w:proofErr w:type="spellEnd"/>
      <w:r w:rsidRPr="002A2B95">
        <w:t xml:space="preserve"> инфекции (COVID-19).</w:t>
      </w:r>
    </w:p>
    <w:p w:rsidR="0054255E" w:rsidRPr="002A2B95" w:rsidRDefault="0054255E" w:rsidP="0054255E">
      <w:pPr>
        <w:suppressAutoHyphens/>
        <w:jc w:val="both"/>
      </w:pPr>
      <w:r w:rsidRPr="002A2B95">
        <w:t>4.4. Обеспечить возможность выдачи Товара в пункте приема со дня, следующего за днем поступления Товара в Санкт-Петербург в соответствии с календарным планом. В день, следующий за днем поступления Товара в Санкт-Петербург в соответствии с календарным планом, на пункте (пунктах) приема Получател</w:t>
      </w:r>
      <w:r>
        <w:t>ей должно находиться не менее 50</w:t>
      </w:r>
      <w:r w:rsidRPr="002A2B95">
        <w:t xml:space="preserve"> % каждого наименования Товара для организации бесперебойной выдачи. В дальнейшем в пункте (пунктах) приема Получателей ежедневно должно находиться количество Товара в количестве достаточном для бесперебойной выдачи.</w:t>
      </w:r>
    </w:p>
    <w:p w:rsidR="0054255E" w:rsidRPr="002A2B95" w:rsidRDefault="0054255E" w:rsidP="0054255E">
      <w:pPr>
        <w:suppressAutoHyphens/>
        <w:jc w:val="both"/>
      </w:pPr>
      <w:r w:rsidRPr="002A2B95">
        <w:t>4.5. Осуществлять в течение гарантийного срока за счет собственных средств гарантийный ремонт и (или) гарантийную замену Товара, преждевременно вышедшего из строя не по вине Получателей, и (или) имеющих скрытые недостатки или дефекты (брак).</w:t>
      </w:r>
    </w:p>
    <w:p w:rsidR="0054255E" w:rsidRPr="002A2B95" w:rsidRDefault="0054255E" w:rsidP="0054255E">
      <w:pPr>
        <w:suppressAutoHyphens/>
        <w:jc w:val="both"/>
      </w:pPr>
      <w:r w:rsidRPr="002A2B95"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54255E" w:rsidRPr="002A2B95" w:rsidRDefault="0054255E" w:rsidP="0054255E">
      <w:pPr>
        <w:suppressAutoHyphens/>
        <w:jc w:val="both"/>
      </w:pPr>
      <w:r w:rsidRPr="002A2B95">
        <w:lastRenderedPageBreak/>
        <w:t>Срок выполнения гарантийного ремонта Товара не должен превышать 20 рабочих дней со дня обращения Получателя (Заказчика).</w:t>
      </w:r>
    </w:p>
    <w:p w:rsidR="0054255E" w:rsidRPr="002A2B95" w:rsidRDefault="0054255E" w:rsidP="0054255E">
      <w:pPr>
        <w:suppressAutoHyphens/>
        <w:jc w:val="both"/>
      </w:pPr>
      <w:r w:rsidRPr="002A2B95">
        <w:t>Срок осуществления замены Товара не должен превышать 15 рабочих дней со дня обращения Получателя (Заказчика).</w:t>
      </w:r>
    </w:p>
    <w:p w:rsidR="0054255E" w:rsidRPr="002A2B95" w:rsidRDefault="0054255E" w:rsidP="0054255E">
      <w:pPr>
        <w:suppressAutoHyphens/>
        <w:jc w:val="both"/>
      </w:pPr>
      <w:r w:rsidRPr="002A2B95">
        <w:t>В связи с тем, что передача Товара осуществляется непосредственно Получателю, Поставщик должен вместе с Товаром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Товара, а также содержащий адрес (адреса) и режим работы пункта (пунктов) приема Получателей.</w:t>
      </w:r>
    </w:p>
    <w:p w:rsidR="0054255E" w:rsidRPr="002A2B95" w:rsidRDefault="0054255E" w:rsidP="0054255E">
      <w:pPr>
        <w:suppressAutoHyphens/>
        <w:jc w:val="both"/>
      </w:pPr>
      <w:r w:rsidRPr="002A2B95">
        <w:t>Прием Получателей по вопросам, касающимся выдачи и гарантийного ремонта Товара, осуществляется Поставщиком по месту нахождения, организованных Поставщиком пункта (пунктов) приема Получателей на территории Санкт-Петербурга.</w:t>
      </w:r>
    </w:p>
    <w:p w:rsidR="0054255E" w:rsidRPr="002A2B95" w:rsidRDefault="0054255E" w:rsidP="0054255E">
      <w:pPr>
        <w:suppressAutoHyphens/>
        <w:jc w:val="both"/>
      </w:pPr>
      <w:r w:rsidRPr="002A2B95">
        <w:t>4.6. Давать справки Получателям по вопросам, связанным с поставкой Товара, а также осуществлять прием заявок на доставку по месту нахождения Получателя в часы работы пункта (пунктов) приема Получателей. Для звонков Получателей должен быть выделен телефонный номер. Информацию о телефонном номере Поставщик должен предоставить Заказчику не позднее 1 дня с даты заключения государственного контракта.</w:t>
      </w:r>
    </w:p>
    <w:p w:rsidR="0054255E" w:rsidRPr="002A2B95" w:rsidRDefault="0054255E" w:rsidP="0054255E">
      <w:pPr>
        <w:suppressAutoHyphens/>
        <w:jc w:val="both"/>
      </w:pPr>
      <w:r w:rsidRPr="002A2B95"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54255E" w:rsidRPr="002A2B95" w:rsidRDefault="0054255E" w:rsidP="0054255E">
      <w:pPr>
        <w:suppressAutoHyphens/>
        <w:jc w:val="both"/>
      </w:pPr>
      <w:r w:rsidRPr="002A2B95">
        <w:t>4.7. Вести аудиозаписи телефонных разговоров с Получателями по вопросам получения Товара. По требованию Заказчика Поставщик обязан предоставлять такие аудиозаписи. Вести журнал телефонных звонков из реестра Получателей Товара (передается Заказчиком по мере формирования) с пометкой о времени звонка, результате звонка и выборе Получателями способа, места и времени доставки Товара.</w:t>
      </w:r>
    </w:p>
    <w:p w:rsidR="0054255E" w:rsidRPr="002A2B95" w:rsidRDefault="0054255E" w:rsidP="0054255E">
      <w:pPr>
        <w:suppressAutoHyphens/>
        <w:jc w:val="both"/>
      </w:pPr>
      <w:r w:rsidRPr="002A2B95">
        <w:t>Предоставлять Заказчику в рамках подтверждения исполнения государственного контракта журнал телефонных звонков. Информировать Заказчика о невозможности предоставления Товара Получателю не позднее дня, следующего за днем доставки, согласованным с Получателем.</w:t>
      </w:r>
    </w:p>
    <w:p w:rsidR="0054255E" w:rsidRPr="002A2B95" w:rsidRDefault="0054255E" w:rsidP="0054255E">
      <w:pPr>
        <w:suppressAutoHyphens/>
        <w:jc w:val="both"/>
      </w:pPr>
      <w:r w:rsidRPr="002A2B95">
        <w:t>4.8.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osp@ro78.fss.ru, tsrfil31@ro78.fss.ru.</w:t>
      </w:r>
    </w:p>
    <w:p w:rsidR="0054255E" w:rsidRPr="002A2B95" w:rsidRDefault="0054255E" w:rsidP="0054255E">
      <w:pPr>
        <w:suppressAutoHyphens/>
        <w:jc w:val="both"/>
      </w:pPr>
      <w:r w:rsidRPr="002A2B95">
        <w:t xml:space="preserve">4.9. В случае привлечения к исполнению контракта соисполнителя в срок не позднее 1 (одного) рабочего дня со дня заключения контракта, предоставить Заказчику данные о соисполнителе: </w:t>
      </w:r>
    </w:p>
    <w:p w:rsidR="0054255E" w:rsidRPr="002A2B95" w:rsidRDefault="0054255E" w:rsidP="0054255E">
      <w:pPr>
        <w:suppressAutoHyphens/>
        <w:jc w:val="both"/>
      </w:pPr>
      <w:r w:rsidRPr="002A2B95">
        <w:t>­</w:t>
      </w:r>
      <w:r w:rsidRPr="002A2B95">
        <w:tab/>
        <w:t>наименование, фирменное наименование (при наличии), место нахождения, почтовый адрес (для юридического лица);</w:t>
      </w:r>
    </w:p>
    <w:p w:rsidR="0054255E" w:rsidRPr="002A2B95" w:rsidRDefault="0054255E" w:rsidP="0054255E">
      <w:pPr>
        <w:suppressAutoHyphens/>
        <w:jc w:val="both"/>
      </w:pPr>
      <w:r w:rsidRPr="002A2B95">
        <w:t>­</w:t>
      </w:r>
      <w:r w:rsidRPr="002A2B95">
        <w:tab/>
        <w:t>фамилия, имя, отчество (при наличии), паспортные данные, место жительства (для физического лица);</w:t>
      </w:r>
    </w:p>
    <w:p w:rsidR="0054255E" w:rsidRPr="002A2B95" w:rsidRDefault="0054255E" w:rsidP="0054255E">
      <w:pPr>
        <w:suppressAutoHyphens/>
        <w:jc w:val="both"/>
      </w:pPr>
      <w:r w:rsidRPr="002A2B95">
        <w:t>­</w:t>
      </w:r>
      <w:r w:rsidRPr="002A2B95">
        <w:tab/>
        <w:t>номер контактного телефона;</w:t>
      </w:r>
    </w:p>
    <w:p w:rsidR="0054255E" w:rsidRPr="002A2B95" w:rsidRDefault="0054255E" w:rsidP="0054255E">
      <w:pPr>
        <w:suppressAutoHyphens/>
        <w:jc w:val="both"/>
      </w:pPr>
      <w:r w:rsidRPr="002A2B95">
        <w:t>­</w:t>
      </w:r>
      <w:r w:rsidRPr="002A2B95">
        <w:tab/>
        <w:t>адрес электронной почты;</w:t>
      </w:r>
    </w:p>
    <w:p w:rsidR="0054255E" w:rsidRPr="002A2B95" w:rsidRDefault="0054255E" w:rsidP="0054255E">
      <w:pPr>
        <w:suppressAutoHyphens/>
        <w:jc w:val="both"/>
      </w:pPr>
      <w:r w:rsidRPr="002A2B95">
        <w:t>­</w:t>
      </w:r>
      <w:r w:rsidRPr="002A2B95">
        <w:tab/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54255E" w:rsidRPr="002A2B95" w:rsidRDefault="0054255E" w:rsidP="0054255E">
      <w:pPr>
        <w:suppressAutoHyphens/>
        <w:jc w:val="both"/>
      </w:pPr>
      <w:r w:rsidRPr="002A2B95">
        <w:t>­</w:t>
      </w:r>
      <w:r w:rsidRPr="002A2B95">
        <w:tab/>
        <w:t>перечень операций, выполняемых соисполнителем в рамках контракта;</w:t>
      </w:r>
    </w:p>
    <w:p w:rsidR="0054255E" w:rsidRPr="002A2B95" w:rsidRDefault="0054255E" w:rsidP="0054255E">
      <w:pPr>
        <w:suppressAutoHyphens/>
        <w:jc w:val="both"/>
      </w:pPr>
      <w:r w:rsidRPr="002A2B95">
        <w:t>­</w:t>
      </w:r>
      <w:r w:rsidRPr="002A2B95">
        <w:tab/>
        <w:t xml:space="preserve">срок </w:t>
      </w:r>
      <w:proofErr w:type="spellStart"/>
      <w:r w:rsidRPr="002A2B95">
        <w:t>со</w:t>
      </w:r>
      <w:r>
        <w:t>исполнитель</w:t>
      </w:r>
      <w:r w:rsidRPr="002A2B95">
        <w:t>ства</w:t>
      </w:r>
      <w:proofErr w:type="spellEnd"/>
      <w:r w:rsidRPr="002A2B95">
        <w:t>.</w:t>
      </w:r>
    </w:p>
    <w:p w:rsidR="0054255E" w:rsidRPr="002A2B95" w:rsidRDefault="0054255E" w:rsidP="0054255E">
      <w:pPr>
        <w:suppressAutoHyphens/>
        <w:jc w:val="both"/>
      </w:pPr>
      <w:r w:rsidRPr="002A2B95">
        <w:t>В случае привлечения соисполнителя во время исполнения контракта предоставить вышеперечисленные сведения в срок не позднее 1 (одного) рабочего дня со дня заключения договора между Поставщиком и соисполнителем.</w:t>
      </w:r>
    </w:p>
    <w:p w:rsidR="0054255E" w:rsidRPr="002A2B95" w:rsidRDefault="0054255E" w:rsidP="0054255E">
      <w:pPr>
        <w:suppressAutoHyphens/>
        <w:jc w:val="both"/>
      </w:pPr>
      <w:r w:rsidRPr="002A2B95">
        <w:t>При досрочном расторжении договора между Поставщиком и соисполнителем Поставщик должен уведомить об этом Заказчика в срок не позднее 1 (одного) рабочего дня со дня расторжения такого договора.</w:t>
      </w:r>
    </w:p>
    <w:p w:rsidR="0054255E" w:rsidRPr="002A2B95" w:rsidRDefault="0054255E" w:rsidP="0054255E">
      <w:pPr>
        <w:suppressAutoHyphens/>
        <w:jc w:val="both"/>
      </w:pPr>
      <w:r w:rsidRPr="002A2B95">
        <w:lastRenderedPageBreak/>
        <w:t>Информация предоставляется сопроводительным письмом с приложением подтверждающих документов на бумажном носителе и в электронном виде по адресу osp@ro78.fss.ru.</w:t>
      </w:r>
    </w:p>
    <w:p w:rsidR="0054255E" w:rsidRDefault="0054255E" w:rsidP="0054255E">
      <w:pPr>
        <w:suppressAutoHyphens/>
        <w:jc w:val="both"/>
      </w:pPr>
    </w:p>
    <w:p w:rsidR="0054255E" w:rsidRPr="002A2B95" w:rsidRDefault="0054255E" w:rsidP="0054255E">
      <w:pPr>
        <w:suppressAutoHyphens/>
        <w:jc w:val="both"/>
      </w:pPr>
      <w:r w:rsidRPr="002A2B95">
        <w:t>5. Способ поставки:</w:t>
      </w:r>
    </w:p>
    <w:p w:rsidR="0054255E" w:rsidRPr="002A2B95" w:rsidRDefault="0054255E" w:rsidP="0054255E">
      <w:pPr>
        <w:suppressAutoHyphens/>
        <w:jc w:val="both"/>
      </w:pPr>
      <w:r w:rsidRPr="002A2B95">
        <w:t>5.1. Поставщик передает Получателям Товар следующими способами:</w:t>
      </w:r>
    </w:p>
    <w:p w:rsidR="0054255E" w:rsidRPr="002A2B95" w:rsidRDefault="0054255E" w:rsidP="0054255E">
      <w:pPr>
        <w:suppressAutoHyphens/>
        <w:jc w:val="both"/>
      </w:pPr>
      <w:r w:rsidRPr="002A2B95"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54255E" w:rsidRPr="002A2B95" w:rsidRDefault="0054255E" w:rsidP="0054255E">
      <w:pPr>
        <w:suppressAutoHyphens/>
        <w:jc w:val="both"/>
      </w:pPr>
      <w:r w:rsidRPr="002A2B95">
        <w:t>- в пункте (пунктах) приема Получателей, организованных Поставщиком.</w:t>
      </w:r>
    </w:p>
    <w:p w:rsidR="0054255E" w:rsidRPr="002A2B95" w:rsidRDefault="0054255E" w:rsidP="0054255E">
      <w:pPr>
        <w:suppressAutoHyphens/>
        <w:jc w:val="both"/>
      </w:pPr>
      <w:r w:rsidRPr="002A2B95">
        <w:t>Поставщик обязан предоставлять Получателям право выбора способа получения Товара.</w:t>
      </w:r>
    </w:p>
    <w:p w:rsidR="0054255E" w:rsidRPr="002A2B95" w:rsidRDefault="0054255E" w:rsidP="0054255E">
      <w:pPr>
        <w:suppressAutoHyphens/>
        <w:jc w:val="both"/>
      </w:pPr>
      <w:r w:rsidRPr="002A2B95">
        <w:t>Доставка Товара по месту жительства (месту пребывания, фактического проживания) Получателя в том числе службой доставки (почтовым отправлением) осуществляется за счет собственных средств Поставщика.</w:t>
      </w:r>
    </w:p>
    <w:p w:rsidR="0054255E" w:rsidRPr="008D5BE7" w:rsidRDefault="0054255E" w:rsidP="0054255E">
      <w:pPr>
        <w:jc w:val="both"/>
      </w:pPr>
      <w:r w:rsidRPr="002A2B95">
        <w:t xml:space="preserve"> </w:t>
      </w:r>
      <w:r w:rsidRPr="008D5BE7">
        <w:t xml:space="preserve">5.2. В целях реализации возможности получения Товара Получателем через пункт (пункты) приема </w:t>
      </w:r>
      <w:r w:rsidRPr="008D5BE7">
        <w:rPr>
          <w:rFonts w:ascii="Times New Roman CYR" w:hAnsi="Times New Roman CYR" w:cs="Times New Roman CYR"/>
        </w:rPr>
        <w:t>Получателей</w:t>
      </w:r>
      <w:r w:rsidRPr="008D5BE7">
        <w:t xml:space="preserve"> и недопущения длительного ожидания в очереди при получении Товара Поставщик должен организовать </w:t>
      </w:r>
      <w:r w:rsidRPr="008D5BE7">
        <w:rPr>
          <w:b/>
          <w:bCs/>
        </w:rPr>
        <w:t>не менее 5 (пяти) пунктов</w:t>
      </w:r>
      <w:r w:rsidRPr="008D5BE7">
        <w:t xml:space="preserve"> приема</w:t>
      </w:r>
      <w:r w:rsidRPr="008D5BE7">
        <w:rPr>
          <w:rFonts w:ascii="Times New Roman CYR" w:hAnsi="Times New Roman CYR" w:cs="Times New Roman CYR"/>
        </w:rPr>
        <w:t xml:space="preserve"> Получателей</w:t>
      </w:r>
      <w:r w:rsidRPr="008D5BE7">
        <w:t xml:space="preserve"> в срок не позднее 1 (одного) дня с даты заключения государственного контракта, которые должны действовать до конца выдачи Товара, согласно условиям государственного контракта. Пункты приема </w:t>
      </w:r>
      <w:r w:rsidRPr="008D5BE7">
        <w:rPr>
          <w:rFonts w:ascii="Times New Roman CYR" w:hAnsi="Times New Roman CYR" w:cs="Times New Roman CYR"/>
        </w:rPr>
        <w:t>Получателей</w:t>
      </w:r>
      <w:r w:rsidRPr="008D5BE7">
        <w:t xml:space="preserve"> должны быть организованы в различных районах Санкт-Петербурга. Каждый пункт приема </w:t>
      </w:r>
      <w:r w:rsidRPr="008D5BE7">
        <w:rPr>
          <w:rFonts w:ascii="Times New Roman CYR" w:hAnsi="Times New Roman CYR" w:cs="Times New Roman CYR"/>
        </w:rPr>
        <w:t>Получателей</w:t>
      </w:r>
      <w:r w:rsidRPr="008D5BE7">
        <w:t xml:space="preserve"> должен быть организован на территории Санкт-Петербурга в пешей доступности от станции метрополитена (под пешей доступностью, в силу п. 11.24. СП 42.13330.2016 «Градостроительство. Планировка и застройка городских и сельских поселений. Актуализированная редакция СНиП 2.07.01-89», принимается расстояние в 500 метров).</w:t>
      </w:r>
    </w:p>
    <w:p w:rsidR="0054255E" w:rsidRPr="008D5BE7" w:rsidRDefault="0054255E" w:rsidP="0054255E">
      <w:pPr>
        <w:ind w:firstLine="708"/>
        <w:jc w:val="both"/>
      </w:pPr>
      <w:r w:rsidRPr="008D5BE7">
        <w:t>В связи с отсутствием указания на конкретный вид транспорта в п. 11.24 СП 42.13330.2016 для однозначного толкования всеми участниками закупки Заказчик определил термин «остановка общественного транспорта» станцию метрополитена. Метрополитен является наиболее удобным и разветвленным видом транспорта в городе Санкт-Петербург, обеспечивающим безопасную и комфортную перевозку пассажиров всех категорий, в том числе отвечающую требованиям по обеспечению доступа инвалидов и иных маломобильных граждан.</w:t>
      </w:r>
    </w:p>
    <w:p w:rsidR="0054255E" w:rsidRPr="008D5BE7" w:rsidRDefault="0054255E" w:rsidP="0054255E">
      <w:pPr>
        <w:ind w:firstLine="708"/>
        <w:jc w:val="both"/>
      </w:pPr>
      <w:r w:rsidRPr="008D5BE7">
        <w:t xml:space="preserve">В соответствии с </w:t>
      </w:r>
      <w:hyperlink r:id="rId8" w:history="1">
        <w:r w:rsidRPr="008D5BE7">
          <w:rPr>
            <w:rStyle w:val="a8"/>
          </w:rPr>
          <w:t>частью 2 статьи 12</w:t>
        </w:r>
      </w:hyperlink>
      <w:r w:rsidRPr="008D5BE7">
        <w:t xml:space="preserve"> Федерального закона от 30.12.2009 №384-ФЗ «Технический регламент о безопасности зданий и сооружений» </w:t>
      </w:r>
      <w:r w:rsidRPr="008D5BE7">
        <w:br/>
        <w:t>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54255E" w:rsidRPr="008D5BE7" w:rsidRDefault="0054255E" w:rsidP="0054255E">
      <w:pPr>
        <w:jc w:val="both"/>
      </w:pPr>
      <w:r w:rsidRPr="008D5BE7">
        <w:t>В городе Санкт-Петербург таким объектом транспортной инфраструктуры, отвечающим установленным требованиям, является метрополитен.</w:t>
      </w:r>
    </w:p>
    <w:p w:rsidR="0054255E" w:rsidRPr="008D5BE7" w:rsidRDefault="0054255E" w:rsidP="0054255E">
      <w:pPr>
        <w:jc w:val="both"/>
      </w:pPr>
      <w:r w:rsidRPr="008D5BE7">
        <w:t xml:space="preserve">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Санкт-Петербурга. </w:t>
      </w:r>
    </w:p>
    <w:p w:rsidR="0054255E" w:rsidRPr="008D5BE7" w:rsidRDefault="0054255E" w:rsidP="0054255E">
      <w:pPr>
        <w:jc w:val="both"/>
      </w:pPr>
      <w:r w:rsidRPr="008D5BE7">
        <w:t>Не позднее 1 (одного) дня с даты заключения государственного контракта Поставщик должен предоставить Заказчику информацию об адресе пункта (пунктов) приема</w:t>
      </w:r>
      <w:r w:rsidRPr="008D5BE7">
        <w:rPr>
          <w:rFonts w:ascii="Times New Roman CYR" w:hAnsi="Times New Roman CYR" w:cs="Times New Roman CYR"/>
        </w:rPr>
        <w:t xml:space="preserve"> Получателей</w:t>
      </w:r>
      <w:r w:rsidRPr="008D5BE7">
        <w:t>, графике работы пункта (пунктов) приема</w:t>
      </w:r>
      <w:r w:rsidRPr="008D5BE7">
        <w:rPr>
          <w:rFonts w:ascii="Times New Roman CYR" w:hAnsi="Times New Roman CYR" w:cs="Times New Roman CYR"/>
        </w:rPr>
        <w:t xml:space="preserve"> Получателей</w:t>
      </w:r>
      <w:r w:rsidRPr="008D5BE7">
        <w:t>, контактном телефоне.</w:t>
      </w:r>
    </w:p>
    <w:p w:rsidR="0054255E" w:rsidRPr="008D5BE7" w:rsidRDefault="0054255E" w:rsidP="0054255E">
      <w:pPr>
        <w:jc w:val="both"/>
      </w:pPr>
      <w:r w:rsidRPr="008D5BE7">
        <w:t>Не позднее 1 (одного) дня с даты заключения государственного контракта Поставщик передает Заказчику копии документов, подтверждающих право Поставщика использовать помещения пункта (пунктов) приема</w:t>
      </w:r>
      <w:r w:rsidRPr="008D5BE7">
        <w:rPr>
          <w:rFonts w:ascii="Times New Roman CYR" w:hAnsi="Times New Roman CYR" w:cs="Times New Roman CYR"/>
        </w:rPr>
        <w:t xml:space="preserve"> Получателей</w:t>
      </w:r>
      <w:r w:rsidRPr="008D5BE7">
        <w:t>, заверенные Поставщиком надлежащим образом. Документы должны быть предоставлены на бумажном носителе сопроводительным письмом с приложением.</w:t>
      </w:r>
    </w:p>
    <w:p w:rsidR="0054255E" w:rsidRPr="002A2B95" w:rsidRDefault="0054255E" w:rsidP="0054255E">
      <w:pPr>
        <w:suppressAutoHyphens/>
        <w:jc w:val="both"/>
      </w:pPr>
      <w:r w:rsidRPr="002A2B95">
        <w:t>5.3. Поставщик обязан предоставить доступное для людей с инвалидностью помещение под размещение пункта (пунктов) приема получателей в соответствии со статьей 15 Федерального закона от 24.11.1995 № 181 «О социальной защите инвалидов в Российской Федерации.</w:t>
      </w:r>
    </w:p>
    <w:p w:rsidR="0054255E" w:rsidRPr="002A2B95" w:rsidRDefault="0054255E" w:rsidP="0054255E">
      <w:pPr>
        <w:suppressAutoHyphens/>
        <w:jc w:val="both"/>
      </w:pPr>
      <w:r w:rsidRPr="002A2B95">
        <w:t xml:space="preserve">Вход в каждый пункт (пункты) приема Получателей должен быть обозначен надписью (например, "Пункт выдачи ТСР для инвалидов"), позволяющей однозначно определить место нахождения указанного пункта (пунктов) Получателей. Проход в пункт (пункты) приема Получателей и </w:t>
      </w:r>
      <w:r w:rsidRPr="002A2B95">
        <w:lastRenderedPageBreak/>
        <w:t>передвижение по ним должны быть беспрепятственны для инвалидов (в случае необходимости, пункты приема Получателей должны быть оборудованы пандусами для облегчения передвижения инвалидов и соответствовать требованиям СП 59.13330.2020 «Доступность зданий и сооружений для маломобильных групп населения». Поставщиком должна быть обеспечена возможность самостоятельного передвижения инвалидов по территории пункта (пунктов) приема Получателей, в том числе с помощью его работников, а также сменного кресла-коляски.</w:t>
      </w:r>
    </w:p>
    <w:p w:rsidR="0054255E" w:rsidRPr="002A2B95" w:rsidRDefault="0054255E" w:rsidP="0054255E">
      <w:pPr>
        <w:suppressAutoHyphens/>
        <w:jc w:val="both"/>
      </w:pPr>
      <w:r w:rsidRPr="002A2B95">
        <w:t xml:space="preserve">Входная группа </w:t>
      </w:r>
    </w:p>
    <w:p w:rsidR="0054255E" w:rsidRPr="002A2B95" w:rsidRDefault="0054255E" w:rsidP="0054255E">
      <w:pPr>
        <w:suppressAutoHyphens/>
        <w:jc w:val="both"/>
      </w:pPr>
      <w:r w:rsidRPr="002A2B95">
        <w:t>При перепадах высот Поставщик должен учитывать наличие следующих элементов:</w:t>
      </w:r>
    </w:p>
    <w:p w:rsidR="0054255E" w:rsidRPr="002A2B95" w:rsidRDefault="0054255E" w:rsidP="0054255E">
      <w:pPr>
        <w:suppressAutoHyphens/>
        <w:jc w:val="both"/>
      </w:pPr>
      <w:r w:rsidRPr="002A2B95">
        <w:t>- Пандус с поручнями;</w:t>
      </w:r>
    </w:p>
    <w:p w:rsidR="0054255E" w:rsidRPr="002A2B95" w:rsidRDefault="0054255E" w:rsidP="0054255E">
      <w:pPr>
        <w:suppressAutoHyphens/>
        <w:jc w:val="both"/>
      </w:pPr>
      <w:r w:rsidRPr="002A2B95">
        <w:t>(в соответствии с п. 5.1.14 – п. 5.1.16; п. 6.1.2 – п. 6.1.4; п. 6.2.9 – п. 6.2.11 СП 59.13330.2020);</w:t>
      </w:r>
    </w:p>
    <w:p w:rsidR="0054255E" w:rsidRPr="002A2B95" w:rsidRDefault="0054255E" w:rsidP="0054255E">
      <w:pPr>
        <w:suppressAutoHyphens/>
        <w:jc w:val="both"/>
      </w:pPr>
      <w:r w:rsidRPr="002A2B95">
        <w:t>Пандус должен иметь нормативный угол наклона, непрерывное двухстороннее ограждение с поручнями шириной не более 0,9-1,0 метра, высотой нижних поручней 0,7 м, а верхних 0,9 м.</w:t>
      </w:r>
    </w:p>
    <w:p w:rsidR="0054255E" w:rsidRPr="002A2B95" w:rsidRDefault="0054255E" w:rsidP="0054255E">
      <w:pPr>
        <w:suppressAutoHyphens/>
        <w:jc w:val="both"/>
      </w:pPr>
      <w:r w:rsidRPr="002A2B95">
        <w:t>- Лестница с поручнями;</w:t>
      </w:r>
    </w:p>
    <w:p w:rsidR="0054255E" w:rsidRPr="002A2B95" w:rsidRDefault="0054255E" w:rsidP="0054255E">
      <w:pPr>
        <w:suppressAutoHyphens/>
        <w:jc w:val="both"/>
      </w:pPr>
      <w:r w:rsidRPr="002A2B95">
        <w:t xml:space="preserve">Вдоль обеих сторон всех пандусов и открытых лестниц необходимо устанавливать ограждения с поручнями. Поручни следует располагать на высоте 0,9 м (в соответствии с п. 6.2.11 СП 59.13330.2020). </w:t>
      </w:r>
    </w:p>
    <w:p w:rsidR="0054255E" w:rsidRPr="002A2B95" w:rsidRDefault="0054255E" w:rsidP="0054255E">
      <w:pPr>
        <w:suppressAutoHyphens/>
        <w:jc w:val="both"/>
      </w:pPr>
      <w:r w:rsidRPr="002A2B95">
        <w:t>Краевые ступени (плоскость) лестниц необходимо обеспечить противоскользящими контрастными полосами общей шириной 0,08-0.1м. (в соответствии с п. 6.2.8 СП 59.13330.2020)</w:t>
      </w:r>
    </w:p>
    <w:p w:rsidR="0054255E" w:rsidRPr="002A2B95" w:rsidRDefault="0054255E" w:rsidP="0054255E">
      <w:pPr>
        <w:suppressAutoHyphens/>
        <w:jc w:val="both"/>
      </w:pPr>
      <w:r w:rsidRPr="002A2B95">
        <w:t>Применение для инвалидов вместо пандусов аппарелей не допускается на объекте (в соответствии с п. 6.1.2 СП 59.13330.2020).</w:t>
      </w:r>
    </w:p>
    <w:p w:rsidR="0054255E" w:rsidRPr="002A2B95" w:rsidRDefault="0054255E" w:rsidP="0054255E">
      <w:pPr>
        <w:suppressAutoHyphens/>
        <w:jc w:val="both"/>
      </w:pPr>
      <w:r w:rsidRPr="002A2B95"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м. (в соответствии с п.6.1.5, п. 6.1.6, п.6.2.4 СП 59.13330.2020)</w:t>
      </w:r>
    </w:p>
    <w:p w:rsidR="0054255E" w:rsidRPr="002A2B95" w:rsidRDefault="0054255E" w:rsidP="0054255E">
      <w:pPr>
        <w:suppressAutoHyphens/>
        <w:jc w:val="both"/>
      </w:pPr>
      <w:r w:rsidRPr="002A2B95">
        <w:t>- Тактильно-контрастные указатели;</w:t>
      </w:r>
    </w:p>
    <w:p w:rsidR="0054255E" w:rsidRPr="002A2B95" w:rsidRDefault="0054255E" w:rsidP="0054255E">
      <w:pPr>
        <w:suppressAutoHyphens/>
        <w:jc w:val="both"/>
      </w:pPr>
      <w:r w:rsidRPr="002A2B95"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указатели. (в соответствии с п. 5.1.10 СП 59.13330.2020).</w:t>
      </w:r>
    </w:p>
    <w:p w:rsidR="0054255E" w:rsidRPr="002A2B95" w:rsidRDefault="0054255E" w:rsidP="0054255E">
      <w:pPr>
        <w:suppressAutoHyphens/>
        <w:jc w:val="both"/>
      </w:pPr>
      <w:r w:rsidRPr="002A2B95">
        <w:t>Пути движения внутри пункта (пунктов) приема Получателей</w:t>
      </w:r>
    </w:p>
    <w:p w:rsidR="0054255E" w:rsidRPr="002A2B95" w:rsidRDefault="0054255E" w:rsidP="0054255E">
      <w:pPr>
        <w:suppressAutoHyphens/>
        <w:jc w:val="both"/>
      </w:pPr>
      <w:r w:rsidRPr="002A2B95">
        <w:t>При перепадах высот Поставщик должен учитывать наличие следующих элементов:</w:t>
      </w:r>
    </w:p>
    <w:p w:rsidR="0054255E" w:rsidRPr="002A2B95" w:rsidRDefault="0054255E" w:rsidP="0054255E">
      <w:pPr>
        <w:suppressAutoHyphens/>
        <w:jc w:val="both"/>
      </w:pPr>
      <w:r w:rsidRPr="002A2B95">
        <w:t xml:space="preserve">- Лифт, подъемная платформа, эскалатор </w:t>
      </w:r>
    </w:p>
    <w:p w:rsidR="0054255E" w:rsidRPr="002A2B95" w:rsidRDefault="0054255E" w:rsidP="0054255E">
      <w:pPr>
        <w:suppressAutoHyphens/>
        <w:jc w:val="both"/>
      </w:pPr>
      <w:r w:rsidRPr="002A2B95">
        <w:t xml:space="preserve">(в соответствии с п. 6.2.13 – п. 6.2.18 СП 59.13330.2020). </w:t>
      </w:r>
    </w:p>
    <w:p w:rsidR="0054255E" w:rsidRPr="002A2B95" w:rsidRDefault="0054255E" w:rsidP="0054255E">
      <w:pPr>
        <w:suppressAutoHyphens/>
        <w:jc w:val="both"/>
      </w:pPr>
      <w:r w:rsidRPr="002A2B95">
        <w:t>Лифт должен иметь габариты не менее 1100х1400 мм (ширина х глубина).</w:t>
      </w:r>
    </w:p>
    <w:p w:rsidR="0054255E" w:rsidRPr="002A2B95" w:rsidRDefault="0054255E" w:rsidP="0054255E">
      <w:pPr>
        <w:suppressAutoHyphens/>
        <w:jc w:val="both"/>
      </w:pPr>
      <w:r w:rsidRPr="002A2B95">
        <w:t>- Лестницы необходимо обеспечить противоскользящими контрастными полосами общей шириной 0,08-0.1м. (в соответствии с п. 6.2.8 СП 59.13330.2020).</w:t>
      </w:r>
    </w:p>
    <w:p w:rsidR="0054255E" w:rsidRPr="002A2B95" w:rsidRDefault="0054255E" w:rsidP="0054255E">
      <w:pPr>
        <w:suppressAutoHyphens/>
        <w:jc w:val="both"/>
      </w:pPr>
      <w:r w:rsidRPr="002A2B95">
        <w:t>-   Необходимо обеспечить зону досягаемости для посетителей в кресле-коляске в пределах, установленных в со</w:t>
      </w:r>
      <w:r>
        <w:t>ответствии с п. 8.1.7 СП.59.133</w:t>
      </w:r>
      <w:r w:rsidRPr="002A2B95">
        <w:t>30.2020.</w:t>
      </w:r>
    </w:p>
    <w:p w:rsidR="0054255E" w:rsidRPr="002A2B95" w:rsidRDefault="0054255E" w:rsidP="0054255E">
      <w:pPr>
        <w:suppressAutoHyphens/>
        <w:jc w:val="both"/>
      </w:pPr>
      <w:r w:rsidRPr="002A2B95">
        <w:t>- Помещение пункта (пунктов) приема Получателей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54255E" w:rsidRPr="002A2B95" w:rsidRDefault="0054255E" w:rsidP="0054255E">
      <w:pPr>
        <w:suppressAutoHyphens/>
        <w:jc w:val="both"/>
      </w:pPr>
      <w:r w:rsidRPr="002A2B95">
        <w:t>- Ширина дверных полотен, открытых проемов в стене на путях движения внутри пункта (пунктов) приема Получателей должна быть не менее 0,9 м. Дверные проемы не должны иметь порогов более 0,014 м. (в соответствии с п. 6.2.4 СП 59.13330.2020).</w:t>
      </w:r>
    </w:p>
    <w:p w:rsidR="0054255E" w:rsidRPr="002A2B95" w:rsidRDefault="0054255E" w:rsidP="0054255E">
      <w:pPr>
        <w:suppressAutoHyphens/>
        <w:jc w:val="both"/>
      </w:pPr>
      <w:r w:rsidRPr="002A2B95">
        <w:t xml:space="preserve">- </w:t>
      </w:r>
      <w:proofErr w:type="gramStart"/>
      <w:r w:rsidRPr="002A2B95">
        <w:t>В</w:t>
      </w:r>
      <w:proofErr w:type="gramEnd"/>
      <w:r w:rsidRPr="002A2B95">
        <w:t xml:space="preserve"> целях безопасности, участки пола на путях движения человека с инвалидностью должны быть оснащены тактильно-контрастными предупреждающими указателями (в соответствии с п.6.2.3 СП 59.13330.2020)</w:t>
      </w:r>
    </w:p>
    <w:p w:rsidR="0054255E" w:rsidRPr="002A2B95" w:rsidRDefault="0054255E" w:rsidP="0054255E">
      <w:pPr>
        <w:suppressAutoHyphens/>
        <w:jc w:val="both"/>
      </w:pPr>
      <w:r w:rsidRPr="002A2B95">
        <w:t>Пути эвакуации</w:t>
      </w:r>
    </w:p>
    <w:p w:rsidR="0054255E" w:rsidRPr="002A2B95" w:rsidRDefault="0054255E" w:rsidP="0054255E">
      <w:pPr>
        <w:suppressAutoHyphens/>
        <w:jc w:val="both"/>
      </w:pPr>
      <w:r w:rsidRPr="002A2B95">
        <w:t>В случае невозможности соблюдения положений ч.15 ст.89 Федерального закона от 22.07.2008 N 123-ФЗ «Технический регламент о требованиях пожарной безопасности»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 «Доступность зданий и сооружений для маломобильных групп населения».</w:t>
      </w:r>
    </w:p>
    <w:p w:rsidR="0054255E" w:rsidRPr="002A2B95" w:rsidRDefault="0054255E" w:rsidP="0054255E">
      <w:pPr>
        <w:suppressAutoHyphens/>
        <w:jc w:val="both"/>
      </w:pPr>
      <w:r w:rsidRPr="002A2B95">
        <w:lastRenderedPageBreak/>
        <w:t>Пути эвакуации помещений пункта (пунктов) приема Получателей должны обеспечивать безопасность посетителей в соответствии с п.6.2.19-п.6.2.32 СП 59.13330.2020.</w:t>
      </w:r>
    </w:p>
    <w:p w:rsidR="0054255E" w:rsidRPr="002A2B95" w:rsidRDefault="0054255E" w:rsidP="0054255E">
      <w:pPr>
        <w:suppressAutoHyphens/>
        <w:jc w:val="both"/>
      </w:pPr>
      <w:r w:rsidRPr="002A2B95">
        <w:t>Обеспечить систему двухсторонней связи с диспетчером или дежурным (в соответствии с п. 6.5.8 СП 59.13330.2020).</w:t>
      </w:r>
    </w:p>
    <w:p w:rsidR="0054255E" w:rsidRPr="002A2B95" w:rsidRDefault="0054255E" w:rsidP="0054255E">
      <w:pPr>
        <w:suppressAutoHyphens/>
        <w:jc w:val="both"/>
      </w:pPr>
      <w:r w:rsidRPr="002A2B95">
        <w:t>5.4. На территории пункта приема Получателей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 (с Поправкой, с Изменениями N 1, 2, 3), со свободным доступом Получателей. При чем не менее 1 (одной) оборудованной для посещения инвалидами в соответствии с п. 6.3.3, 6.3.6, 6.3.9 СП 59.13330.2020 «Доступность зданий и сооружений для маломобильных групп населения».</w:t>
      </w:r>
    </w:p>
    <w:p w:rsidR="0054255E" w:rsidRPr="002A2B95" w:rsidRDefault="0054255E" w:rsidP="0054255E">
      <w:pPr>
        <w:suppressAutoHyphens/>
        <w:jc w:val="both"/>
      </w:pPr>
      <w:r w:rsidRPr="002A2B95">
        <w:t>5.5. Пункт(ы) приема Получателей должен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Получателей не позволяет обеспечить достижение указанного показателя, Поставщиком оборудуются дополнительные окна обслуживания.</w:t>
      </w:r>
    </w:p>
    <w:p w:rsidR="0054255E" w:rsidRPr="002A2B95" w:rsidRDefault="0054255E" w:rsidP="0054255E">
      <w:pPr>
        <w:suppressAutoHyphens/>
        <w:jc w:val="both"/>
      </w:pPr>
      <w:r w:rsidRPr="002A2B95">
        <w:t xml:space="preserve">5.6.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Получателей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54255E" w:rsidRPr="002A2B95" w:rsidRDefault="0054255E" w:rsidP="0054255E">
      <w:pPr>
        <w:suppressAutoHyphens/>
        <w:jc w:val="both"/>
      </w:pPr>
      <w:r w:rsidRPr="002A2B95">
        <w:t>5.7. Товар должен находиться на складе пункта (пунктов) приема Получателей, обеспечивающем его надлежащее хранение. Товар не должен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54255E" w:rsidRPr="002A2B95" w:rsidRDefault="0054255E" w:rsidP="0054255E">
      <w:pPr>
        <w:suppressAutoHyphens/>
        <w:jc w:val="both"/>
      </w:pPr>
      <w:r w:rsidRPr="002A2B95">
        <w:t>5.8. . Пункт (пункты) приема Получателей должны иметь следующие условия доступности в соответствии с Приказом Министерства труда и социальной защиты РФ от 30 июля 2015 г. N 527н «Об утверждении Порядка обеспечения условий доступности для получателей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54255E" w:rsidRPr="002A2B95" w:rsidRDefault="0054255E" w:rsidP="0054255E">
      <w:pPr>
        <w:suppressAutoHyphens/>
        <w:jc w:val="both"/>
      </w:pPr>
      <w:r w:rsidRPr="002A2B95">
        <w:t>- возможность беспрепятственного входа в объекты и выхода из них;</w:t>
      </w:r>
    </w:p>
    <w:p w:rsidR="0054255E" w:rsidRPr="002A2B95" w:rsidRDefault="0054255E" w:rsidP="0054255E">
      <w:pPr>
        <w:suppressAutoHyphens/>
        <w:jc w:val="both"/>
      </w:pPr>
      <w:r w:rsidRPr="002A2B95"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2A2B95">
        <w:t>ассистивных</w:t>
      </w:r>
      <w:proofErr w:type="spellEnd"/>
      <w:r w:rsidRPr="002A2B95">
        <w:t xml:space="preserve"> и вспомогательных технологий, а также сменного кресла-коляски;</w:t>
      </w:r>
    </w:p>
    <w:p w:rsidR="0054255E" w:rsidRPr="002A2B95" w:rsidRDefault="0054255E" w:rsidP="0054255E">
      <w:pPr>
        <w:suppressAutoHyphens/>
        <w:jc w:val="both"/>
      </w:pPr>
      <w:r w:rsidRPr="002A2B95"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54255E" w:rsidRPr="002A2B95" w:rsidRDefault="0054255E" w:rsidP="0054255E">
      <w:pPr>
        <w:suppressAutoHyphens/>
        <w:jc w:val="both"/>
      </w:pPr>
      <w:r w:rsidRPr="002A2B95">
        <w:t>- содействие получателю при входе в объект и выходе из него, информирование получателя о доступных маршрутах общественного транспорта;</w:t>
      </w:r>
    </w:p>
    <w:p w:rsidR="0054255E" w:rsidRPr="002A2B95" w:rsidRDefault="0054255E" w:rsidP="0054255E">
      <w:pPr>
        <w:suppressAutoHyphens/>
        <w:jc w:val="both"/>
      </w:pPr>
      <w:r w:rsidRPr="002A2B95">
        <w:t>- надлежащее размещение носителей информации, необходимой для обеспечения беспрепятственного доступа получателя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4255E" w:rsidRPr="002A2B95" w:rsidRDefault="0054255E" w:rsidP="0054255E">
      <w:pPr>
        <w:suppressAutoHyphens/>
        <w:jc w:val="both"/>
      </w:pPr>
      <w:r w:rsidRPr="002A2B95">
        <w:t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54255E" w:rsidRPr="002A2B95" w:rsidRDefault="0054255E" w:rsidP="0054255E">
      <w:pPr>
        <w:suppressAutoHyphens/>
        <w:jc w:val="both"/>
      </w:pPr>
      <w:r w:rsidRPr="002A2B95">
        <w:t xml:space="preserve">5.9. Заказчик вправе предоставить Поставщику без взимания платы помещение для организации пункта приема Получателей. Поставщик обязан организовать выдачу Товара в предложенном пункте приема Получателей.  </w:t>
      </w:r>
    </w:p>
    <w:p w:rsidR="0054255E" w:rsidRDefault="0054255E" w:rsidP="0054255E">
      <w:pPr>
        <w:suppressAutoHyphens/>
        <w:jc w:val="both"/>
      </w:pPr>
    </w:p>
    <w:p w:rsidR="0054255E" w:rsidRPr="002A2B95" w:rsidRDefault="0054255E" w:rsidP="0054255E">
      <w:pPr>
        <w:suppressAutoHyphens/>
        <w:jc w:val="both"/>
      </w:pPr>
      <w:r w:rsidRPr="002A2B95">
        <w:t xml:space="preserve">6. В случае выбора Получателем способа получения Товара по месту нахождения пункта (пунктов) приема Получателей, организованных Поставщиком, передача Товара Получателю осуществляется в день обращения Получателя в пункт(-ы) приема Получателей с направлением. </w:t>
      </w:r>
      <w:r w:rsidRPr="002A2B95">
        <w:lastRenderedPageBreak/>
        <w:t>На отрывном талоне направления Поставщик в обязательном порядке проставляет дату обращения Получателя.</w:t>
      </w:r>
    </w:p>
    <w:p w:rsidR="0054255E" w:rsidRPr="002A2B95" w:rsidRDefault="0054255E" w:rsidP="0054255E">
      <w:pPr>
        <w:suppressAutoHyphens/>
        <w:jc w:val="both"/>
      </w:pPr>
      <w:r w:rsidRPr="002A2B95">
        <w:t xml:space="preserve">6.1. Передача Товара Получателям должна производиться в каждом из пунктов приема Получателей не менее 6 (шести) дней неделю, не менее 40 (сорока) часов в неделю, при этом, время работы должно быть в интервале с 08:00 до 22:00. </w:t>
      </w:r>
    </w:p>
    <w:p w:rsidR="0054255E" w:rsidRPr="002A2B95" w:rsidRDefault="0054255E" w:rsidP="0054255E">
      <w:pPr>
        <w:suppressAutoHyphens/>
        <w:jc w:val="both"/>
      </w:pPr>
      <w:r w:rsidRPr="002A2B95">
        <w:t>6.2. В случае выбора Получателем способа получения Товара путем передачи Товара по месту нахождения Получателя, такая доставка осуществляется Поставщиком в пределах административной границы субъекта, не менее чем с 10:00 до 21:00 не менее 6 (шести) дней неделю, по предварительной записи по телефону, предоставленному Заказчику в срок не позднее 1 (одного) дня, следующего за днем заключения контракта. Доставка осуществляется за счет средств Поставщика.</w:t>
      </w:r>
    </w:p>
    <w:p w:rsidR="0054255E" w:rsidRPr="002A2B95" w:rsidRDefault="0054255E" w:rsidP="0054255E">
      <w:pPr>
        <w:suppressAutoHyphens/>
        <w:jc w:val="both"/>
      </w:pPr>
      <w:r w:rsidRPr="002A2B95">
        <w:t>Поставщик обязан информировать Заказчика о невозможности доставки Товара Получателю не позднее дня, следующего за днем доставки, согласованным с Получателем.</w:t>
      </w:r>
    </w:p>
    <w:p w:rsidR="0054255E" w:rsidRPr="002A2B95" w:rsidRDefault="0054255E" w:rsidP="0054255E">
      <w:pPr>
        <w:suppressAutoHyphens/>
        <w:jc w:val="both"/>
      </w:pPr>
      <w:r w:rsidRPr="002A2B95">
        <w:t>6.3.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54255E" w:rsidRPr="002A2B95" w:rsidRDefault="0054255E" w:rsidP="0054255E">
      <w:pPr>
        <w:suppressAutoHyphens/>
        <w:jc w:val="both"/>
      </w:pPr>
      <w:r w:rsidRPr="002A2B95">
        <w:t xml:space="preserve">6.4. С целью подтверждения соответствия поставляемого Товара по количеству, комплектности, ассортименту и качеству требованиям, установленным Техническим заданием, Заказчик по своему усмотрению производит сплошную и/или выборочную проверку Товара и соответствия пункта (пунктов) приема Получателей требованиям Технического задания. При проведении проверки Заказчик вправе осуществлять </w:t>
      </w:r>
      <w:proofErr w:type="spellStart"/>
      <w:r w:rsidRPr="002A2B95">
        <w:t>фотофиксацию</w:t>
      </w:r>
      <w:proofErr w:type="spellEnd"/>
      <w:r w:rsidRPr="002A2B95">
        <w:t xml:space="preserve"> и/или видеозапись.</w:t>
      </w:r>
    </w:p>
    <w:p w:rsidR="0054255E" w:rsidRPr="002A2B95" w:rsidRDefault="0054255E" w:rsidP="0054255E">
      <w:pPr>
        <w:suppressAutoHyphens/>
        <w:jc w:val="both"/>
      </w:pPr>
      <w:r w:rsidRPr="002A2B95">
        <w:t>6.5. В случаях отказа от Товара Получателя, Поставщик обязан предоставить письменный отказ Получателя, либо акт телефонного разговора. Информация предоставляется на бумажном носителе сопроводительным письмом с приложением и в электронном</w:t>
      </w:r>
      <w:r>
        <w:t xml:space="preserve"> виде по адресу osp@ro78.fss.ru</w:t>
      </w:r>
      <w:r w:rsidRPr="002A2B95">
        <w:t>, tsrfil31@ro78.fss.ru.</w:t>
      </w:r>
    </w:p>
    <w:p w:rsidR="0054255E" w:rsidRDefault="0054255E" w:rsidP="0054255E">
      <w:pPr>
        <w:suppressAutoHyphens/>
        <w:jc w:val="both"/>
      </w:pPr>
    </w:p>
    <w:p w:rsidR="0054255E" w:rsidRPr="00D23C4F" w:rsidRDefault="0054255E" w:rsidP="0054255E">
      <w:pPr>
        <w:suppressAutoHyphens/>
        <w:jc w:val="both"/>
        <w:rPr>
          <w:b/>
        </w:rPr>
      </w:pPr>
      <w:r w:rsidRPr="002A2B95">
        <w:t>7. При проведении экспертизы Товара на соответствие их условиям Технического задания, Поставщик должен предоставить необходимое для проведения экспертизы количество Товара. При этом предоставленное для экспертизы количество Товара не входит в общий объем Товара, предусмотренный Техническим заданием.</w:t>
      </w:r>
    </w:p>
    <w:p w:rsidR="0054255E" w:rsidRDefault="0054255E" w:rsidP="0054255E">
      <w:pPr>
        <w:rPr>
          <w:bCs/>
          <w:i/>
          <w:color w:val="000000"/>
        </w:rPr>
      </w:pPr>
    </w:p>
    <w:p w:rsidR="0054255E" w:rsidRDefault="0054255E" w:rsidP="0054255E"/>
    <w:p w:rsidR="0054255E" w:rsidRDefault="0054255E" w:rsidP="0054255E">
      <w:pPr>
        <w:jc w:val="center"/>
        <w:rPr>
          <w:b/>
        </w:rPr>
      </w:pPr>
    </w:p>
    <w:p w:rsidR="003857C7" w:rsidRPr="0054255E" w:rsidRDefault="003857C7" w:rsidP="0054255E"/>
    <w:sectPr w:rsidR="003857C7" w:rsidRPr="0054255E" w:rsidSect="000C31F1">
      <w:footnotePr>
        <w:numFmt w:val="chicago"/>
      </w:footnotePr>
      <w:pgSz w:w="11906" w:h="16838"/>
      <w:pgMar w:top="1134" w:right="56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A65" w:rsidRDefault="00543A65" w:rsidP="00F62241">
      <w:r>
        <w:separator/>
      </w:r>
    </w:p>
  </w:endnote>
  <w:endnote w:type="continuationSeparator" w:id="0">
    <w:p w:rsidR="00543A65" w:rsidRDefault="00543A65" w:rsidP="00F6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A65" w:rsidRDefault="00543A65" w:rsidP="00F62241">
      <w:r>
        <w:separator/>
      </w:r>
    </w:p>
  </w:footnote>
  <w:footnote w:type="continuationSeparator" w:id="0">
    <w:p w:rsidR="00543A65" w:rsidRDefault="00543A65" w:rsidP="00F62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404789C"/>
    <w:lvl w:ilvl="0">
      <w:numFmt w:val="bullet"/>
      <w:lvlText w:val="*"/>
      <w:lvlJc w:val="left"/>
    </w:lvl>
  </w:abstractNum>
  <w:abstractNum w:abstractNumId="1">
    <w:nsid w:val="0B740A0F"/>
    <w:multiLevelType w:val="multilevel"/>
    <w:tmpl w:val="486484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136077"/>
    <w:multiLevelType w:val="hybridMultilevel"/>
    <w:tmpl w:val="F202EAEA"/>
    <w:lvl w:ilvl="0" w:tplc="B4862A2A">
      <w:start w:val="1"/>
      <w:numFmt w:val="bullet"/>
      <w:lvlText w:val="-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B6E03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E015D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F6564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C892E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DA4C3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8EABD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A6E7B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FCFE4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A142F0"/>
    <w:multiLevelType w:val="hybridMultilevel"/>
    <w:tmpl w:val="8898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17E5D"/>
    <w:multiLevelType w:val="hybridMultilevel"/>
    <w:tmpl w:val="27983914"/>
    <w:lvl w:ilvl="0" w:tplc="2B8E3A5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6A36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B0B2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ACC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00D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B8B1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E2A2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2414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141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0104B2"/>
    <w:multiLevelType w:val="multilevel"/>
    <w:tmpl w:val="B96866A6"/>
    <w:lvl w:ilvl="0">
      <w:start w:val="2"/>
      <w:numFmt w:val="decimal"/>
      <w:lvlText w:val="%1."/>
      <w:lvlJc w:val="left"/>
      <w:pPr>
        <w:ind w:left="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423EA7"/>
    <w:multiLevelType w:val="hybridMultilevel"/>
    <w:tmpl w:val="8BC47EC8"/>
    <w:lvl w:ilvl="0" w:tplc="515494EC">
      <w:start w:val="1"/>
      <w:numFmt w:val="bullet"/>
      <w:lvlText w:val="-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6A364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40BB1A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4D838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66B6C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63872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0B12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EA5F6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69620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CD82F7F"/>
    <w:multiLevelType w:val="multilevel"/>
    <w:tmpl w:val="19B235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8">
    <w:nsid w:val="4F9F5283"/>
    <w:multiLevelType w:val="hybridMultilevel"/>
    <w:tmpl w:val="8C842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60875"/>
    <w:multiLevelType w:val="hybridMultilevel"/>
    <w:tmpl w:val="2486AC0C"/>
    <w:lvl w:ilvl="0" w:tplc="B55E496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0AC9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726B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46A9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433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6282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4265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7AFA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5ED2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865FA"/>
    <w:multiLevelType w:val="hybridMultilevel"/>
    <w:tmpl w:val="0464B34C"/>
    <w:lvl w:ilvl="0" w:tplc="07606458">
      <w:start w:val="5"/>
      <w:numFmt w:val="decimal"/>
      <w:lvlText w:val="%1.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607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6E9C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ECDD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7AFC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C860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CADE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47E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064E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A435ED2"/>
    <w:multiLevelType w:val="hybridMultilevel"/>
    <w:tmpl w:val="628027B2"/>
    <w:lvl w:ilvl="0" w:tplc="46E634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963F19"/>
    <w:multiLevelType w:val="hybridMultilevel"/>
    <w:tmpl w:val="CB564A4E"/>
    <w:lvl w:ilvl="0" w:tplc="F9FA841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6A2D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F0D0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9B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4C1F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8C2D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D8EE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A4F4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FE3B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5F2146A"/>
    <w:multiLevelType w:val="hybridMultilevel"/>
    <w:tmpl w:val="BCBACB62"/>
    <w:lvl w:ilvl="0" w:tplc="043EFFD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E0F296">
      <w:start w:val="1"/>
      <w:numFmt w:val="bullet"/>
      <w:lvlText w:val="o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63964">
      <w:start w:val="1"/>
      <w:numFmt w:val="bullet"/>
      <w:lvlText w:val="▪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088E0">
      <w:start w:val="1"/>
      <w:numFmt w:val="bullet"/>
      <w:lvlText w:val="•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72B3FE">
      <w:start w:val="1"/>
      <w:numFmt w:val="bullet"/>
      <w:lvlText w:val="o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CE3EF8">
      <w:start w:val="1"/>
      <w:numFmt w:val="bullet"/>
      <w:lvlText w:val="▪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3AF31E">
      <w:start w:val="1"/>
      <w:numFmt w:val="bullet"/>
      <w:lvlText w:val="•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8A4A38">
      <w:start w:val="1"/>
      <w:numFmt w:val="bullet"/>
      <w:lvlText w:val="o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5C2B94">
      <w:start w:val="1"/>
      <w:numFmt w:val="bullet"/>
      <w:lvlText w:val="▪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6"/>
  </w:num>
  <w:num w:numId="14">
    <w:abstractNumId w:val="5"/>
  </w:num>
  <w:num w:numId="15">
    <w:abstractNumId w:val="1"/>
  </w:num>
  <w:num w:numId="16">
    <w:abstractNumId w:val="2"/>
  </w:num>
  <w:num w:numId="17">
    <w:abstractNumId w:val="11"/>
  </w:num>
  <w:num w:numId="18">
    <w:abstractNumId w:val="14"/>
  </w:num>
  <w:num w:numId="19">
    <w:abstractNumId w:val="4"/>
  </w:num>
  <w:num w:numId="20">
    <w:abstractNumId w:val="13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F"/>
    <w:rsid w:val="00003627"/>
    <w:rsid w:val="00004082"/>
    <w:rsid w:val="00007107"/>
    <w:rsid w:val="00010134"/>
    <w:rsid w:val="00011CDA"/>
    <w:rsid w:val="000152D5"/>
    <w:rsid w:val="00015CD7"/>
    <w:rsid w:val="000230CE"/>
    <w:rsid w:val="0002344E"/>
    <w:rsid w:val="000235BA"/>
    <w:rsid w:val="000239A8"/>
    <w:rsid w:val="00032EC6"/>
    <w:rsid w:val="000332D1"/>
    <w:rsid w:val="00037F91"/>
    <w:rsid w:val="000403A9"/>
    <w:rsid w:val="00040975"/>
    <w:rsid w:val="000433E8"/>
    <w:rsid w:val="000450B6"/>
    <w:rsid w:val="00045CDD"/>
    <w:rsid w:val="00047234"/>
    <w:rsid w:val="00050EF4"/>
    <w:rsid w:val="00051AF8"/>
    <w:rsid w:val="00053B9C"/>
    <w:rsid w:val="000555EB"/>
    <w:rsid w:val="0005590E"/>
    <w:rsid w:val="00055F9C"/>
    <w:rsid w:val="00057222"/>
    <w:rsid w:val="00060E3B"/>
    <w:rsid w:val="000613FE"/>
    <w:rsid w:val="00062AE4"/>
    <w:rsid w:val="000635CE"/>
    <w:rsid w:val="00066A77"/>
    <w:rsid w:val="00067258"/>
    <w:rsid w:val="0006799F"/>
    <w:rsid w:val="00071385"/>
    <w:rsid w:val="00073F43"/>
    <w:rsid w:val="000742E3"/>
    <w:rsid w:val="000811DB"/>
    <w:rsid w:val="0008364B"/>
    <w:rsid w:val="000903CD"/>
    <w:rsid w:val="00090987"/>
    <w:rsid w:val="00090A78"/>
    <w:rsid w:val="00091492"/>
    <w:rsid w:val="0009183C"/>
    <w:rsid w:val="00093631"/>
    <w:rsid w:val="00095248"/>
    <w:rsid w:val="000970D7"/>
    <w:rsid w:val="00097242"/>
    <w:rsid w:val="000A004E"/>
    <w:rsid w:val="000A0D0D"/>
    <w:rsid w:val="000A1B1F"/>
    <w:rsid w:val="000A5C02"/>
    <w:rsid w:val="000A63CD"/>
    <w:rsid w:val="000A73A9"/>
    <w:rsid w:val="000A7668"/>
    <w:rsid w:val="000B18A0"/>
    <w:rsid w:val="000B29DB"/>
    <w:rsid w:val="000B4B65"/>
    <w:rsid w:val="000B6512"/>
    <w:rsid w:val="000B6D00"/>
    <w:rsid w:val="000C0896"/>
    <w:rsid w:val="000C31F1"/>
    <w:rsid w:val="000C6BDD"/>
    <w:rsid w:val="000D1AD3"/>
    <w:rsid w:val="000D1F05"/>
    <w:rsid w:val="000D21E8"/>
    <w:rsid w:val="000D2D02"/>
    <w:rsid w:val="000D342E"/>
    <w:rsid w:val="000D599C"/>
    <w:rsid w:val="000D6588"/>
    <w:rsid w:val="000E44B2"/>
    <w:rsid w:val="000E5298"/>
    <w:rsid w:val="000E7368"/>
    <w:rsid w:val="000E7BEC"/>
    <w:rsid w:val="000F3A46"/>
    <w:rsid w:val="000F55E6"/>
    <w:rsid w:val="000F61A8"/>
    <w:rsid w:val="001005B0"/>
    <w:rsid w:val="0010428A"/>
    <w:rsid w:val="00104794"/>
    <w:rsid w:val="00107950"/>
    <w:rsid w:val="00111B3B"/>
    <w:rsid w:val="001139C6"/>
    <w:rsid w:val="001146A6"/>
    <w:rsid w:val="00117938"/>
    <w:rsid w:val="00117F56"/>
    <w:rsid w:val="00124679"/>
    <w:rsid w:val="001247DC"/>
    <w:rsid w:val="0012720B"/>
    <w:rsid w:val="0013205B"/>
    <w:rsid w:val="001324D3"/>
    <w:rsid w:val="0013266D"/>
    <w:rsid w:val="0013675D"/>
    <w:rsid w:val="00140156"/>
    <w:rsid w:val="001413C4"/>
    <w:rsid w:val="00142713"/>
    <w:rsid w:val="0014281F"/>
    <w:rsid w:val="0014369E"/>
    <w:rsid w:val="00144852"/>
    <w:rsid w:val="0014796B"/>
    <w:rsid w:val="001519CF"/>
    <w:rsid w:val="00152997"/>
    <w:rsid w:val="001545E8"/>
    <w:rsid w:val="00155AF6"/>
    <w:rsid w:val="00155C8F"/>
    <w:rsid w:val="001571E3"/>
    <w:rsid w:val="0015727F"/>
    <w:rsid w:val="00157314"/>
    <w:rsid w:val="00162591"/>
    <w:rsid w:val="001628B3"/>
    <w:rsid w:val="001636AB"/>
    <w:rsid w:val="00164A30"/>
    <w:rsid w:val="00171724"/>
    <w:rsid w:val="00172496"/>
    <w:rsid w:val="001731D1"/>
    <w:rsid w:val="001750A6"/>
    <w:rsid w:val="00175D38"/>
    <w:rsid w:val="00176832"/>
    <w:rsid w:val="0017775F"/>
    <w:rsid w:val="0018036D"/>
    <w:rsid w:val="001836E3"/>
    <w:rsid w:val="001866DE"/>
    <w:rsid w:val="001873A5"/>
    <w:rsid w:val="001909BA"/>
    <w:rsid w:val="00191FED"/>
    <w:rsid w:val="001927D5"/>
    <w:rsid w:val="00192EDD"/>
    <w:rsid w:val="00193EB1"/>
    <w:rsid w:val="001A096E"/>
    <w:rsid w:val="001A2DE1"/>
    <w:rsid w:val="001A622D"/>
    <w:rsid w:val="001A751A"/>
    <w:rsid w:val="001B255C"/>
    <w:rsid w:val="001B3B8A"/>
    <w:rsid w:val="001B520A"/>
    <w:rsid w:val="001B63E4"/>
    <w:rsid w:val="001C0266"/>
    <w:rsid w:val="001C0F28"/>
    <w:rsid w:val="001C1CA5"/>
    <w:rsid w:val="001C2B07"/>
    <w:rsid w:val="001C6A89"/>
    <w:rsid w:val="001D033C"/>
    <w:rsid w:val="001D0913"/>
    <w:rsid w:val="001D7E4D"/>
    <w:rsid w:val="001E14E9"/>
    <w:rsid w:val="001E1CF0"/>
    <w:rsid w:val="001E62B2"/>
    <w:rsid w:val="001E6F23"/>
    <w:rsid w:val="001E76C0"/>
    <w:rsid w:val="001F0F03"/>
    <w:rsid w:val="001F64EE"/>
    <w:rsid w:val="00202AE9"/>
    <w:rsid w:val="00203BD9"/>
    <w:rsid w:val="0020409A"/>
    <w:rsid w:val="00205070"/>
    <w:rsid w:val="0020654E"/>
    <w:rsid w:val="00206D99"/>
    <w:rsid w:val="00206E3D"/>
    <w:rsid w:val="00207AF3"/>
    <w:rsid w:val="0021042F"/>
    <w:rsid w:val="00212A54"/>
    <w:rsid w:val="00213B11"/>
    <w:rsid w:val="00215A6E"/>
    <w:rsid w:val="002160FD"/>
    <w:rsid w:val="0021642B"/>
    <w:rsid w:val="002165FE"/>
    <w:rsid w:val="00217D1D"/>
    <w:rsid w:val="00221B26"/>
    <w:rsid w:val="00221B2D"/>
    <w:rsid w:val="00222768"/>
    <w:rsid w:val="002241A6"/>
    <w:rsid w:val="00224BEC"/>
    <w:rsid w:val="002251CF"/>
    <w:rsid w:val="00225539"/>
    <w:rsid w:val="00225893"/>
    <w:rsid w:val="00225989"/>
    <w:rsid w:val="00226F75"/>
    <w:rsid w:val="0022700C"/>
    <w:rsid w:val="002271E3"/>
    <w:rsid w:val="002329FC"/>
    <w:rsid w:val="00235698"/>
    <w:rsid w:val="002357D9"/>
    <w:rsid w:val="00237062"/>
    <w:rsid w:val="0023724C"/>
    <w:rsid w:val="00241FC8"/>
    <w:rsid w:val="00244C80"/>
    <w:rsid w:val="00246124"/>
    <w:rsid w:val="00246295"/>
    <w:rsid w:val="00250C93"/>
    <w:rsid w:val="0025444A"/>
    <w:rsid w:val="0025570E"/>
    <w:rsid w:val="00256C6F"/>
    <w:rsid w:val="00262533"/>
    <w:rsid w:val="00263018"/>
    <w:rsid w:val="00264030"/>
    <w:rsid w:val="0027183A"/>
    <w:rsid w:val="002720A9"/>
    <w:rsid w:val="002744CA"/>
    <w:rsid w:val="0027465C"/>
    <w:rsid w:val="00276C14"/>
    <w:rsid w:val="002774DC"/>
    <w:rsid w:val="0028336C"/>
    <w:rsid w:val="00283A47"/>
    <w:rsid w:val="00283D99"/>
    <w:rsid w:val="002845B9"/>
    <w:rsid w:val="00286EA0"/>
    <w:rsid w:val="0028730F"/>
    <w:rsid w:val="00290849"/>
    <w:rsid w:val="002915C8"/>
    <w:rsid w:val="00291896"/>
    <w:rsid w:val="00296EF6"/>
    <w:rsid w:val="002A0F0F"/>
    <w:rsid w:val="002A2DFE"/>
    <w:rsid w:val="002A3760"/>
    <w:rsid w:val="002A4316"/>
    <w:rsid w:val="002A463A"/>
    <w:rsid w:val="002A6615"/>
    <w:rsid w:val="002A6DB9"/>
    <w:rsid w:val="002A72EA"/>
    <w:rsid w:val="002A7F83"/>
    <w:rsid w:val="002B22BC"/>
    <w:rsid w:val="002B2431"/>
    <w:rsid w:val="002B25AF"/>
    <w:rsid w:val="002B2D94"/>
    <w:rsid w:val="002B2EDE"/>
    <w:rsid w:val="002B556B"/>
    <w:rsid w:val="002B6433"/>
    <w:rsid w:val="002C0DEB"/>
    <w:rsid w:val="002C62D1"/>
    <w:rsid w:val="002C7A49"/>
    <w:rsid w:val="002C7B29"/>
    <w:rsid w:val="002D6073"/>
    <w:rsid w:val="002D6D54"/>
    <w:rsid w:val="002D70A3"/>
    <w:rsid w:val="002D738C"/>
    <w:rsid w:val="002D764F"/>
    <w:rsid w:val="002E239F"/>
    <w:rsid w:val="002E4B80"/>
    <w:rsid w:val="002E5E82"/>
    <w:rsid w:val="002E7E14"/>
    <w:rsid w:val="002F058E"/>
    <w:rsid w:val="002F226C"/>
    <w:rsid w:val="002F3AD8"/>
    <w:rsid w:val="002F6041"/>
    <w:rsid w:val="0030237B"/>
    <w:rsid w:val="003025DF"/>
    <w:rsid w:val="00303F51"/>
    <w:rsid w:val="00306F60"/>
    <w:rsid w:val="0031067B"/>
    <w:rsid w:val="00310A5F"/>
    <w:rsid w:val="00311058"/>
    <w:rsid w:val="00311865"/>
    <w:rsid w:val="00313329"/>
    <w:rsid w:val="0031372E"/>
    <w:rsid w:val="00315143"/>
    <w:rsid w:val="00315C94"/>
    <w:rsid w:val="00317ACC"/>
    <w:rsid w:val="00324B21"/>
    <w:rsid w:val="003257EA"/>
    <w:rsid w:val="00331CA2"/>
    <w:rsid w:val="003322EA"/>
    <w:rsid w:val="00336B2D"/>
    <w:rsid w:val="00345E0D"/>
    <w:rsid w:val="00350077"/>
    <w:rsid w:val="003504E7"/>
    <w:rsid w:val="003533CB"/>
    <w:rsid w:val="00353FBA"/>
    <w:rsid w:val="00355AC5"/>
    <w:rsid w:val="003629FD"/>
    <w:rsid w:val="00362B7D"/>
    <w:rsid w:val="00364726"/>
    <w:rsid w:val="00365C10"/>
    <w:rsid w:val="00367383"/>
    <w:rsid w:val="00371506"/>
    <w:rsid w:val="003717FE"/>
    <w:rsid w:val="00372683"/>
    <w:rsid w:val="00375473"/>
    <w:rsid w:val="0037680B"/>
    <w:rsid w:val="00381ED8"/>
    <w:rsid w:val="003857C7"/>
    <w:rsid w:val="00386367"/>
    <w:rsid w:val="00387AAC"/>
    <w:rsid w:val="003905DD"/>
    <w:rsid w:val="00391B94"/>
    <w:rsid w:val="00392141"/>
    <w:rsid w:val="00393836"/>
    <w:rsid w:val="00394A84"/>
    <w:rsid w:val="0039657A"/>
    <w:rsid w:val="003A2F22"/>
    <w:rsid w:val="003A3AC8"/>
    <w:rsid w:val="003A6BAC"/>
    <w:rsid w:val="003B35D8"/>
    <w:rsid w:val="003B421F"/>
    <w:rsid w:val="003B5136"/>
    <w:rsid w:val="003C005D"/>
    <w:rsid w:val="003C1D0A"/>
    <w:rsid w:val="003C418D"/>
    <w:rsid w:val="003D0404"/>
    <w:rsid w:val="003D1193"/>
    <w:rsid w:val="003D28A1"/>
    <w:rsid w:val="003D3F2B"/>
    <w:rsid w:val="003D4AA6"/>
    <w:rsid w:val="003D4CF5"/>
    <w:rsid w:val="003E0B6F"/>
    <w:rsid w:val="003E1F66"/>
    <w:rsid w:val="003E3438"/>
    <w:rsid w:val="003E3F20"/>
    <w:rsid w:val="003E422F"/>
    <w:rsid w:val="003E6925"/>
    <w:rsid w:val="003F1242"/>
    <w:rsid w:val="003F20B3"/>
    <w:rsid w:val="003F310E"/>
    <w:rsid w:val="003F394B"/>
    <w:rsid w:val="003F781B"/>
    <w:rsid w:val="0040026F"/>
    <w:rsid w:val="004010BC"/>
    <w:rsid w:val="004029E5"/>
    <w:rsid w:val="00404924"/>
    <w:rsid w:val="00405456"/>
    <w:rsid w:val="004056D7"/>
    <w:rsid w:val="00405F55"/>
    <w:rsid w:val="0040639A"/>
    <w:rsid w:val="0040795D"/>
    <w:rsid w:val="00407C14"/>
    <w:rsid w:val="004111A6"/>
    <w:rsid w:val="00412CE1"/>
    <w:rsid w:val="00414082"/>
    <w:rsid w:val="004160B4"/>
    <w:rsid w:val="00421276"/>
    <w:rsid w:val="00426DA3"/>
    <w:rsid w:val="00432479"/>
    <w:rsid w:val="00433196"/>
    <w:rsid w:val="004337A2"/>
    <w:rsid w:val="004347B7"/>
    <w:rsid w:val="00434B89"/>
    <w:rsid w:val="00435049"/>
    <w:rsid w:val="00435F91"/>
    <w:rsid w:val="00441641"/>
    <w:rsid w:val="0044252E"/>
    <w:rsid w:val="00446035"/>
    <w:rsid w:val="0044768C"/>
    <w:rsid w:val="00447AC0"/>
    <w:rsid w:val="00453C9F"/>
    <w:rsid w:val="004562C3"/>
    <w:rsid w:val="004570F3"/>
    <w:rsid w:val="0045762D"/>
    <w:rsid w:val="00463244"/>
    <w:rsid w:val="00470968"/>
    <w:rsid w:val="00472908"/>
    <w:rsid w:val="00473621"/>
    <w:rsid w:val="00475AAB"/>
    <w:rsid w:val="00477902"/>
    <w:rsid w:val="00477B98"/>
    <w:rsid w:val="00480694"/>
    <w:rsid w:val="00483398"/>
    <w:rsid w:val="004834C5"/>
    <w:rsid w:val="004841C0"/>
    <w:rsid w:val="00484423"/>
    <w:rsid w:val="0049101B"/>
    <w:rsid w:val="0049264A"/>
    <w:rsid w:val="00492E47"/>
    <w:rsid w:val="00493AF9"/>
    <w:rsid w:val="00493E8A"/>
    <w:rsid w:val="004967F5"/>
    <w:rsid w:val="00497B0C"/>
    <w:rsid w:val="004A0A9C"/>
    <w:rsid w:val="004A4567"/>
    <w:rsid w:val="004A4C99"/>
    <w:rsid w:val="004A4EFF"/>
    <w:rsid w:val="004A5335"/>
    <w:rsid w:val="004A5F8F"/>
    <w:rsid w:val="004A6991"/>
    <w:rsid w:val="004A76CD"/>
    <w:rsid w:val="004B0012"/>
    <w:rsid w:val="004B2C80"/>
    <w:rsid w:val="004B4647"/>
    <w:rsid w:val="004B4AF1"/>
    <w:rsid w:val="004B66FF"/>
    <w:rsid w:val="004C1B5B"/>
    <w:rsid w:val="004C1BA4"/>
    <w:rsid w:val="004C2A0D"/>
    <w:rsid w:val="004C381F"/>
    <w:rsid w:val="004C4C15"/>
    <w:rsid w:val="004C53A8"/>
    <w:rsid w:val="004C66B4"/>
    <w:rsid w:val="004D01EC"/>
    <w:rsid w:val="004D3132"/>
    <w:rsid w:val="004D3394"/>
    <w:rsid w:val="004D376E"/>
    <w:rsid w:val="004D4348"/>
    <w:rsid w:val="004D4547"/>
    <w:rsid w:val="004D5531"/>
    <w:rsid w:val="004D5DC4"/>
    <w:rsid w:val="004E0C3E"/>
    <w:rsid w:val="004E37EA"/>
    <w:rsid w:val="004E3CFF"/>
    <w:rsid w:val="004E3E27"/>
    <w:rsid w:val="004E3EC6"/>
    <w:rsid w:val="004E4BFC"/>
    <w:rsid w:val="004E5A7D"/>
    <w:rsid w:val="004F2DE7"/>
    <w:rsid w:val="004F4EBE"/>
    <w:rsid w:val="004F52B9"/>
    <w:rsid w:val="004F6BF8"/>
    <w:rsid w:val="004F7CFF"/>
    <w:rsid w:val="00501970"/>
    <w:rsid w:val="00502DA1"/>
    <w:rsid w:val="00502DB0"/>
    <w:rsid w:val="005054CA"/>
    <w:rsid w:val="00507808"/>
    <w:rsid w:val="00510A91"/>
    <w:rsid w:val="0051320A"/>
    <w:rsid w:val="00513D82"/>
    <w:rsid w:val="0051625C"/>
    <w:rsid w:val="00516B78"/>
    <w:rsid w:val="0051794F"/>
    <w:rsid w:val="00522E39"/>
    <w:rsid w:val="005236E1"/>
    <w:rsid w:val="00524319"/>
    <w:rsid w:val="00527985"/>
    <w:rsid w:val="005301B4"/>
    <w:rsid w:val="0053168E"/>
    <w:rsid w:val="005321AE"/>
    <w:rsid w:val="005330BE"/>
    <w:rsid w:val="00534938"/>
    <w:rsid w:val="00534A6B"/>
    <w:rsid w:val="00535FFE"/>
    <w:rsid w:val="00536148"/>
    <w:rsid w:val="00541C74"/>
    <w:rsid w:val="0054255E"/>
    <w:rsid w:val="00543227"/>
    <w:rsid w:val="00543A65"/>
    <w:rsid w:val="00546A4A"/>
    <w:rsid w:val="00547C21"/>
    <w:rsid w:val="005506C8"/>
    <w:rsid w:val="00556F6D"/>
    <w:rsid w:val="005622F0"/>
    <w:rsid w:val="00563C35"/>
    <w:rsid w:val="005661AE"/>
    <w:rsid w:val="00566750"/>
    <w:rsid w:val="0056683E"/>
    <w:rsid w:val="00566CD7"/>
    <w:rsid w:val="00566E70"/>
    <w:rsid w:val="00567C18"/>
    <w:rsid w:val="00570BD8"/>
    <w:rsid w:val="00570EF2"/>
    <w:rsid w:val="005714D8"/>
    <w:rsid w:val="00573364"/>
    <w:rsid w:val="00575699"/>
    <w:rsid w:val="00576E5E"/>
    <w:rsid w:val="00577598"/>
    <w:rsid w:val="00577D0B"/>
    <w:rsid w:val="00581D70"/>
    <w:rsid w:val="005820D7"/>
    <w:rsid w:val="00582721"/>
    <w:rsid w:val="005855CB"/>
    <w:rsid w:val="00586074"/>
    <w:rsid w:val="00586A8C"/>
    <w:rsid w:val="005907C6"/>
    <w:rsid w:val="00591288"/>
    <w:rsid w:val="00594970"/>
    <w:rsid w:val="00596348"/>
    <w:rsid w:val="00596F06"/>
    <w:rsid w:val="005A0128"/>
    <w:rsid w:val="005A099E"/>
    <w:rsid w:val="005A0D87"/>
    <w:rsid w:val="005A331D"/>
    <w:rsid w:val="005A515B"/>
    <w:rsid w:val="005A746B"/>
    <w:rsid w:val="005B54B3"/>
    <w:rsid w:val="005B7ABA"/>
    <w:rsid w:val="005C37EF"/>
    <w:rsid w:val="005C59AB"/>
    <w:rsid w:val="005C628F"/>
    <w:rsid w:val="005C6CF9"/>
    <w:rsid w:val="005D19F1"/>
    <w:rsid w:val="005D2D5E"/>
    <w:rsid w:val="005D385A"/>
    <w:rsid w:val="005D4705"/>
    <w:rsid w:val="005D4EC2"/>
    <w:rsid w:val="005D54A4"/>
    <w:rsid w:val="005D7349"/>
    <w:rsid w:val="005E227F"/>
    <w:rsid w:val="005E259A"/>
    <w:rsid w:val="005E2C19"/>
    <w:rsid w:val="005E7007"/>
    <w:rsid w:val="005E7912"/>
    <w:rsid w:val="005F10BC"/>
    <w:rsid w:val="005F28B6"/>
    <w:rsid w:val="005F4496"/>
    <w:rsid w:val="006013D1"/>
    <w:rsid w:val="006044DF"/>
    <w:rsid w:val="006050A9"/>
    <w:rsid w:val="00605DFE"/>
    <w:rsid w:val="00606189"/>
    <w:rsid w:val="006071D2"/>
    <w:rsid w:val="00607E51"/>
    <w:rsid w:val="00611B04"/>
    <w:rsid w:val="00612302"/>
    <w:rsid w:val="006126CE"/>
    <w:rsid w:val="00614084"/>
    <w:rsid w:val="00615015"/>
    <w:rsid w:val="006152AD"/>
    <w:rsid w:val="00615B66"/>
    <w:rsid w:val="0061725C"/>
    <w:rsid w:val="006176B4"/>
    <w:rsid w:val="00617DF4"/>
    <w:rsid w:val="00620D56"/>
    <w:rsid w:val="006215F6"/>
    <w:rsid w:val="00621689"/>
    <w:rsid w:val="00621AB9"/>
    <w:rsid w:val="006221F1"/>
    <w:rsid w:val="00624C7D"/>
    <w:rsid w:val="0062782B"/>
    <w:rsid w:val="00630887"/>
    <w:rsid w:val="00631DDD"/>
    <w:rsid w:val="00632692"/>
    <w:rsid w:val="00636DBA"/>
    <w:rsid w:val="00637369"/>
    <w:rsid w:val="006406F3"/>
    <w:rsid w:val="00643880"/>
    <w:rsid w:val="00646344"/>
    <w:rsid w:val="00646573"/>
    <w:rsid w:val="00651256"/>
    <w:rsid w:val="00654EEA"/>
    <w:rsid w:val="00655462"/>
    <w:rsid w:val="00655EF2"/>
    <w:rsid w:val="006562BB"/>
    <w:rsid w:val="006563C9"/>
    <w:rsid w:val="00657846"/>
    <w:rsid w:val="0066013C"/>
    <w:rsid w:val="00660E62"/>
    <w:rsid w:val="00660F55"/>
    <w:rsid w:val="0066164C"/>
    <w:rsid w:val="0066210F"/>
    <w:rsid w:val="00662D2C"/>
    <w:rsid w:val="00663B6D"/>
    <w:rsid w:val="00673A59"/>
    <w:rsid w:val="00673E3E"/>
    <w:rsid w:val="00674A11"/>
    <w:rsid w:val="0067518F"/>
    <w:rsid w:val="0068506C"/>
    <w:rsid w:val="00685274"/>
    <w:rsid w:val="006871A8"/>
    <w:rsid w:val="00687D28"/>
    <w:rsid w:val="00692211"/>
    <w:rsid w:val="00693A97"/>
    <w:rsid w:val="00693F3C"/>
    <w:rsid w:val="00694E00"/>
    <w:rsid w:val="006958DA"/>
    <w:rsid w:val="0069668C"/>
    <w:rsid w:val="00697C87"/>
    <w:rsid w:val="006A0D6A"/>
    <w:rsid w:val="006A0DDA"/>
    <w:rsid w:val="006A2101"/>
    <w:rsid w:val="006A42E8"/>
    <w:rsid w:val="006A7780"/>
    <w:rsid w:val="006B4CD4"/>
    <w:rsid w:val="006C1983"/>
    <w:rsid w:val="006C5187"/>
    <w:rsid w:val="006D18D0"/>
    <w:rsid w:val="006D1DBA"/>
    <w:rsid w:val="006D45EA"/>
    <w:rsid w:val="006D5E09"/>
    <w:rsid w:val="006E2328"/>
    <w:rsid w:val="006E396F"/>
    <w:rsid w:val="006E3AF6"/>
    <w:rsid w:val="006E3DE0"/>
    <w:rsid w:val="006E4AEB"/>
    <w:rsid w:val="006E687F"/>
    <w:rsid w:val="006E7DAB"/>
    <w:rsid w:val="006F08EC"/>
    <w:rsid w:val="006F194A"/>
    <w:rsid w:val="006F236F"/>
    <w:rsid w:val="006F30EE"/>
    <w:rsid w:val="006F3225"/>
    <w:rsid w:val="006F55E4"/>
    <w:rsid w:val="006F7AB4"/>
    <w:rsid w:val="0070131D"/>
    <w:rsid w:val="00702B6E"/>
    <w:rsid w:val="0070377E"/>
    <w:rsid w:val="00703B3C"/>
    <w:rsid w:val="00707A3B"/>
    <w:rsid w:val="00707F11"/>
    <w:rsid w:val="00712405"/>
    <w:rsid w:val="00713A38"/>
    <w:rsid w:val="00720B33"/>
    <w:rsid w:val="00720E2B"/>
    <w:rsid w:val="00721C3D"/>
    <w:rsid w:val="00722328"/>
    <w:rsid w:val="007259E0"/>
    <w:rsid w:val="00731175"/>
    <w:rsid w:val="00737E82"/>
    <w:rsid w:val="00740225"/>
    <w:rsid w:val="00740F82"/>
    <w:rsid w:val="007444C6"/>
    <w:rsid w:val="0074485E"/>
    <w:rsid w:val="00745D21"/>
    <w:rsid w:val="00750770"/>
    <w:rsid w:val="00755254"/>
    <w:rsid w:val="0076072A"/>
    <w:rsid w:val="007627D6"/>
    <w:rsid w:val="00762CAE"/>
    <w:rsid w:val="00763234"/>
    <w:rsid w:val="007650C2"/>
    <w:rsid w:val="0076796F"/>
    <w:rsid w:val="00770A4A"/>
    <w:rsid w:val="007731C5"/>
    <w:rsid w:val="0077403A"/>
    <w:rsid w:val="007775D4"/>
    <w:rsid w:val="0078175D"/>
    <w:rsid w:val="0078216C"/>
    <w:rsid w:val="00784A16"/>
    <w:rsid w:val="00787D2B"/>
    <w:rsid w:val="00790418"/>
    <w:rsid w:val="0079104F"/>
    <w:rsid w:val="007917A2"/>
    <w:rsid w:val="00795093"/>
    <w:rsid w:val="007A0D77"/>
    <w:rsid w:val="007A2238"/>
    <w:rsid w:val="007A302F"/>
    <w:rsid w:val="007A3B65"/>
    <w:rsid w:val="007A5C6C"/>
    <w:rsid w:val="007A64C4"/>
    <w:rsid w:val="007A6783"/>
    <w:rsid w:val="007A6F01"/>
    <w:rsid w:val="007B20B8"/>
    <w:rsid w:val="007B3694"/>
    <w:rsid w:val="007B4D79"/>
    <w:rsid w:val="007C0100"/>
    <w:rsid w:val="007C1DD5"/>
    <w:rsid w:val="007C2D75"/>
    <w:rsid w:val="007C4F66"/>
    <w:rsid w:val="007C695D"/>
    <w:rsid w:val="007C696F"/>
    <w:rsid w:val="007C70CE"/>
    <w:rsid w:val="007D256C"/>
    <w:rsid w:val="007D26CC"/>
    <w:rsid w:val="007D698B"/>
    <w:rsid w:val="007D7FEA"/>
    <w:rsid w:val="007E1422"/>
    <w:rsid w:val="007E2798"/>
    <w:rsid w:val="007E28D3"/>
    <w:rsid w:val="007E354D"/>
    <w:rsid w:val="007E4D7E"/>
    <w:rsid w:val="007E627C"/>
    <w:rsid w:val="007F456A"/>
    <w:rsid w:val="007F59F7"/>
    <w:rsid w:val="007F5D94"/>
    <w:rsid w:val="007F6F5B"/>
    <w:rsid w:val="00800AE9"/>
    <w:rsid w:val="00802ACE"/>
    <w:rsid w:val="008064E0"/>
    <w:rsid w:val="00806889"/>
    <w:rsid w:val="00806F8F"/>
    <w:rsid w:val="00807C94"/>
    <w:rsid w:val="008137FF"/>
    <w:rsid w:val="00814A03"/>
    <w:rsid w:val="00816597"/>
    <w:rsid w:val="00820EAC"/>
    <w:rsid w:val="0082270B"/>
    <w:rsid w:val="00824604"/>
    <w:rsid w:val="00824942"/>
    <w:rsid w:val="00833C56"/>
    <w:rsid w:val="00835406"/>
    <w:rsid w:val="0083762F"/>
    <w:rsid w:val="00840366"/>
    <w:rsid w:val="0084145F"/>
    <w:rsid w:val="0084348C"/>
    <w:rsid w:val="00846714"/>
    <w:rsid w:val="00846F82"/>
    <w:rsid w:val="0084707F"/>
    <w:rsid w:val="0085053F"/>
    <w:rsid w:val="0085074D"/>
    <w:rsid w:val="00852AEB"/>
    <w:rsid w:val="00852B19"/>
    <w:rsid w:val="00852C36"/>
    <w:rsid w:val="00853F56"/>
    <w:rsid w:val="00856233"/>
    <w:rsid w:val="00862411"/>
    <w:rsid w:val="00862F9A"/>
    <w:rsid w:val="0086386B"/>
    <w:rsid w:val="00863C67"/>
    <w:rsid w:val="00863DEA"/>
    <w:rsid w:val="00866885"/>
    <w:rsid w:val="00867AD6"/>
    <w:rsid w:val="00870193"/>
    <w:rsid w:val="00875DDD"/>
    <w:rsid w:val="008774D9"/>
    <w:rsid w:val="00877EDE"/>
    <w:rsid w:val="0088024B"/>
    <w:rsid w:val="00882DC4"/>
    <w:rsid w:val="00884F69"/>
    <w:rsid w:val="0088551A"/>
    <w:rsid w:val="00885AB9"/>
    <w:rsid w:val="0089147D"/>
    <w:rsid w:val="00891E67"/>
    <w:rsid w:val="00895563"/>
    <w:rsid w:val="00896758"/>
    <w:rsid w:val="008A1332"/>
    <w:rsid w:val="008A1464"/>
    <w:rsid w:val="008A2A99"/>
    <w:rsid w:val="008B08DA"/>
    <w:rsid w:val="008B1F3B"/>
    <w:rsid w:val="008B2D78"/>
    <w:rsid w:val="008B4225"/>
    <w:rsid w:val="008B5681"/>
    <w:rsid w:val="008B6654"/>
    <w:rsid w:val="008B7D57"/>
    <w:rsid w:val="008C17AB"/>
    <w:rsid w:val="008C5E6F"/>
    <w:rsid w:val="008D02E4"/>
    <w:rsid w:val="008D0F67"/>
    <w:rsid w:val="008D2689"/>
    <w:rsid w:val="008D2782"/>
    <w:rsid w:val="008D7B51"/>
    <w:rsid w:val="008E0CBE"/>
    <w:rsid w:val="008E30E3"/>
    <w:rsid w:val="008E666E"/>
    <w:rsid w:val="008F0940"/>
    <w:rsid w:val="008F1CAB"/>
    <w:rsid w:val="008F3745"/>
    <w:rsid w:val="008F3F18"/>
    <w:rsid w:val="008F4B41"/>
    <w:rsid w:val="008F55D0"/>
    <w:rsid w:val="008F60D6"/>
    <w:rsid w:val="008F6D12"/>
    <w:rsid w:val="00901BE6"/>
    <w:rsid w:val="00905DA7"/>
    <w:rsid w:val="00906125"/>
    <w:rsid w:val="0091118F"/>
    <w:rsid w:val="00914838"/>
    <w:rsid w:val="00916961"/>
    <w:rsid w:val="00917378"/>
    <w:rsid w:val="00917C3B"/>
    <w:rsid w:val="00920306"/>
    <w:rsid w:val="0092157C"/>
    <w:rsid w:val="00921829"/>
    <w:rsid w:val="00922BC1"/>
    <w:rsid w:val="00922C99"/>
    <w:rsid w:val="00923FC5"/>
    <w:rsid w:val="009257F3"/>
    <w:rsid w:val="00931E6E"/>
    <w:rsid w:val="009354DD"/>
    <w:rsid w:val="00937C91"/>
    <w:rsid w:val="00944477"/>
    <w:rsid w:val="009459F4"/>
    <w:rsid w:val="00946F79"/>
    <w:rsid w:val="00950F28"/>
    <w:rsid w:val="0095170B"/>
    <w:rsid w:val="009518CA"/>
    <w:rsid w:val="00952753"/>
    <w:rsid w:val="009527F5"/>
    <w:rsid w:val="009535D1"/>
    <w:rsid w:val="00955D24"/>
    <w:rsid w:val="00956A05"/>
    <w:rsid w:val="00956A80"/>
    <w:rsid w:val="00961021"/>
    <w:rsid w:val="00962663"/>
    <w:rsid w:val="00962928"/>
    <w:rsid w:val="00962DE0"/>
    <w:rsid w:val="00962F81"/>
    <w:rsid w:val="0096365C"/>
    <w:rsid w:val="00980372"/>
    <w:rsid w:val="00980DEE"/>
    <w:rsid w:val="00981132"/>
    <w:rsid w:val="009852AA"/>
    <w:rsid w:val="00985540"/>
    <w:rsid w:val="00990673"/>
    <w:rsid w:val="0099140E"/>
    <w:rsid w:val="00991B58"/>
    <w:rsid w:val="00994988"/>
    <w:rsid w:val="00996A29"/>
    <w:rsid w:val="00997054"/>
    <w:rsid w:val="009972DF"/>
    <w:rsid w:val="009A3C41"/>
    <w:rsid w:val="009B5306"/>
    <w:rsid w:val="009B72D1"/>
    <w:rsid w:val="009B7B9C"/>
    <w:rsid w:val="009B7CF6"/>
    <w:rsid w:val="009C10AE"/>
    <w:rsid w:val="009C12EE"/>
    <w:rsid w:val="009C1F61"/>
    <w:rsid w:val="009C42B6"/>
    <w:rsid w:val="009C5FB6"/>
    <w:rsid w:val="009C62C1"/>
    <w:rsid w:val="009C6919"/>
    <w:rsid w:val="009C74A7"/>
    <w:rsid w:val="009D0DFA"/>
    <w:rsid w:val="009D3CF0"/>
    <w:rsid w:val="009D429E"/>
    <w:rsid w:val="009D4974"/>
    <w:rsid w:val="009D67FC"/>
    <w:rsid w:val="009E0AE3"/>
    <w:rsid w:val="009E2AB4"/>
    <w:rsid w:val="009E4AE0"/>
    <w:rsid w:val="009E50C6"/>
    <w:rsid w:val="009E5921"/>
    <w:rsid w:val="009E6DBB"/>
    <w:rsid w:val="009E770D"/>
    <w:rsid w:val="009F05B0"/>
    <w:rsid w:val="009F0914"/>
    <w:rsid w:val="009F133E"/>
    <w:rsid w:val="009F1431"/>
    <w:rsid w:val="009F3EDC"/>
    <w:rsid w:val="009F55D2"/>
    <w:rsid w:val="009F64C6"/>
    <w:rsid w:val="00A01E87"/>
    <w:rsid w:val="00A024AB"/>
    <w:rsid w:val="00A03132"/>
    <w:rsid w:val="00A06E18"/>
    <w:rsid w:val="00A06E60"/>
    <w:rsid w:val="00A0738A"/>
    <w:rsid w:val="00A07E52"/>
    <w:rsid w:val="00A10BB6"/>
    <w:rsid w:val="00A1161C"/>
    <w:rsid w:val="00A11C40"/>
    <w:rsid w:val="00A124D3"/>
    <w:rsid w:val="00A13E3B"/>
    <w:rsid w:val="00A14663"/>
    <w:rsid w:val="00A147A6"/>
    <w:rsid w:val="00A2252C"/>
    <w:rsid w:val="00A241FD"/>
    <w:rsid w:val="00A308B7"/>
    <w:rsid w:val="00A317B5"/>
    <w:rsid w:val="00A33421"/>
    <w:rsid w:val="00A34C64"/>
    <w:rsid w:val="00A34F9B"/>
    <w:rsid w:val="00A353D2"/>
    <w:rsid w:val="00A36C46"/>
    <w:rsid w:val="00A40840"/>
    <w:rsid w:val="00A4141F"/>
    <w:rsid w:val="00A448F6"/>
    <w:rsid w:val="00A44BE6"/>
    <w:rsid w:val="00A467CC"/>
    <w:rsid w:val="00A52C59"/>
    <w:rsid w:val="00A56CF7"/>
    <w:rsid w:val="00A63DAC"/>
    <w:rsid w:val="00A6433C"/>
    <w:rsid w:val="00A64505"/>
    <w:rsid w:val="00A64F1B"/>
    <w:rsid w:val="00A65570"/>
    <w:rsid w:val="00A66DFC"/>
    <w:rsid w:val="00A67A4F"/>
    <w:rsid w:val="00A704A8"/>
    <w:rsid w:val="00A70C4A"/>
    <w:rsid w:val="00A71619"/>
    <w:rsid w:val="00A727E3"/>
    <w:rsid w:val="00A72DC9"/>
    <w:rsid w:val="00A735EA"/>
    <w:rsid w:val="00A73FDC"/>
    <w:rsid w:val="00A74021"/>
    <w:rsid w:val="00A75810"/>
    <w:rsid w:val="00A75906"/>
    <w:rsid w:val="00A80737"/>
    <w:rsid w:val="00A809C4"/>
    <w:rsid w:val="00A81A57"/>
    <w:rsid w:val="00A8381D"/>
    <w:rsid w:val="00A83DB4"/>
    <w:rsid w:val="00A84C14"/>
    <w:rsid w:val="00A86050"/>
    <w:rsid w:val="00A8695F"/>
    <w:rsid w:val="00A87082"/>
    <w:rsid w:val="00A903D4"/>
    <w:rsid w:val="00A92C5B"/>
    <w:rsid w:val="00A9369B"/>
    <w:rsid w:val="00A94A8D"/>
    <w:rsid w:val="00A9582C"/>
    <w:rsid w:val="00A95D1D"/>
    <w:rsid w:val="00A97149"/>
    <w:rsid w:val="00AA0160"/>
    <w:rsid w:val="00AA03B9"/>
    <w:rsid w:val="00AA1056"/>
    <w:rsid w:val="00AA1581"/>
    <w:rsid w:val="00AA1926"/>
    <w:rsid w:val="00AA247B"/>
    <w:rsid w:val="00AA268C"/>
    <w:rsid w:val="00AA3847"/>
    <w:rsid w:val="00AA46DB"/>
    <w:rsid w:val="00AA7146"/>
    <w:rsid w:val="00AB1DD7"/>
    <w:rsid w:val="00AB355A"/>
    <w:rsid w:val="00AB4321"/>
    <w:rsid w:val="00AC2F1D"/>
    <w:rsid w:val="00AC32A3"/>
    <w:rsid w:val="00AC3815"/>
    <w:rsid w:val="00AC4DF4"/>
    <w:rsid w:val="00AC7E80"/>
    <w:rsid w:val="00AD3440"/>
    <w:rsid w:val="00AD3D16"/>
    <w:rsid w:val="00AD5735"/>
    <w:rsid w:val="00AD7CA6"/>
    <w:rsid w:val="00AE08DC"/>
    <w:rsid w:val="00AE1FDE"/>
    <w:rsid w:val="00AE250D"/>
    <w:rsid w:val="00AE5E1E"/>
    <w:rsid w:val="00AE6E2D"/>
    <w:rsid w:val="00AE6FAE"/>
    <w:rsid w:val="00AF2B91"/>
    <w:rsid w:val="00AF4FBD"/>
    <w:rsid w:val="00AF5F52"/>
    <w:rsid w:val="00AF6989"/>
    <w:rsid w:val="00AF7DE7"/>
    <w:rsid w:val="00B02B89"/>
    <w:rsid w:val="00B0425D"/>
    <w:rsid w:val="00B04C33"/>
    <w:rsid w:val="00B07A67"/>
    <w:rsid w:val="00B101CD"/>
    <w:rsid w:val="00B11944"/>
    <w:rsid w:val="00B12AD2"/>
    <w:rsid w:val="00B13151"/>
    <w:rsid w:val="00B14AE4"/>
    <w:rsid w:val="00B17563"/>
    <w:rsid w:val="00B20906"/>
    <w:rsid w:val="00B21C0B"/>
    <w:rsid w:val="00B21EAC"/>
    <w:rsid w:val="00B23D5B"/>
    <w:rsid w:val="00B2639E"/>
    <w:rsid w:val="00B264C2"/>
    <w:rsid w:val="00B26D84"/>
    <w:rsid w:val="00B2735A"/>
    <w:rsid w:val="00B2757A"/>
    <w:rsid w:val="00B3374D"/>
    <w:rsid w:val="00B33CD2"/>
    <w:rsid w:val="00B36AAB"/>
    <w:rsid w:val="00B37398"/>
    <w:rsid w:val="00B402A6"/>
    <w:rsid w:val="00B40CC4"/>
    <w:rsid w:val="00B40DAD"/>
    <w:rsid w:val="00B40E65"/>
    <w:rsid w:val="00B4108D"/>
    <w:rsid w:val="00B42B07"/>
    <w:rsid w:val="00B47297"/>
    <w:rsid w:val="00B5262E"/>
    <w:rsid w:val="00B5318D"/>
    <w:rsid w:val="00B60A93"/>
    <w:rsid w:val="00B60C2E"/>
    <w:rsid w:val="00B63031"/>
    <w:rsid w:val="00B66BA9"/>
    <w:rsid w:val="00B73103"/>
    <w:rsid w:val="00B7536E"/>
    <w:rsid w:val="00B82891"/>
    <w:rsid w:val="00B83ED3"/>
    <w:rsid w:val="00B844F4"/>
    <w:rsid w:val="00B84A2A"/>
    <w:rsid w:val="00B855B8"/>
    <w:rsid w:val="00B93D60"/>
    <w:rsid w:val="00B94FA9"/>
    <w:rsid w:val="00B961C7"/>
    <w:rsid w:val="00B96A42"/>
    <w:rsid w:val="00BA09E9"/>
    <w:rsid w:val="00BA0CAA"/>
    <w:rsid w:val="00BA16FA"/>
    <w:rsid w:val="00BA26DA"/>
    <w:rsid w:val="00BA52EA"/>
    <w:rsid w:val="00BA53E6"/>
    <w:rsid w:val="00BA6D38"/>
    <w:rsid w:val="00BB484C"/>
    <w:rsid w:val="00BB4F91"/>
    <w:rsid w:val="00BB586A"/>
    <w:rsid w:val="00BC081A"/>
    <w:rsid w:val="00BC3C2D"/>
    <w:rsid w:val="00BC5D81"/>
    <w:rsid w:val="00BD036B"/>
    <w:rsid w:val="00BD0D7D"/>
    <w:rsid w:val="00BD1032"/>
    <w:rsid w:val="00BD18AF"/>
    <w:rsid w:val="00BD45C2"/>
    <w:rsid w:val="00BD4762"/>
    <w:rsid w:val="00BE06D4"/>
    <w:rsid w:val="00BE28BC"/>
    <w:rsid w:val="00BE2AC8"/>
    <w:rsid w:val="00BE2F57"/>
    <w:rsid w:val="00BE55A2"/>
    <w:rsid w:val="00BE5AF2"/>
    <w:rsid w:val="00BE64A3"/>
    <w:rsid w:val="00BF04EE"/>
    <w:rsid w:val="00BF0DCA"/>
    <w:rsid w:val="00BF30A9"/>
    <w:rsid w:val="00BF48B3"/>
    <w:rsid w:val="00BF5BE9"/>
    <w:rsid w:val="00BF5C7F"/>
    <w:rsid w:val="00BF69CD"/>
    <w:rsid w:val="00C00AA0"/>
    <w:rsid w:val="00C04B6D"/>
    <w:rsid w:val="00C12EB9"/>
    <w:rsid w:val="00C16A45"/>
    <w:rsid w:val="00C16E54"/>
    <w:rsid w:val="00C20AE1"/>
    <w:rsid w:val="00C231D7"/>
    <w:rsid w:val="00C24A84"/>
    <w:rsid w:val="00C25032"/>
    <w:rsid w:val="00C25AD3"/>
    <w:rsid w:val="00C25F67"/>
    <w:rsid w:val="00C26821"/>
    <w:rsid w:val="00C26BBD"/>
    <w:rsid w:val="00C270EE"/>
    <w:rsid w:val="00C2711E"/>
    <w:rsid w:val="00C33346"/>
    <w:rsid w:val="00C351E8"/>
    <w:rsid w:val="00C3683A"/>
    <w:rsid w:val="00C40E07"/>
    <w:rsid w:val="00C41D52"/>
    <w:rsid w:val="00C43264"/>
    <w:rsid w:val="00C43395"/>
    <w:rsid w:val="00C441F3"/>
    <w:rsid w:val="00C463B2"/>
    <w:rsid w:val="00C46615"/>
    <w:rsid w:val="00C46FA9"/>
    <w:rsid w:val="00C51546"/>
    <w:rsid w:val="00C516FA"/>
    <w:rsid w:val="00C54543"/>
    <w:rsid w:val="00C5518A"/>
    <w:rsid w:val="00C55355"/>
    <w:rsid w:val="00C5738B"/>
    <w:rsid w:val="00C57D02"/>
    <w:rsid w:val="00C625F3"/>
    <w:rsid w:val="00C66AB6"/>
    <w:rsid w:val="00C66B38"/>
    <w:rsid w:val="00C70701"/>
    <w:rsid w:val="00C7372C"/>
    <w:rsid w:val="00C73E55"/>
    <w:rsid w:val="00C73E99"/>
    <w:rsid w:val="00C75A47"/>
    <w:rsid w:val="00C768F5"/>
    <w:rsid w:val="00C80957"/>
    <w:rsid w:val="00C83B9E"/>
    <w:rsid w:val="00C83BCF"/>
    <w:rsid w:val="00C83EE8"/>
    <w:rsid w:val="00C84267"/>
    <w:rsid w:val="00C850D5"/>
    <w:rsid w:val="00C8548A"/>
    <w:rsid w:val="00C85787"/>
    <w:rsid w:val="00C85C57"/>
    <w:rsid w:val="00C865FB"/>
    <w:rsid w:val="00C90365"/>
    <w:rsid w:val="00C90E26"/>
    <w:rsid w:val="00CA0BDF"/>
    <w:rsid w:val="00CA0DBF"/>
    <w:rsid w:val="00CA2708"/>
    <w:rsid w:val="00CA2B9B"/>
    <w:rsid w:val="00CA3BB8"/>
    <w:rsid w:val="00CA4C89"/>
    <w:rsid w:val="00CB411C"/>
    <w:rsid w:val="00CC065C"/>
    <w:rsid w:val="00CC13A7"/>
    <w:rsid w:val="00CC2A8C"/>
    <w:rsid w:val="00CC2C8D"/>
    <w:rsid w:val="00CC3308"/>
    <w:rsid w:val="00CC7519"/>
    <w:rsid w:val="00CC7FE6"/>
    <w:rsid w:val="00CD3238"/>
    <w:rsid w:val="00CD3CF7"/>
    <w:rsid w:val="00CD51A5"/>
    <w:rsid w:val="00CD5DDC"/>
    <w:rsid w:val="00CE1EEA"/>
    <w:rsid w:val="00CE388B"/>
    <w:rsid w:val="00CE3F90"/>
    <w:rsid w:val="00CE5307"/>
    <w:rsid w:val="00CE7610"/>
    <w:rsid w:val="00CF1D29"/>
    <w:rsid w:val="00CF439B"/>
    <w:rsid w:val="00CF76DE"/>
    <w:rsid w:val="00D00D8C"/>
    <w:rsid w:val="00D02141"/>
    <w:rsid w:val="00D0287D"/>
    <w:rsid w:val="00D03402"/>
    <w:rsid w:val="00D03DA2"/>
    <w:rsid w:val="00D047E8"/>
    <w:rsid w:val="00D04AAF"/>
    <w:rsid w:val="00D11F4E"/>
    <w:rsid w:val="00D12461"/>
    <w:rsid w:val="00D135FC"/>
    <w:rsid w:val="00D14E90"/>
    <w:rsid w:val="00D167EF"/>
    <w:rsid w:val="00D2227D"/>
    <w:rsid w:val="00D24C0A"/>
    <w:rsid w:val="00D2517D"/>
    <w:rsid w:val="00D26A97"/>
    <w:rsid w:val="00D33C66"/>
    <w:rsid w:val="00D34115"/>
    <w:rsid w:val="00D37E1C"/>
    <w:rsid w:val="00D43171"/>
    <w:rsid w:val="00D435D5"/>
    <w:rsid w:val="00D45514"/>
    <w:rsid w:val="00D462DC"/>
    <w:rsid w:val="00D4748C"/>
    <w:rsid w:val="00D50269"/>
    <w:rsid w:val="00D50638"/>
    <w:rsid w:val="00D53941"/>
    <w:rsid w:val="00D5431F"/>
    <w:rsid w:val="00D54501"/>
    <w:rsid w:val="00D55D2D"/>
    <w:rsid w:val="00D63C98"/>
    <w:rsid w:val="00D644A2"/>
    <w:rsid w:val="00D66FFE"/>
    <w:rsid w:val="00D67C9B"/>
    <w:rsid w:val="00D67F14"/>
    <w:rsid w:val="00D706CA"/>
    <w:rsid w:val="00D71034"/>
    <w:rsid w:val="00D73508"/>
    <w:rsid w:val="00D73BD6"/>
    <w:rsid w:val="00D74B98"/>
    <w:rsid w:val="00D777C0"/>
    <w:rsid w:val="00D814E3"/>
    <w:rsid w:val="00D81CF2"/>
    <w:rsid w:val="00D83861"/>
    <w:rsid w:val="00D83CC4"/>
    <w:rsid w:val="00D83E71"/>
    <w:rsid w:val="00D84626"/>
    <w:rsid w:val="00D8483E"/>
    <w:rsid w:val="00D867F6"/>
    <w:rsid w:val="00D91C65"/>
    <w:rsid w:val="00D92B89"/>
    <w:rsid w:val="00D93A06"/>
    <w:rsid w:val="00D93B19"/>
    <w:rsid w:val="00DA2729"/>
    <w:rsid w:val="00DA374C"/>
    <w:rsid w:val="00DA4CAC"/>
    <w:rsid w:val="00DA5045"/>
    <w:rsid w:val="00DA7B55"/>
    <w:rsid w:val="00DB0C28"/>
    <w:rsid w:val="00DB1080"/>
    <w:rsid w:val="00DB14FE"/>
    <w:rsid w:val="00DB6F86"/>
    <w:rsid w:val="00DC0B50"/>
    <w:rsid w:val="00DC0DFE"/>
    <w:rsid w:val="00DC277E"/>
    <w:rsid w:val="00DC7A57"/>
    <w:rsid w:val="00DD0245"/>
    <w:rsid w:val="00DD244D"/>
    <w:rsid w:val="00DD3155"/>
    <w:rsid w:val="00DD32C2"/>
    <w:rsid w:val="00DD3B24"/>
    <w:rsid w:val="00DE3AD4"/>
    <w:rsid w:val="00DE5378"/>
    <w:rsid w:val="00DE5681"/>
    <w:rsid w:val="00DE5EC9"/>
    <w:rsid w:val="00DE69C2"/>
    <w:rsid w:val="00DE778F"/>
    <w:rsid w:val="00DE7E55"/>
    <w:rsid w:val="00DF02D0"/>
    <w:rsid w:val="00DF15AC"/>
    <w:rsid w:val="00DF3766"/>
    <w:rsid w:val="00DF4BD6"/>
    <w:rsid w:val="00DF5AF2"/>
    <w:rsid w:val="00E054ED"/>
    <w:rsid w:val="00E14383"/>
    <w:rsid w:val="00E144AF"/>
    <w:rsid w:val="00E14A12"/>
    <w:rsid w:val="00E155DE"/>
    <w:rsid w:val="00E21E36"/>
    <w:rsid w:val="00E22301"/>
    <w:rsid w:val="00E25B79"/>
    <w:rsid w:val="00E25E15"/>
    <w:rsid w:val="00E32A4C"/>
    <w:rsid w:val="00E33945"/>
    <w:rsid w:val="00E33F4E"/>
    <w:rsid w:val="00E33FAF"/>
    <w:rsid w:val="00E3493A"/>
    <w:rsid w:val="00E355CC"/>
    <w:rsid w:val="00E40FD5"/>
    <w:rsid w:val="00E417C4"/>
    <w:rsid w:val="00E4189A"/>
    <w:rsid w:val="00E425D6"/>
    <w:rsid w:val="00E4277F"/>
    <w:rsid w:val="00E44CCB"/>
    <w:rsid w:val="00E52BF2"/>
    <w:rsid w:val="00E53887"/>
    <w:rsid w:val="00E545AE"/>
    <w:rsid w:val="00E54CD6"/>
    <w:rsid w:val="00E54D7A"/>
    <w:rsid w:val="00E56D4A"/>
    <w:rsid w:val="00E573B8"/>
    <w:rsid w:val="00E573EA"/>
    <w:rsid w:val="00E579A6"/>
    <w:rsid w:val="00E60312"/>
    <w:rsid w:val="00E60922"/>
    <w:rsid w:val="00E60B77"/>
    <w:rsid w:val="00E61C40"/>
    <w:rsid w:val="00E63253"/>
    <w:rsid w:val="00E6491D"/>
    <w:rsid w:val="00E65D41"/>
    <w:rsid w:val="00E67D76"/>
    <w:rsid w:val="00E704E6"/>
    <w:rsid w:val="00E721F1"/>
    <w:rsid w:val="00E745B6"/>
    <w:rsid w:val="00E823B8"/>
    <w:rsid w:val="00E831D9"/>
    <w:rsid w:val="00E84D1D"/>
    <w:rsid w:val="00E85F92"/>
    <w:rsid w:val="00E90CC5"/>
    <w:rsid w:val="00E94A3C"/>
    <w:rsid w:val="00E95497"/>
    <w:rsid w:val="00E95EE7"/>
    <w:rsid w:val="00E97922"/>
    <w:rsid w:val="00EA0AE0"/>
    <w:rsid w:val="00EA0C9D"/>
    <w:rsid w:val="00EA1F00"/>
    <w:rsid w:val="00EA2A82"/>
    <w:rsid w:val="00EA7F72"/>
    <w:rsid w:val="00EB1176"/>
    <w:rsid w:val="00EB2025"/>
    <w:rsid w:val="00EB24F1"/>
    <w:rsid w:val="00EB34C6"/>
    <w:rsid w:val="00EB36D1"/>
    <w:rsid w:val="00EB69C2"/>
    <w:rsid w:val="00EB7167"/>
    <w:rsid w:val="00EC6C13"/>
    <w:rsid w:val="00EC7A69"/>
    <w:rsid w:val="00EC7EBC"/>
    <w:rsid w:val="00ED1906"/>
    <w:rsid w:val="00ED6951"/>
    <w:rsid w:val="00ED6C69"/>
    <w:rsid w:val="00ED75B2"/>
    <w:rsid w:val="00ED7D33"/>
    <w:rsid w:val="00EE0A69"/>
    <w:rsid w:val="00EE0F52"/>
    <w:rsid w:val="00EE1367"/>
    <w:rsid w:val="00EE159C"/>
    <w:rsid w:val="00EE4FE8"/>
    <w:rsid w:val="00EE6C34"/>
    <w:rsid w:val="00EF2279"/>
    <w:rsid w:val="00EF3718"/>
    <w:rsid w:val="00EF40E6"/>
    <w:rsid w:val="00EF66E0"/>
    <w:rsid w:val="00F0229C"/>
    <w:rsid w:val="00F0342F"/>
    <w:rsid w:val="00F04C13"/>
    <w:rsid w:val="00F105F1"/>
    <w:rsid w:val="00F108C2"/>
    <w:rsid w:val="00F10B49"/>
    <w:rsid w:val="00F22742"/>
    <w:rsid w:val="00F228A6"/>
    <w:rsid w:val="00F22D40"/>
    <w:rsid w:val="00F23ACE"/>
    <w:rsid w:val="00F24030"/>
    <w:rsid w:val="00F24A90"/>
    <w:rsid w:val="00F27393"/>
    <w:rsid w:val="00F2777A"/>
    <w:rsid w:val="00F313C3"/>
    <w:rsid w:val="00F32578"/>
    <w:rsid w:val="00F375A2"/>
    <w:rsid w:val="00F377EB"/>
    <w:rsid w:val="00F4421A"/>
    <w:rsid w:val="00F446B9"/>
    <w:rsid w:val="00F45FA3"/>
    <w:rsid w:val="00F46BD7"/>
    <w:rsid w:val="00F508C9"/>
    <w:rsid w:val="00F512DA"/>
    <w:rsid w:val="00F51CC2"/>
    <w:rsid w:val="00F53B45"/>
    <w:rsid w:val="00F53E91"/>
    <w:rsid w:val="00F60A26"/>
    <w:rsid w:val="00F62241"/>
    <w:rsid w:val="00F63484"/>
    <w:rsid w:val="00F63E24"/>
    <w:rsid w:val="00F651F0"/>
    <w:rsid w:val="00F66E16"/>
    <w:rsid w:val="00F71D23"/>
    <w:rsid w:val="00F71E66"/>
    <w:rsid w:val="00F73BEB"/>
    <w:rsid w:val="00F75118"/>
    <w:rsid w:val="00F77EC0"/>
    <w:rsid w:val="00F818EE"/>
    <w:rsid w:val="00F81DE5"/>
    <w:rsid w:val="00F82AE2"/>
    <w:rsid w:val="00F82D26"/>
    <w:rsid w:val="00F833E4"/>
    <w:rsid w:val="00F8400B"/>
    <w:rsid w:val="00F84261"/>
    <w:rsid w:val="00F85E59"/>
    <w:rsid w:val="00F8676F"/>
    <w:rsid w:val="00F87A08"/>
    <w:rsid w:val="00F90587"/>
    <w:rsid w:val="00F91B3F"/>
    <w:rsid w:val="00F94C19"/>
    <w:rsid w:val="00F963AC"/>
    <w:rsid w:val="00F9732A"/>
    <w:rsid w:val="00FA1515"/>
    <w:rsid w:val="00FA1EF5"/>
    <w:rsid w:val="00FA21B3"/>
    <w:rsid w:val="00FA2F53"/>
    <w:rsid w:val="00FA3139"/>
    <w:rsid w:val="00FA3577"/>
    <w:rsid w:val="00FA5BD8"/>
    <w:rsid w:val="00FA6631"/>
    <w:rsid w:val="00FA7E30"/>
    <w:rsid w:val="00FB5089"/>
    <w:rsid w:val="00FB59BF"/>
    <w:rsid w:val="00FB6BD5"/>
    <w:rsid w:val="00FC1F43"/>
    <w:rsid w:val="00FC33CC"/>
    <w:rsid w:val="00FC3523"/>
    <w:rsid w:val="00FC3DE1"/>
    <w:rsid w:val="00FC53E7"/>
    <w:rsid w:val="00FC60D6"/>
    <w:rsid w:val="00FD217E"/>
    <w:rsid w:val="00FD2502"/>
    <w:rsid w:val="00FD6BC2"/>
    <w:rsid w:val="00FD7E60"/>
    <w:rsid w:val="00FE06F7"/>
    <w:rsid w:val="00FE0EC9"/>
    <w:rsid w:val="00FE2A0B"/>
    <w:rsid w:val="00FE4A6B"/>
    <w:rsid w:val="00FE7949"/>
    <w:rsid w:val="00FF0D50"/>
    <w:rsid w:val="00FF1B5F"/>
    <w:rsid w:val="00FF1DD3"/>
    <w:rsid w:val="00FF29E3"/>
    <w:rsid w:val="00FF4C2B"/>
    <w:rsid w:val="00FF5CA9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832C99-2138-488E-A583-99330016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F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qFormat/>
    <w:locked/>
    <w:rsid w:val="00D63C9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3724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A4EF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4EFF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D63C98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724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A4EF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A4EF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"/>
    <w:basedOn w:val="a4"/>
    <w:rsid w:val="004A4EFF"/>
    <w:rPr>
      <w:rFonts w:cs="Tahoma"/>
      <w:sz w:val="20"/>
      <w:szCs w:val="20"/>
      <w:lang w:eastAsia="ar-SA"/>
    </w:rPr>
  </w:style>
  <w:style w:type="paragraph" w:styleId="a4">
    <w:name w:val="Body Text"/>
    <w:basedOn w:val="a"/>
    <w:link w:val="a5"/>
    <w:rsid w:val="004A4EFF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4A4EF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uiPriority w:val="99"/>
    <w:rsid w:val="004A4EFF"/>
    <w:pPr>
      <w:spacing w:before="100" w:after="119"/>
    </w:pPr>
    <w:rPr>
      <w:szCs w:val="20"/>
      <w:lang w:eastAsia="ar-SA"/>
    </w:rPr>
  </w:style>
  <w:style w:type="character" w:customStyle="1" w:styleId="a7">
    <w:name w:val="Обычный (веб) Знак"/>
    <w:link w:val="a6"/>
    <w:uiPriority w:val="99"/>
    <w:locked/>
    <w:rsid w:val="009E4AE0"/>
    <w:rPr>
      <w:rFonts w:ascii="Times New Roman" w:hAnsi="Times New Roman"/>
      <w:sz w:val="24"/>
      <w:lang w:eastAsia="ar-SA" w:bidi="ar-SA"/>
    </w:rPr>
  </w:style>
  <w:style w:type="paragraph" w:styleId="21">
    <w:name w:val="Body Text Indent 2"/>
    <w:basedOn w:val="a"/>
    <w:link w:val="22"/>
    <w:uiPriority w:val="99"/>
    <w:semiHidden/>
    <w:rsid w:val="004A4EFF"/>
    <w:pPr>
      <w:ind w:firstLine="1440"/>
      <w:jc w:val="both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A4EFF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4A4EFF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4A4EFF"/>
    <w:pPr>
      <w:ind w:firstLine="720"/>
      <w:jc w:val="both"/>
    </w:pPr>
    <w:rPr>
      <w:rFonts w:eastAsia="Times New Roman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4EF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 таблицы"/>
    <w:basedOn w:val="a"/>
    <w:uiPriority w:val="99"/>
    <w:rsid w:val="004A4EFF"/>
    <w:pPr>
      <w:suppressLineNumbers/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a">
    <w:name w:val="Основной шрифт"/>
    <w:uiPriority w:val="99"/>
    <w:rsid w:val="004A4EFF"/>
  </w:style>
  <w:style w:type="character" w:customStyle="1" w:styleId="HTMLPreformattedChar">
    <w:name w:val="HTML Preformatted Char"/>
    <w:uiPriority w:val="99"/>
    <w:locked/>
    <w:rsid w:val="004A4EFF"/>
    <w:rPr>
      <w:rFonts w:ascii="Courier New" w:hAnsi="Courier New"/>
    </w:rPr>
  </w:style>
  <w:style w:type="paragraph" w:styleId="HTML">
    <w:name w:val="HTML Preformatted"/>
    <w:basedOn w:val="a"/>
    <w:link w:val="HTML0"/>
    <w:uiPriority w:val="99"/>
    <w:rsid w:val="004A4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03DA2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4A4EFF"/>
    <w:rPr>
      <w:rFonts w:ascii="Consolas" w:hAnsi="Consolas" w:cs="Consolas"/>
      <w:sz w:val="20"/>
      <w:szCs w:val="20"/>
      <w:lang w:eastAsia="ru-RU"/>
    </w:rPr>
  </w:style>
  <w:style w:type="character" w:styleId="ab">
    <w:name w:val="Strong"/>
    <w:basedOn w:val="a0"/>
    <w:uiPriority w:val="99"/>
    <w:qFormat/>
    <w:rsid w:val="004A4EFF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CD51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D51A5"/>
    <w:rPr>
      <w:rFonts w:ascii="Tahoma" w:hAnsi="Tahoma" w:cs="Tahoma"/>
      <w:sz w:val="16"/>
      <w:szCs w:val="16"/>
      <w:lang w:eastAsia="ru-RU"/>
    </w:rPr>
  </w:style>
  <w:style w:type="character" w:customStyle="1" w:styleId="s0">
    <w:name w:val="s0"/>
    <w:basedOn w:val="a0"/>
    <w:uiPriority w:val="99"/>
    <w:rsid w:val="004C381F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Standard">
    <w:name w:val="Standard"/>
    <w:uiPriority w:val="99"/>
    <w:rsid w:val="00AA247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bidi="hi-IN"/>
    </w:rPr>
  </w:style>
  <w:style w:type="paragraph" w:customStyle="1" w:styleId="Textbody">
    <w:name w:val="Text body"/>
    <w:basedOn w:val="Standard"/>
    <w:uiPriority w:val="99"/>
    <w:rsid w:val="00B42B07"/>
    <w:pPr>
      <w:spacing w:line="260" w:lineRule="atLeast"/>
      <w:jc w:val="center"/>
    </w:pPr>
    <w:rPr>
      <w:b/>
      <w:bCs/>
    </w:rPr>
  </w:style>
  <w:style w:type="table" w:styleId="ae">
    <w:name w:val="Table Grid"/>
    <w:basedOn w:val="a1"/>
    <w:uiPriority w:val="39"/>
    <w:locked/>
    <w:rsid w:val="00FF1DD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нак Знак2"/>
    <w:uiPriority w:val="99"/>
    <w:locked/>
    <w:rsid w:val="00621689"/>
    <w:rPr>
      <w:rFonts w:ascii="Courier New" w:hAnsi="Courier New"/>
    </w:rPr>
  </w:style>
  <w:style w:type="character" w:styleId="af">
    <w:name w:val="Emphasis"/>
    <w:basedOn w:val="a0"/>
    <w:uiPriority w:val="99"/>
    <w:qFormat/>
    <w:locked/>
    <w:rsid w:val="00AE5E1E"/>
    <w:rPr>
      <w:i/>
    </w:rPr>
  </w:style>
  <w:style w:type="character" w:customStyle="1" w:styleId="10">
    <w:name w:val="Заголовок 1 Знак"/>
    <w:basedOn w:val="a0"/>
    <w:uiPriority w:val="9"/>
    <w:rsid w:val="00D63C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0">
    <w:name w:val="header"/>
    <w:basedOn w:val="a"/>
    <w:link w:val="af1"/>
    <w:uiPriority w:val="99"/>
    <w:unhideWhenUsed/>
    <w:locked/>
    <w:rsid w:val="00F6224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62241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locked/>
    <w:rsid w:val="00F6224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62241"/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FB5089"/>
    <w:pPr>
      <w:widowControl w:val="0"/>
      <w:autoSpaceDE w:val="0"/>
      <w:autoSpaceDN w:val="0"/>
      <w:adjustRightInd w:val="0"/>
      <w:spacing w:line="322" w:lineRule="exact"/>
      <w:ind w:firstLine="37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FB508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FB5089"/>
    <w:pPr>
      <w:widowControl w:val="0"/>
      <w:autoSpaceDE w:val="0"/>
      <w:autoSpaceDN w:val="0"/>
      <w:adjustRightInd w:val="0"/>
      <w:spacing w:line="322" w:lineRule="exact"/>
      <w:ind w:firstLine="379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FB5089"/>
    <w:pPr>
      <w:widowControl w:val="0"/>
      <w:autoSpaceDE w:val="0"/>
      <w:autoSpaceDN w:val="0"/>
      <w:adjustRightInd w:val="0"/>
      <w:spacing w:line="322" w:lineRule="exact"/>
      <w:ind w:firstLine="370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B508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329FC"/>
    <w:pPr>
      <w:widowControl w:val="0"/>
      <w:autoSpaceDE w:val="0"/>
      <w:autoSpaceDN w:val="0"/>
      <w:adjustRightInd w:val="0"/>
      <w:spacing w:line="348" w:lineRule="exact"/>
      <w:ind w:firstLine="715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329FC"/>
    <w:pPr>
      <w:widowControl w:val="0"/>
      <w:autoSpaceDE w:val="0"/>
      <w:autoSpaceDN w:val="0"/>
      <w:adjustRightInd w:val="0"/>
      <w:spacing w:line="322" w:lineRule="exact"/>
      <w:ind w:firstLine="37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C1DD5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styleId="af4">
    <w:name w:val="footnote text"/>
    <w:basedOn w:val="a"/>
    <w:link w:val="af5"/>
    <w:uiPriority w:val="99"/>
    <w:semiHidden/>
    <w:unhideWhenUsed/>
    <w:locked/>
    <w:rsid w:val="00097242"/>
    <w:rPr>
      <w:rFonts w:eastAsia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7242"/>
    <w:rPr>
      <w:rFonts w:ascii="Times New Roman" w:eastAsia="Times New Roman" w:hAnsi="Times New Roman"/>
      <w:sz w:val="20"/>
      <w:szCs w:val="20"/>
    </w:rPr>
  </w:style>
  <w:style w:type="character" w:styleId="af6">
    <w:name w:val="footnote reference"/>
    <w:uiPriority w:val="99"/>
    <w:unhideWhenUsed/>
    <w:locked/>
    <w:rsid w:val="00097242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locked/>
    <w:rsid w:val="0085053F"/>
    <w:rPr>
      <w:color w:val="800080" w:themeColor="followedHyperlink"/>
      <w:u w:val="single"/>
    </w:rPr>
  </w:style>
  <w:style w:type="paragraph" w:customStyle="1" w:styleId="af8">
    <w:name w:val="Базовый"/>
    <w:uiPriority w:val="99"/>
    <w:rsid w:val="003E6925"/>
    <w:pPr>
      <w:tabs>
        <w:tab w:val="left" w:pos="706"/>
      </w:tabs>
      <w:suppressAutoHyphens/>
      <w:spacing w:line="200" w:lineRule="atLeast"/>
    </w:pPr>
    <w:rPr>
      <w:rFonts w:ascii="Times New Roman" w:eastAsia="Times New Roman" w:hAnsi="Times New Roman" w:cs="Tahoma"/>
      <w:sz w:val="24"/>
      <w:szCs w:val="24"/>
      <w:lang w:eastAsia="zh-CN" w:bidi="hi-IN"/>
    </w:rPr>
  </w:style>
  <w:style w:type="paragraph" w:styleId="af9">
    <w:name w:val="Body Text Indent"/>
    <w:basedOn w:val="a"/>
    <w:link w:val="afa"/>
    <w:uiPriority w:val="99"/>
    <w:unhideWhenUsed/>
    <w:locked/>
    <w:rsid w:val="0075077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750770"/>
    <w:rPr>
      <w:rFonts w:ascii="Times New Roman" w:hAnsi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4B4AF1"/>
  </w:style>
  <w:style w:type="paragraph" w:customStyle="1" w:styleId="Web">
    <w:name w:val="Обычный (Web)"/>
    <w:basedOn w:val="a"/>
    <w:uiPriority w:val="99"/>
    <w:rsid w:val="004B4AF1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835406"/>
  </w:style>
  <w:style w:type="paragraph" w:customStyle="1" w:styleId="13">
    <w:name w:val="Абзац списка1"/>
    <w:basedOn w:val="a"/>
    <w:rsid w:val="00DE5EC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b">
    <w:name w:val="List Paragraph"/>
    <w:basedOn w:val="a"/>
    <w:uiPriority w:val="34"/>
    <w:qFormat/>
    <w:rsid w:val="00EE4F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A3056B590F4FBE5097D7C9B7B22C91F6A78ED32FC9E5DAE6A6BFA07D303BF670416E1AAABB16DCE59A9A1834DC12FFB38F4FD1C807E37SAaA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A4AB-27E6-4B86-93F0-1AC315D3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4003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Соколова</dc:creator>
  <cp:keywords/>
  <dc:description/>
  <cp:lastModifiedBy>Харламова Ольга Николаевна</cp:lastModifiedBy>
  <cp:revision>21</cp:revision>
  <cp:lastPrinted>2021-10-20T14:06:00Z</cp:lastPrinted>
  <dcterms:created xsi:type="dcterms:W3CDTF">2022-03-25T07:03:00Z</dcterms:created>
  <dcterms:modified xsi:type="dcterms:W3CDTF">2022-09-12T09:55:00Z</dcterms:modified>
</cp:coreProperties>
</file>