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DB" w:rsidRPr="00915FDB" w:rsidRDefault="00815607" w:rsidP="00915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91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91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91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91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1B" w:rsidRPr="00915FDB">
        <w:rPr>
          <w:rFonts w:ascii="Times New Roman" w:hAnsi="Times New Roman" w:cs="Times New Roman"/>
          <w:b/>
          <w:sz w:val="24"/>
          <w:szCs w:val="24"/>
        </w:rPr>
        <w:t>запроса котировок в</w:t>
      </w:r>
      <w:r w:rsidR="00216CA0" w:rsidRPr="0091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91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915FDB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915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FDB" w:rsidRPr="00915FD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15FDB" w:rsidRPr="00915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 по профилю:</w:t>
      </w:r>
    </w:p>
    <w:p w:rsidR="0033497B" w:rsidRPr="00915FDB" w:rsidRDefault="00915FDB" w:rsidP="00915FD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>заболевания органов кровообращения, нервной системы, опорно-двигательного аппарата, эндокринной системы</w:t>
      </w:r>
      <w:r w:rsidR="005D7BDB" w:rsidRPr="00915F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BDB" w:rsidRPr="00915FDB" w:rsidRDefault="005D7BDB" w:rsidP="00915FDB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91FD1" w:rsidRPr="00915FDB" w:rsidRDefault="00815607" w:rsidP="00915FDB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915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1B" w:rsidRPr="00915FDB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Pr="00915F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384B" w:rsidRPr="00915FDB" w:rsidRDefault="00915FDB" w:rsidP="00915FDB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 органов кровообращения, нервной системы, опорно-двигательного аппарата, эндокринной системы.</w:t>
      </w:r>
    </w:p>
    <w:p w:rsidR="00D57FC8" w:rsidRPr="00915FDB" w:rsidRDefault="00815607" w:rsidP="00915FDB">
      <w:pPr>
        <w:pStyle w:val="a6"/>
        <w:tabs>
          <w:tab w:val="left" w:pos="-180"/>
        </w:tabs>
        <w:suppressAutoHyphens w:val="0"/>
        <w:spacing w:after="0"/>
        <w:ind w:firstLine="709"/>
        <w:contextualSpacing/>
        <w:jc w:val="both"/>
        <w:rPr>
          <w:rFonts w:cs="Times New Roman"/>
        </w:rPr>
      </w:pPr>
      <w:r w:rsidRPr="00915FDB">
        <w:rPr>
          <w:rFonts w:cs="Times New Roman"/>
          <w:b/>
        </w:rPr>
        <w:t>Место</w:t>
      </w:r>
      <w:r w:rsidR="00216CA0" w:rsidRPr="00915FDB">
        <w:rPr>
          <w:rFonts w:cs="Times New Roman"/>
          <w:b/>
        </w:rPr>
        <w:t xml:space="preserve"> </w:t>
      </w:r>
      <w:r w:rsidRPr="00915FDB">
        <w:rPr>
          <w:rFonts w:cs="Times New Roman"/>
          <w:b/>
        </w:rPr>
        <w:t>оказания</w:t>
      </w:r>
      <w:r w:rsidR="00216CA0" w:rsidRPr="00915FDB">
        <w:rPr>
          <w:rFonts w:cs="Times New Roman"/>
          <w:b/>
        </w:rPr>
        <w:t xml:space="preserve"> </w:t>
      </w:r>
      <w:r w:rsidRPr="00915FDB">
        <w:rPr>
          <w:rFonts w:cs="Times New Roman"/>
          <w:b/>
        </w:rPr>
        <w:t>услуг:</w:t>
      </w:r>
      <w:r w:rsidRPr="00915FDB">
        <w:rPr>
          <w:rFonts w:cs="Times New Roman"/>
        </w:rPr>
        <w:t xml:space="preserve"> </w:t>
      </w:r>
      <w:r w:rsidR="00915FDB" w:rsidRPr="00915FDB">
        <w:rPr>
          <w:rFonts w:cs="Times New Roman"/>
        </w:rPr>
        <w:t>Российская Федерация, Тульская область.</w:t>
      </w:r>
    </w:p>
    <w:p w:rsidR="00915FDB" w:rsidRPr="00915FDB" w:rsidRDefault="00F6384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FDB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услуг:</w:t>
      </w:r>
      <w:r w:rsidRPr="00915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FDB" w:rsidRPr="00915FDB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услуг (отдельных этапов исполнения контракта) согласовываются Заказчиком и Исполнителем на стадии заключения государственного контракта. </w:t>
      </w:r>
    </w:p>
    <w:p w:rsidR="00915FDB" w:rsidRPr="00915FDB" w:rsidRDefault="00915FD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915FDB" w:rsidRPr="00915FDB" w:rsidRDefault="00915FD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 xml:space="preserve">- первый заезд - не ранее чем через 30 дней </w:t>
      </w:r>
      <w:proofErr w:type="gramStart"/>
      <w:r w:rsidRPr="00915F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15FDB">
        <w:rPr>
          <w:rFonts w:ascii="Times New Roman" w:hAnsi="Times New Roman" w:cs="Times New Roman"/>
          <w:sz w:val="24"/>
          <w:szCs w:val="24"/>
        </w:rPr>
        <w:t xml:space="preserve"> Контракта,</w:t>
      </w:r>
    </w:p>
    <w:p w:rsidR="00915FDB" w:rsidRPr="00915FDB" w:rsidRDefault="00915FD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- последний заезд - не позднее 01 декабря 2022 года.</w:t>
      </w:r>
    </w:p>
    <w:p w:rsidR="00891FD1" w:rsidRPr="00915FDB" w:rsidRDefault="00915FD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915FDB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915FDB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915FDB">
        <w:rPr>
          <w:rFonts w:ascii="Times New Roman" w:hAnsi="Times New Roman" w:cs="Times New Roman"/>
          <w:sz w:val="24"/>
          <w:szCs w:val="24"/>
        </w:rPr>
        <w:t>не позднее 01 декабря 2022 года.</w:t>
      </w:r>
    </w:p>
    <w:p w:rsidR="00D57FC8" w:rsidRPr="00915FDB" w:rsidRDefault="000A0816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FDB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915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FDB" w:rsidRPr="00915FDB">
        <w:rPr>
          <w:rFonts w:ascii="Times New Roman" w:hAnsi="Times New Roman" w:cs="Times New Roman"/>
          <w:bCs/>
          <w:sz w:val="24"/>
          <w:szCs w:val="24"/>
        </w:rPr>
        <w:t>Контракт действует с момента подписания и прекращает свое действие после завершения всех взаиморасчетов, но не позднее 30 декабря 2022г.</w:t>
      </w:r>
    </w:p>
    <w:p w:rsidR="00D57FC8" w:rsidRPr="00915FDB" w:rsidRDefault="00815607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915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915FDB" w:rsidRPr="00915FDB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курса оказания санаторно-курортных услуг (путевки) – 18 койко-дней</w:t>
      </w:r>
      <w:r w:rsidR="00915FDB" w:rsidRPr="00915FDB">
        <w:rPr>
          <w:rFonts w:ascii="Times New Roman" w:hAnsi="Times New Roman" w:cs="Times New Roman"/>
          <w:sz w:val="24"/>
          <w:szCs w:val="24"/>
        </w:rPr>
        <w:t>.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FDB" w:rsidRPr="00915FDB" w:rsidRDefault="00915FD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FDB" w:rsidRPr="00915FDB" w:rsidRDefault="00915FD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Организация,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оказывающая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санаторно-курортные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услуги,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должна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иметь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выписку из реестра лицензий на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право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осуществления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медицинской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деятельности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при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оказании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санаторно-курортной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помощи по: кардиологии, неврологии, травматологии и ортопедии, эндокринологии.</w:t>
      </w:r>
    </w:p>
    <w:p w:rsidR="00915FDB" w:rsidRPr="00915FDB" w:rsidRDefault="00915FDB" w:rsidP="00915F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D7C" w:rsidRPr="00915FDB" w:rsidRDefault="00CC5D7C" w:rsidP="00915FD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B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915FDB" w:rsidRPr="00915FDB" w:rsidRDefault="00915FDB" w:rsidP="00915FD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С</w:t>
      </w:r>
      <w:r w:rsidRPr="00915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915FDB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915FDB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915FDB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С</w:t>
      </w:r>
      <w:r w:rsidRPr="00915FDB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</w:t>
      </w:r>
      <w:r w:rsidRPr="00915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Pr="00915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должны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быть</w:t>
      </w:r>
      <w:r w:rsidRPr="009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оказаны согласно следующим стандартам санаторно-курортной помощи:</w:t>
      </w:r>
    </w:p>
    <w:p w:rsidR="00915FDB" w:rsidRPr="00915FDB" w:rsidRDefault="00915FDB" w:rsidP="00915F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915FDB" w:rsidRPr="00915FDB" w:rsidRDefault="00915FDB" w:rsidP="00915F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915FDB" w:rsidRPr="00915FDB" w:rsidRDefault="00915FDB" w:rsidP="00915F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5FDB">
        <w:rPr>
          <w:rFonts w:ascii="Times New Roman" w:hAnsi="Times New Roman" w:cs="Times New Roman"/>
          <w:color w:val="000000"/>
          <w:sz w:val="24"/>
          <w:szCs w:val="24"/>
        </w:rPr>
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915FDB" w:rsidRPr="00915FDB" w:rsidRDefault="00915FDB" w:rsidP="00915F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 xml:space="preserve">№276 от 23.11.2004г. «Об утверждении стандарта санаторно-курортной помощи больным с цереброваскулярными болезнями», </w:t>
      </w:r>
    </w:p>
    <w:p w:rsidR="00915FDB" w:rsidRPr="00915FDB" w:rsidRDefault="00915FDB" w:rsidP="00915FDB">
      <w:pPr>
        <w:pStyle w:val="22"/>
        <w:widowControl w:val="0"/>
        <w:suppressAutoHyphens w:val="0"/>
        <w:spacing w:after="0" w:line="240" w:lineRule="auto"/>
        <w:ind w:firstLine="720"/>
        <w:jc w:val="both"/>
      </w:pPr>
      <w:r w:rsidRPr="00915FDB">
        <w:rPr>
          <w:color w:val="000000"/>
        </w:rPr>
        <w:t>№211 от 22.11.2004г. «Об утверждении стандарта оказания санаторно-курортной помощи больным с болезнями вен».</w:t>
      </w:r>
      <w:r w:rsidRPr="00915FDB">
        <w:t xml:space="preserve">  </w:t>
      </w:r>
    </w:p>
    <w:p w:rsidR="00915FDB" w:rsidRPr="00915FDB" w:rsidRDefault="00915FDB" w:rsidP="00915FDB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B">
        <w:rPr>
          <w:rFonts w:ascii="Times New Roman" w:hAnsi="Times New Roman" w:cs="Times New Roman"/>
          <w:b/>
          <w:bCs/>
          <w:sz w:val="24"/>
          <w:szCs w:val="24"/>
        </w:rPr>
        <w:t>- з</w:t>
      </w:r>
      <w:r w:rsidRPr="00915FDB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915FDB" w:rsidRPr="00915FDB" w:rsidRDefault="00915FDB" w:rsidP="00915FDB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 xml:space="preserve">№214 от 22.11.04г.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15FDB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915FDB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915FDB" w:rsidRPr="00915FDB" w:rsidRDefault="00915FDB" w:rsidP="00915FDB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 xml:space="preserve">№217 от 22.11.04г. «Об утверждении стандарта санаторно-курортной помощи больным с воспалительными болезнями центральной нервной системы»;                                         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№273 от 23.11.04г.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15FDB">
        <w:rPr>
          <w:rFonts w:ascii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915FDB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расстройствами»;</w:t>
      </w:r>
    </w:p>
    <w:p w:rsidR="00915FDB" w:rsidRPr="00915FDB" w:rsidRDefault="00915FDB" w:rsidP="00915F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915FDB" w:rsidRPr="00915FDB" w:rsidRDefault="00915FDB" w:rsidP="00915F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5FDB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915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FDB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915FDB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915FDB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915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FDB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915FDB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915FDB" w:rsidRPr="00915FDB" w:rsidRDefault="00915FDB" w:rsidP="00915FDB">
      <w:pPr>
        <w:pStyle w:val="22"/>
        <w:widowControl w:val="0"/>
        <w:suppressAutoHyphens w:val="0"/>
        <w:spacing w:after="0" w:line="240" w:lineRule="auto"/>
        <w:ind w:firstLine="720"/>
        <w:jc w:val="both"/>
        <w:rPr>
          <w:color w:val="000000"/>
        </w:rPr>
      </w:pPr>
      <w:r w:rsidRPr="00915FDB">
        <w:rPr>
          <w:color w:val="000000"/>
        </w:rPr>
        <w:t>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5FDB">
        <w:rPr>
          <w:color w:val="000000"/>
        </w:rPr>
        <w:t>артропатии</w:t>
      </w:r>
      <w:proofErr w:type="spellEnd"/>
      <w:r w:rsidRPr="00915FDB">
        <w:rPr>
          <w:color w:val="000000"/>
        </w:rPr>
        <w:t xml:space="preserve">, инфекционные </w:t>
      </w:r>
      <w:proofErr w:type="spellStart"/>
      <w:r w:rsidRPr="00915FDB">
        <w:rPr>
          <w:color w:val="000000"/>
        </w:rPr>
        <w:t>артропатии</w:t>
      </w:r>
      <w:proofErr w:type="spellEnd"/>
      <w:r w:rsidRPr="00915FDB">
        <w:rPr>
          <w:color w:val="000000"/>
        </w:rPr>
        <w:t xml:space="preserve">, воспалительные </w:t>
      </w:r>
      <w:proofErr w:type="spellStart"/>
      <w:r w:rsidRPr="00915FDB">
        <w:rPr>
          <w:color w:val="000000"/>
        </w:rPr>
        <w:t>артропатии</w:t>
      </w:r>
      <w:proofErr w:type="spellEnd"/>
      <w:r w:rsidRPr="00915FDB">
        <w:rPr>
          <w:color w:val="000000"/>
        </w:rPr>
        <w:t>, артрозы, другие поражения суставов)»;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915FDB" w:rsidRPr="00915FDB" w:rsidRDefault="00915FDB" w:rsidP="00915FDB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915FDB" w:rsidRPr="00915FDB" w:rsidRDefault="00915FDB" w:rsidP="00915FDB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15FDB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915FDB">
        <w:rPr>
          <w:rFonts w:ascii="Times New Roman" w:hAnsi="Times New Roman" w:cs="Times New Roman"/>
          <w:sz w:val="24"/>
          <w:szCs w:val="24"/>
        </w:rPr>
        <w:t>»;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915FDB" w:rsidRPr="00915FDB" w:rsidRDefault="00915FDB" w:rsidP="00915FDB">
      <w:pPr>
        <w:widowControl w:val="0"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DB" w:rsidRPr="00915FDB" w:rsidRDefault="00915FDB" w:rsidP="00915FDB">
      <w:pPr>
        <w:widowControl w:val="0"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B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915FDB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915FDB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915FDB" w:rsidRPr="00915FDB" w:rsidRDefault="00915FDB" w:rsidP="00915FDB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915FDB">
        <w:t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</w:r>
    </w:p>
    <w:p w:rsidR="00915FDB" w:rsidRPr="00915FDB" w:rsidRDefault="00915FDB" w:rsidP="00915FDB">
      <w:pPr>
        <w:widowControl w:val="0"/>
        <w:tabs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915FD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915FDB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915FDB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915FDB" w:rsidRPr="00915FDB" w:rsidRDefault="00915FDB" w:rsidP="00915FDB">
      <w:pPr>
        <w:pStyle w:val="22"/>
        <w:widowControl w:val="0"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proofErr w:type="gramStart"/>
      <w:r w:rsidRPr="00915FDB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915FDB" w:rsidRPr="00915FDB" w:rsidRDefault="00915FDB" w:rsidP="00915FDB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915FDB">
        <w:rPr>
          <w:rFonts w:ascii="Times New Roman" w:hAnsi="Times New Roman" w:cs="Times New Roman"/>
          <w:sz w:val="24"/>
          <w:szCs w:val="24"/>
        </w:rPr>
        <w:t>н</w:t>
      </w:r>
      <w:r w:rsidRPr="00915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915FDB">
        <w:rPr>
          <w:rFonts w:ascii="Times New Roman" w:hAnsi="Times New Roman" w:cs="Times New Roman"/>
          <w:sz w:val="24"/>
          <w:szCs w:val="24"/>
        </w:rPr>
        <w:t xml:space="preserve">выпиской из реестра лицензий </w:t>
      </w:r>
      <w:r w:rsidRPr="00915FDB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Организация, оказывающая санаторно-курортные услуги, должна организовать досуговые мероприятия.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FDB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FDB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FDB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915FDB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891FD1" w:rsidRP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915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FDB">
        <w:rPr>
          <w:rFonts w:ascii="Times New Roman" w:hAnsi="Times New Roman" w:cs="Times New Roman"/>
          <w:sz w:val="24"/>
          <w:szCs w:val="24"/>
        </w:rPr>
        <w:t>помещения.</w:t>
      </w:r>
    </w:p>
    <w:p w:rsidR="00915FDB" w:rsidRDefault="00915FDB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6384B" w:rsidRPr="00915FDB" w:rsidRDefault="00C339DE" w:rsidP="00915FD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915FD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Объем оказываемых услуг:</w:t>
      </w:r>
      <w:r w:rsidRPr="00915FD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915FDB" w:rsidRPr="00915FDB">
        <w:rPr>
          <w:rFonts w:ascii="Times New Roman" w:hAnsi="Times New Roman" w:cs="Times New Roman"/>
          <w:sz w:val="24"/>
          <w:szCs w:val="24"/>
          <w:lang w:eastAsia="en-US"/>
        </w:rPr>
        <w:t>1 548 койко-дней</w:t>
      </w:r>
      <w:r w:rsidR="00F6384B" w:rsidRPr="00915F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573D2" w:rsidRPr="00915FDB" w:rsidRDefault="001573D2" w:rsidP="00915FDB">
      <w:pPr>
        <w:pStyle w:val="22"/>
        <w:widowControl w:val="0"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915FDB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915FDB" w:rsidRDefault="00AC4B83" w:rsidP="00915FDB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915FDB" w:rsidRDefault="00AC4B83" w:rsidP="00915FDB">
            <w:pPr>
              <w:pStyle w:val="a8"/>
              <w:suppressLineNumbers w:val="0"/>
              <w:suppressAutoHyphens w:val="0"/>
              <w:ind w:firstLine="709"/>
              <w:contextualSpacing/>
              <w:jc w:val="center"/>
              <w:rPr>
                <w:rFonts w:cs="Times New Roman"/>
              </w:rPr>
            </w:pPr>
            <w:r w:rsidRPr="00915FDB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915FDB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915FDB" w:rsidRDefault="00915FDB" w:rsidP="00915FDB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 органов кровообращения, нервной системы, опорно-двигательного аппарата, эндокринной системы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915FDB" w:rsidRDefault="00AC4B83" w:rsidP="00915FDB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84B" w:rsidRPr="0091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461,30</w:t>
            </w:r>
          </w:p>
        </w:tc>
      </w:tr>
    </w:tbl>
    <w:p w:rsidR="001573D2" w:rsidRPr="00915FDB" w:rsidRDefault="001573D2" w:rsidP="00915FDB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915FD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60D34"/>
    <w:rsid w:val="000873D7"/>
    <w:rsid w:val="000A0816"/>
    <w:rsid w:val="001573D2"/>
    <w:rsid w:val="001F643B"/>
    <w:rsid w:val="00216CA0"/>
    <w:rsid w:val="00223FF5"/>
    <w:rsid w:val="002745DC"/>
    <w:rsid w:val="002C3338"/>
    <w:rsid w:val="002F642E"/>
    <w:rsid w:val="0033497B"/>
    <w:rsid w:val="003C57C2"/>
    <w:rsid w:val="003E2518"/>
    <w:rsid w:val="00410066"/>
    <w:rsid w:val="004B125B"/>
    <w:rsid w:val="004D7188"/>
    <w:rsid w:val="004E698D"/>
    <w:rsid w:val="004F0903"/>
    <w:rsid w:val="004F6791"/>
    <w:rsid w:val="005608A0"/>
    <w:rsid w:val="00577853"/>
    <w:rsid w:val="005C456D"/>
    <w:rsid w:val="005D36DE"/>
    <w:rsid w:val="005D7BDB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6F7D2D"/>
    <w:rsid w:val="00710540"/>
    <w:rsid w:val="007417CF"/>
    <w:rsid w:val="00767BBC"/>
    <w:rsid w:val="007736C7"/>
    <w:rsid w:val="0078375A"/>
    <w:rsid w:val="00792F1B"/>
    <w:rsid w:val="007A1104"/>
    <w:rsid w:val="007B3190"/>
    <w:rsid w:val="007D28D7"/>
    <w:rsid w:val="008030C1"/>
    <w:rsid w:val="0081109E"/>
    <w:rsid w:val="00815607"/>
    <w:rsid w:val="00825FB2"/>
    <w:rsid w:val="00884DD9"/>
    <w:rsid w:val="00891FD1"/>
    <w:rsid w:val="008A4B11"/>
    <w:rsid w:val="009007A0"/>
    <w:rsid w:val="00915FDB"/>
    <w:rsid w:val="00923F31"/>
    <w:rsid w:val="0095014B"/>
    <w:rsid w:val="00962B04"/>
    <w:rsid w:val="00970FA8"/>
    <w:rsid w:val="00982BCB"/>
    <w:rsid w:val="009D147A"/>
    <w:rsid w:val="00A06731"/>
    <w:rsid w:val="00A1388E"/>
    <w:rsid w:val="00A171FD"/>
    <w:rsid w:val="00A534DF"/>
    <w:rsid w:val="00A57A0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A6748"/>
    <w:rsid w:val="00CB0519"/>
    <w:rsid w:val="00CC5D7C"/>
    <w:rsid w:val="00CC6D86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6384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Кулик Наталья</cp:lastModifiedBy>
  <cp:revision>12</cp:revision>
  <cp:lastPrinted>2021-01-22T09:37:00Z</cp:lastPrinted>
  <dcterms:created xsi:type="dcterms:W3CDTF">2021-12-16T13:24:00Z</dcterms:created>
  <dcterms:modified xsi:type="dcterms:W3CDTF">2022-05-26T14:24:00Z</dcterms:modified>
</cp:coreProperties>
</file>