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B9" w:rsidRDefault="00D716B9" w:rsidP="00D716B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ОБЪЕКТА ЗАКУПКИ 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</w:t>
      </w:r>
      <w:hyperlink r:id="rId8" w:history="1">
        <w:r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статьей 33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</w:t>
      </w:r>
    </w:p>
    <w:p w:rsidR="002976CE" w:rsidRDefault="001B2715" w:rsidP="002110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Техническое задание</w:t>
      </w:r>
      <w:r w:rsidR="00B379E3"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8A32BE" w:rsidRPr="008A32B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 выполнение работ по изготовлению   протеза плеча с микропроцессорным управлением для обеспечения инвалида в 2023 г.</w:t>
      </w:r>
    </w:p>
    <w:p w:rsidR="002110B7" w:rsidRDefault="002110B7" w:rsidP="002110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973B90" w:rsidRPr="008E54C7" w:rsidRDefault="001B2715" w:rsidP="002976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E54C7">
        <w:rPr>
          <w:rFonts w:ascii="Times New Roman" w:eastAsia="Calibri" w:hAnsi="Times New Roman" w:cs="Times New Roman"/>
          <w:b/>
          <w:bCs/>
          <w:sz w:val="18"/>
          <w:szCs w:val="18"/>
        </w:rPr>
        <w:t>Спецификация</w:t>
      </w:r>
    </w:p>
    <w:tbl>
      <w:tblPr>
        <w:tblpPr w:leftFromText="180" w:rightFromText="180" w:vertAnchor="text" w:tblpX="116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1418"/>
        <w:gridCol w:w="1559"/>
        <w:gridCol w:w="5387"/>
        <w:gridCol w:w="850"/>
        <w:gridCol w:w="1418"/>
        <w:gridCol w:w="992"/>
      </w:tblGrid>
      <w:tr w:rsidR="0092623C" w:rsidRPr="008E54C7" w:rsidTr="004A4A0E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7A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работы (изготовленного по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индивидуальному заказу Изделия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302B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Описание   работы (изготовленного по индивидуальному заказу изделия) в случае отсутствия такого описания в позиции по 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КТРУ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23C" w:rsidRPr="0026218F" w:rsidRDefault="0092623C" w:rsidP="004A4A0E">
            <w:pPr>
              <w:pStyle w:val="ab"/>
              <w:rPr>
                <w:b/>
                <w:sz w:val="20"/>
                <w:szCs w:val="20"/>
              </w:rPr>
            </w:pPr>
            <w:r w:rsidRPr="0026218F">
              <w:rPr>
                <w:b/>
                <w:sz w:val="20"/>
                <w:szCs w:val="20"/>
              </w:rPr>
              <w:t>Объем</w:t>
            </w:r>
            <w:r>
              <w:rPr>
                <w:b/>
                <w:sz w:val="20"/>
                <w:szCs w:val="20"/>
              </w:rPr>
              <w:t xml:space="preserve"> работ</w:t>
            </w:r>
            <w:r w:rsidRPr="0026218F">
              <w:rPr>
                <w:b/>
                <w:sz w:val="20"/>
                <w:szCs w:val="20"/>
              </w:rPr>
              <w:t xml:space="preserve">, </w:t>
            </w:r>
          </w:p>
          <w:p w:rsidR="0092623C" w:rsidRPr="0026218F" w:rsidRDefault="0092623C" w:rsidP="004A4A0E">
            <w:pPr>
              <w:pStyle w:val="ab"/>
              <w:rPr>
                <w:b/>
                <w:bCs/>
                <w:sz w:val="20"/>
                <w:szCs w:val="20"/>
              </w:rPr>
            </w:pPr>
            <w:r w:rsidRPr="0026218F">
              <w:rPr>
                <w:b/>
                <w:sz w:val="20"/>
                <w:szCs w:val="20"/>
              </w:rPr>
              <w:t>штук</w:t>
            </w:r>
          </w:p>
          <w:p w:rsidR="0092623C" w:rsidRPr="00300B70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23C" w:rsidRPr="0026218F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(максимальная) цена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единицу работ</w:t>
            </w:r>
            <w:r w:rsidRPr="0026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992" w:type="dxa"/>
            <w:vMerge w:val="restart"/>
            <w:hideMark/>
          </w:tcPr>
          <w:p w:rsidR="0092623C" w:rsidRDefault="0092623C" w:rsidP="004A4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92623C" w:rsidRPr="008E54C7" w:rsidTr="004A4A0E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выполняемой работы (изделия) при наличии по КТРУ</w:t>
            </w:r>
          </w:p>
        </w:tc>
        <w:tc>
          <w:tcPr>
            <w:tcW w:w="1559" w:type="dxa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работы, (изделия) при наличии такого описания в позиции по КТРУ (</w:t>
            </w: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5387" w:type="dxa"/>
            <w:vMerge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623C" w:rsidRPr="008E54C7" w:rsidTr="004A4A0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8E54C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AF1EB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AF1EB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AF1EB7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</w:tr>
      <w:tr w:rsidR="0092623C" w:rsidRPr="00297F2E" w:rsidTr="004A4A0E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3C" w:rsidRPr="003308B6" w:rsidRDefault="0092623C" w:rsidP="004A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92623C" w:rsidRPr="00FD6D7E" w:rsidRDefault="0092623C" w:rsidP="004A4A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2BE">
              <w:rPr>
                <w:rFonts w:ascii="Times New Roman" w:hAnsi="Times New Roman" w:cs="Times New Roman"/>
                <w:sz w:val="18"/>
                <w:szCs w:val="18"/>
              </w:rPr>
              <w:t>Протез плеча с микропроцессорным управлением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FD6D7E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FD6D7E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0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FD6D7E" w:rsidRDefault="0092623C" w:rsidP="004A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отсутствует</w:t>
            </w:r>
          </w:p>
        </w:tc>
        <w:tc>
          <w:tcPr>
            <w:tcW w:w="5387" w:type="dxa"/>
          </w:tcPr>
          <w:p w:rsidR="00494970" w:rsidRPr="00494970" w:rsidRDefault="00494970" w:rsidP="004A4A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Изготовление протеза плеча с микропроцессорным управлением.</w:t>
            </w:r>
          </w:p>
          <w:p w:rsidR="00494970" w:rsidRPr="00494970" w:rsidRDefault="00494970" w:rsidP="004A4A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Постоянная гильза индивидуальная, материал приемной гильзы – слоистый пластик на основе акриловых смол. Внутри </w:t>
            </w:r>
            <w:proofErr w:type="spellStart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культеприемной</w:t>
            </w:r>
            <w:proofErr w:type="spellEnd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гильзы в проекции управляющих мышц располагаются </w:t>
            </w:r>
            <w:proofErr w:type="spellStart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миографические</w:t>
            </w:r>
            <w:proofErr w:type="spellEnd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датчики – 2 шт. </w:t>
            </w:r>
          </w:p>
          <w:p w:rsidR="00494970" w:rsidRPr="00494970" w:rsidRDefault="00494970" w:rsidP="004A4A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Локтевой модуль присоединен к несущей гильзе плеча с возможностью ротации. Литиево-ионный аккумулятор присоединен к несущей гильзе посредством крепежной рамки. Кисть присоединена к пластиковому предплечью локтевого модуля посредством муфты. Локтевой модуль со сквозным </w:t>
            </w:r>
            <w:proofErr w:type="spellStart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электросоединением</w:t>
            </w:r>
            <w:proofErr w:type="spellEnd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EasyPlug</w:t>
            </w:r>
            <w:proofErr w:type="spellEnd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усилителем сгибания (AFB) для биоэлектрических гибридных протезов, с внутренним фиксатором в исполнении без храповика, усилителем сгибания (AFB) и шарнирным соединением с </w:t>
            </w:r>
            <w:proofErr w:type="spellStart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плечем</w:t>
            </w:r>
            <w:proofErr w:type="spellEnd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(серповидный шарнир), с регулировкой силой трения. Кабели электродов и кабель соединения с аккумулятором проходят внутри несущей гильзы и вставляются в гнезда локтевого шара, и затем соединяются с </w:t>
            </w:r>
            <w:proofErr w:type="spellStart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коаксильным</w:t>
            </w:r>
            <w:proofErr w:type="spellEnd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штекером </w:t>
            </w:r>
            <w:proofErr w:type="spellStart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электрокисти</w:t>
            </w:r>
            <w:proofErr w:type="spellEnd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Посредством миниатюрной передачи компактный мощный электродвигатель приводит в движение средний и указательный, а также большой пальцы. В качестве источника энергии служит заряжаемый литиево-ионный аккумулятор. Протез комплектуется косметической оболочкой из ПВХ или силикона. Технические характеристики </w:t>
            </w:r>
            <w:proofErr w:type="spellStart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электрокисти</w:t>
            </w:r>
            <w:proofErr w:type="spellEnd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: рабочее напряжение 6/7,2 В, рабочая </w:t>
            </w:r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температура 0-70 С, ширина раскрытия 100  мм., максимальное усилие захвата 90 H, средняя скорость 110 мм/</w:t>
            </w:r>
            <w:proofErr w:type="gramStart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proofErr w:type="gramEnd"/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  <w:p w:rsidR="00494970" w:rsidRPr="00494970" w:rsidRDefault="00494970" w:rsidP="004A4A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  Технические характеристики литиево-ионного аккумулятора: емкость 900мАч, время до полной зарядки не более 3,5 часа, номинальное напряжение (среднее) 7,2 в.</w:t>
            </w:r>
          </w:p>
          <w:p w:rsidR="0092623C" w:rsidRPr="00494970" w:rsidRDefault="00494970" w:rsidP="004A4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9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  Выполнение работ включает: прием заказа по индивидуальным обмерам с учетом индивидуальных показателей Получателя, изготовление изделия, примерку, подгонку, выдачу изготовленного по индивидуальному заказу с привлечением инвалида и предназначенного исключительно для личного использования Изделия Получателю.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3C" w:rsidRPr="00D90CF7" w:rsidRDefault="0092623C" w:rsidP="004A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494970" w:rsidRPr="00342706" w:rsidRDefault="00494970" w:rsidP="004A4A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4949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949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9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666,67</w:t>
            </w:r>
          </w:p>
        </w:tc>
        <w:tc>
          <w:tcPr>
            <w:tcW w:w="992" w:type="dxa"/>
          </w:tcPr>
          <w:p w:rsidR="0092623C" w:rsidRPr="00297F2E" w:rsidRDefault="0092623C" w:rsidP="004A4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85C75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с даты подписания Акта  сдачи </w:t>
            </w:r>
            <w:proofErr w:type="gram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риемки Работ Получателем</w:t>
            </w:r>
          </w:p>
        </w:tc>
      </w:tr>
      <w:tr w:rsidR="0092623C" w:rsidRPr="008E54C7" w:rsidTr="004A4A0E">
        <w:trPr>
          <w:trHeight w:val="509"/>
        </w:trPr>
        <w:tc>
          <w:tcPr>
            <w:tcW w:w="150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92623C" w:rsidRPr="00D716B9" w:rsidRDefault="0092623C" w:rsidP="004A4A0E">
            <w:pP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6B4A19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lastRenderedPageBreak/>
              <w:t>Итого</w:t>
            </w: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1</w:t>
            </w: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шт., начальная (максимальная) цена контракта – </w:t>
            </w:r>
            <w:r w:rsidR="006B4A19" w:rsidRPr="006B4A19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2 </w:t>
            </w:r>
            <w:r w:rsidR="00494970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>150</w:t>
            </w:r>
            <w:r w:rsidR="000E1FC0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> </w:t>
            </w:r>
            <w:r w:rsidR="00494970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>666</w:t>
            </w:r>
            <w:r w:rsidR="000E1FC0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 руб. </w:t>
            </w:r>
            <w:r w:rsidR="00A75F80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>67</w:t>
            </w: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коп.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</w:tr>
    </w:tbl>
    <w:p w:rsidR="002B3624" w:rsidRPr="00AD4D2F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2110B7" w:rsidRPr="00AD4D2F" w:rsidRDefault="002B3624" w:rsidP="0021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</w:t>
      </w:r>
      <w:r w:rsidR="006B4A19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 включает</w:t>
      </w:r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прием заказов по индивидуальным </w:t>
      </w:r>
      <w:r w:rsidR="006B4A19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обмерам (</w:t>
      </w:r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слепку) с учетом индивидуальных показателей Получателя, изготовление изделий, примерку, подгонку, </w:t>
      </w:r>
      <w:r w:rsidR="002110B7" w:rsidRPr="00AD4D2F">
        <w:rPr>
          <w:rFonts w:ascii="Times New Roman" w:hAnsi="Times New Roman" w:cs="Times New Roman"/>
          <w:sz w:val="18"/>
          <w:szCs w:val="18"/>
        </w:rPr>
        <w:t>обучению пользованию</w:t>
      </w:r>
      <w:r w:rsidR="002110B7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выдачу изготовленных по индивидуальному </w:t>
      </w:r>
      <w:r w:rsidR="006B4A19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заказу Изделий</w:t>
      </w:r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Получателям в целях реабилитации, компенсации утраченных функций организма и неустранимых анатомических дефектов и деформаций. </w:t>
      </w:r>
    </w:p>
    <w:p w:rsidR="007F3B09" w:rsidRPr="00AD4D2F" w:rsidRDefault="002B3624" w:rsidP="0021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4D2F">
        <w:rPr>
          <w:rFonts w:ascii="Times New Roman" w:hAnsi="Times New Roman" w:cs="Times New Roman"/>
          <w:sz w:val="18"/>
          <w:szCs w:val="18"/>
        </w:rPr>
        <w:t xml:space="preserve">Изделие должно изготавливаться индивидуально с учетом </w:t>
      </w:r>
      <w:r w:rsidR="00C921DF" w:rsidRPr="00AD4D2F">
        <w:rPr>
          <w:rFonts w:ascii="Times New Roman" w:hAnsi="Times New Roman" w:cs="Times New Roman"/>
          <w:sz w:val="18"/>
          <w:szCs w:val="18"/>
        </w:rPr>
        <w:t>факторов</w:t>
      </w:r>
      <w:r w:rsidR="00C950D1" w:rsidRPr="00AD4D2F">
        <w:rPr>
          <w:rFonts w:ascii="Times New Roman" w:hAnsi="Times New Roman" w:cs="Times New Roman"/>
          <w:sz w:val="18"/>
          <w:szCs w:val="18"/>
        </w:rPr>
        <w:t xml:space="preserve"> </w:t>
      </w:r>
      <w:r w:rsidR="00C921DF" w:rsidRPr="00AD4D2F">
        <w:rPr>
          <w:rFonts w:ascii="Times New Roman" w:hAnsi="Times New Roman" w:cs="Times New Roman"/>
          <w:sz w:val="18"/>
          <w:szCs w:val="18"/>
        </w:rPr>
        <w:t xml:space="preserve"> </w:t>
      </w:r>
      <w:r w:rsidR="00C950D1" w:rsidRPr="00AD4D2F">
        <w:rPr>
          <w:rFonts w:ascii="Times New Roman" w:hAnsi="Times New Roman" w:cs="Times New Roman"/>
          <w:sz w:val="18"/>
          <w:szCs w:val="18"/>
        </w:rPr>
        <w:t xml:space="preserve"> при определении характеристик протезов для лиц с ампутацией </w:t>
      </w:r>
      <w:r w:rsidR="0092623C">
        <w:rPr>
          <w:rFonts w:ascii="Times New Roman" w:hAnsi="Times New Roman" w:cs="Times New Roman"/>
          <w:sz w:val="18"/>
          <w:szCs w:val="18"/>
        </w:rPr>
        <w:t>верхней</w:t>
      </w:r>
      <w:r w:rsidR="00C950D1" w:rsidRPr="00AD4D2F">
        <w:rPr>
          <w:rFonts w:ascii="Times New Roman" w:hAnsi="Times New Roman" w:cs="Times New Roman"/>
          <w:sz w:val="18"/>
          <w:szCs w:val="18"/>
        </w:rPr>
        <w:t xml:space="preserve"> конечности</w:t>
      </w:r>
      <w:r w:rsidR="00297F2E" w:rsidRPr="00AD4D2F">
        <w:rPr>
          <w:rFonts w:ascii="Times New Roman" w:hAnsi="Times New Roman" w:cs="Times New Roman"/>
          <w:sz w:val="18"/>
          <w:szCs w:val="18"/>
        </w:rPr>
        <w:t xml:space="preserve">  </w:t>
      </w:r>
      <w:r w:rsidR="0092623C">
        <w:rPr>
          <w:rFonts w:ascii="Times New Roman" w:hAnsi="Times New Roman" w:cs="Times New Roman"/>
          <w:sz w:val="18"/>
          <w:szCs w:val="18"/>
        </w:rPr>
        <w:t xml:space="preserve"> </w:t>
      </w:r>
      <w:r w:rsidR="00297F2E" w:rsidRPr="00AD4D2F">
        <w:rPr>
          <w:rFonts w:ascii="Times New Roman" w:hAnsi="Times New Roman" w:cs="Times New Roman"/>
          <w:sz w:val="18"/>
          <w:szCs w:val="18"/>
        </w:rPr>
        <w:t xml:space="preserve"> </w:t>
      </w:r>
      <w:r w:rsidR="0092623C" w:rsidRPr="0092623C">
        <w:rPr>
          <w:rFonts w:ascii="Times New Roman" w:hAnsi="Times New Roman" w:cs="Times New Roman"/>
          <w:sz w:val="18"/>
          <w:szCs w:val="18"/>
        </w:rPr>
        <w:t>в соответствии с ГОСТ Р 59226-2020 «Протезы верхних конечностей с внешним источником энергии. Общие технические требования».</w:t>
      </w:r>
    </w:p>
    <w:sectPr w:rsidR="007F3B09" w:rsidRPr="00AD4D2F" w:rsidSect="0031197C">
      <w:endnotePr>
        <w:numFmt w:val="decimal"/>
      </w:endnotePr>
      <w:pgSz w:w="16838" w:h="11906" w:orient="landscape"/>
      <w:pgMar w:top="568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494970" w:rsidRDefault="00494970" w:rsidP="00422A88">
      <w:pPr>
        <w:pStyle w:val="a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94970" w:rsidRPr="00494970" w:rsidRDefault="00494970" w:rsidP="00422A88">
      <w:pPr>
        <w:pStyle w:val="a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716B9">
        <w:rPr>
          <w:rFonts w:ascii="Times New Roman" w:eastAsia="Calibri" w:hAnsi="Times New Roman" w:cs="Times New Roman"/>
          <w:b/>
          <w:sz w:val="18"/>
          <w:szCs w:val="18"/>
        </w:rPr>
        <w:t>Место выполнения работ</w:t>
      </w:r>
      <w:r w:rsidRPr="00494970">
        <w:rPr>
          <w:rFonts w:ascii="Times New Roman" w:eastAsia="Calibri" w:hAnsi="Times New Roman" w:cs="Times New Roman"/>
          <w:sz w:val="18"/>
          <w:szCs w:val="18"/>
        </w:rPr>
        <w:t xml:space="preserve">: РФ, по месту выполнения работ (изготовления изделия с учетом индивидуальных обмеров Получателя). Прием заказа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Кирове, либо по месту жительства Получателя, по согласованию Исполнителя с Получателем. </w:t>
      </w:r>
    </w:p>
    <w:p w:rsidR="00494970" w:rsidRDefault="00494970" w:rsidP="00422A88">
      <w:pPr>
        <w:pStyle w:val="a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94970" w:rsidRPr="0048333E" w:rsidRDefault="0092623C" w:rsidP="002976CE">
      <w:pPr>
        <w:pStyle w:val="a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r w:rsidRPr="00D716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Срок выполнения работ (завершения обеспечения Получателя Изделием) </w:t>
      </w:r>
      <w:bookmarkEnd w:id="0"/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– c момента заключения Контракта Сторонами по </w:t>
      </w:r>
      <w:r w:rsidR="004949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.0</w:t>
      </w:r>
      <w:r w:rsidR="0049497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.202</w:t>
      </w:r>
      <w:r w:rsidR="00D0468F" w:rsidRPr="00D046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</w:t>
      </w:r>
    </w:p>
    <w:p w:rsidR="0092623C" w:rsidRPr="00F020D6" w:rsidRDefault="0092623C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92623C" w:rsidRPr="00F020D6" w:rsidRDefault="0092623C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92623C" w:rsidRPr="00CE654B" w:rsidRDefault="0092623C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44899"/>
    <w:rsid w:val="00095A9F"/>
    <w:rsid w:val="000A51E2"/>
    <w:rsid w:val="000B41E1"/>
    <w:rsid w:val="000E1FC0"/>
    <w:rsid w:val="000F1245"/>
    <w:rsid w:val="00156DB0"/>
    <w:rsid w:val="00161EE3"/>
    <w:rsid w:val="0016424B"/>
    <w:rsid w:val="001B2715"/>
    <w:rsid w:val="001D53D6"/>
    <w:rsid w:val="001E3464"/>
    <w:rsid w:val="001E415C"/>
    <w:rsid w:val="001F157A"/>
    <w:rsid w:val="002110B7"/>
    <w:rsid w:val="002228E8"/>
    <w:rsid w:val="002976CE"/>
    <w:rsid w:val="00297F2E"/>
    <w:rsid w:val="002B3624"/>
    <w:rsid w:val="002B4326"/>
    <w:rsid w:val="002E335A"/>
    <w:rsid w:val="0030305A"/>
    <w:rsid w:val="00304CDB"/>
    <w:rsid w:val="0031197C"/>
    <w:rsid w:val="00316908"/>
    <w:rsid w:val="00327A92"/>
    <w:rsid w:val="003302BC"/>
    <w:rsid w:val="00342706"/>
    <w:rsid w:val="0039271D"/>
    <w:rsid w:val="0040230D"/>
    <w:rsid w:val="00422A88"/>
    <w:rsid w:val="004516E6"/>
    <w:rsid w:val="00476EF6"/>
    <w:rsid w:val="0048333E"/>
    <w:rsid w:val="00494970"/>
    <w:rsid w:val="004A4A0E"/>
    <w:rsid w:val="004E3246"/>
    <w:rsid w:val="00596F81"/>
    <w:rsid w:val="005E1960"/>
    <w:rsid w:val="00603E2A"/>
    <w:rsid w:val="00675AAB"/>
    <w:rsid w:val="006B4A19"/>
    <w:rsid w:val="00717529"/>
    <w:rsid w:val="0078647B"/>
    <w:rsid w:val="007E5942"/>
    <w:rsid w:val="007F3B09"/>
    <w:rsid w:val="007F4126"/>
    <w:rsid w:val="00866656"/>
    <w:rsid w:val="00883BA1"/>
    <w:rsid w:val="008A32BE"/>
    <w:rsid w:val="008C2DEB"/>
    <w:rsid w:val="008E162D"/>
    <w:rsid w:val="008E54C7"/>
    <w:rsid w:val="008E6E8A"/>
    <w:rsid w:val="0092623C"/>
    <w:rsid w:val="00973B90"/>
    <w:rsid w:val="009F22C5"/>
    <w:rsid w:val="00A0051B"/>
    <w:rsid w:val="00A04EBC"/>
    <w:rsid w:val="00A07A35"/>
    <w:rsid w:val="00A07E83"/>
    <w:rsid w:val="00A12EDB"/>
    <w:rsid w:val="00A75F80"/>
    <w:rsid w:val="00AD4D2F"/>
    <w:rsid w:val="00AD63A7"/>
    <w:rsid w:val="00AF1EB7"/>
    <w:rsid w:val="00B235E1"/>
    <w:rsid w:val="00B34CCF"/>
    <w:rsid w:val="00B379E3"/>
    <w:rsid w:val="00B4600E"/>
    <w:rsid w:val="00C16430"/>
    <w:rsid w:val="00C33A4C"/>
    <w:rsid w:val="00C525F3"/>
    <w:rsid w:val="00C55F68"/>
    <w:rsid w:val="00C730CD"/>
    <w:rsid w:val="00C921DF"/>
    <w:rsid w:val="00C950D1"/>
    <w:rsid w:val="00CE654B"/>
    <w:rsid w:val="00D0468F"/>
    <w:rsid w:val="00D322A9"/>
    <w:rsid w:val="00D35A36"/>
    <w:rsid w:val="00D4110A"/>
    <w:rsid w:val="00D44CC3"/>
    <w:rsid w:val="00D716B9"/>
    <w:rsid w:val="00D85C75"/>
    <w:rsid w:val="00D90CF7"/>
    <w:rsid w:val="00DB595C"/>
    <w:rsid w:val="00DF3D11"/>
    <w:rsid w:val="00E51C47"/>
    <w:rsid w:val="00E575BA"/>
    <w:rsid w:val="00E86728"/>
    <w:rsid w:val="00FA263B"/>
    <w:rsid w:val="00FD66C9"/>
    <w:rsid w:val="00FD6D7E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6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71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6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71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45E1-9B6B-4BF2-A776-5CB03FFD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3</cp:revision>
  <cp:lastPrinted>2023-02-21T11:29:00Z</cp:lastPrinted>
  <dcterms:created xsi:type="dcterms:W3CDTF">2023-04-19T05:37:00Z</dcterms:created>
  <dcterms:modified xsi:type="dcterms:W3CDTF">2023-04-19T05:37:00Z</dcterms:modified>
</cp:coreProperties>
</file>