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32" w:rsidRPr="00252C37" w:rsidRDefault="00976732" w:rsidP="00976732">
      <w:pPr>
        <w:keepNext/>
        <w:ind w:right="283"/>
        <w:jc w:val="center"/>
        <w:rPr>
          <w:b/>
        </w:rPr>
      </w:pPr>
      <w:r w:rsidRPr="00252C37">
        <w:rPr>
          <w:b/>
        </w:rPr>
        <w:t xml:space="preserve">Описание объекта закупки </w:t>
      </w:r>
    </w:p>
    <w:p w:rsidR="007C74ED" w:rsidRPr="00252C37" w:rsidRDefault="00F94F40" w:rsidP="007C74ED">
      <w:pPr>
        <w:widowControl w:val="0"/>
        <w:shd w:val="clear" w:color="auto" w:fill="FFFFFF"/>
        <w:jc w:val="center"/>
        <w:rPr>
          <w:b/>
        </w:rPr>
      </w:pPr>
      <w:r w:rsidRPr="00252C37">
        <w:rPr>
          <w:b/>
        </w:rPr>
        <w:t xml:space="preserve">на выполнение работ по обеспечению </w:t>
      </w:r>
      <w:r w:rsidR="00252C37" w:rsidRPr="00252C37">
        <w:rPr>
          <w:b/>
        </w:rPr>
        <w:t>граждан</w:t>
      </w:r>
      <w:r w:rsidRPr="00252C37">
        <w:rPr>
          <w:b/>
        </w:rPr>
        <w:t xml:space="preserve"> </w:t>
      </w:r>
      <w:proofErr w:type="spellStart"/>
      <w:r w:rsidRPr="00252C37">
        <w:rPr>
          <w:b/>
        </w:rPr>
        <w:t>экзопротезами</w:t>
      </w:r>
      <w:proofErr w:type="spellEnd"/>
      <w:r w:rsidRPr="00252C37">
        <w:rPr>
          <w:b/>
        </w:rPr>
        <w:t xml:space="preserve"> молочных желез и бюстгальтерами (лифами-креплениями) для фиксации </w:t>
      </w:r>
      <w:proofErr w:type="spellStart"/>
      <w:r w:rsidRPr="00252C37">
        <w:rPr>
          <w:b/>
        </w:rPr>
        <w:t>экзопротеза</w:t>
      </w:r>
      <w:proofErr w:type="spellEnd"/>
      <w:r w:rsidRPr="00252C37">
        <w:rPr>
          <w:b/>
        </w:rPr>
        <w:t xml:space="preserve"> молочной железы</w:t>
      </w:r>
    </w:p>
    <w:p w:rsidR="00F94F40" w:rsidRPr="00252C37" w:rsidRDefault="00F94F40" w:rsidP="007C74ED">
      <w:pPr>
        <w:widowControl w:val="0"/>
        <w:shd w:val="clear" w:color="auto" w:fill="FFFFFF"/>
        <w:jc w:val="center"/>
        <w:rPr>
          <w:b/>
        </w:rPr>
      </w:pPr>
    </w:p>
    <w:p w:rsidR="00FA627F" w:rsidRPr="00252C37" w:rsidRDefault="00FA627F" w:rsidP="007C74ED">
      <w:pPr>
        <w:widowControl w:val="0"/>
        <w:shd w:val="clear" w:color="auto" w:fill="FFFFFF"/>
        <w:ind w:firstLine="709"/>
        <w:jc w:val="both"/>
      </w:pPr>
      <w:r w:rsidRPr="00252C37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252C37" w:rsidRDefault="00FA627F" w:rsidP="007C74ED">
      <w:pPr>
        <w:widowControl w:val="0"/>
        <w:shd w:val="clear" w:color="auto" w:fill="FFFFFF"/>
        <w:ind w:firstLine="709"/>
        <w:jc w:val="both"/>
      </w:pPr>
      <w:r w:rsidRPr="00252C37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B4F5C" w:rsidRPr="00252C37" w:rsidRDefault="00AB4F5C" w:rsidP="00FA627F">
      <w:pPr>
        <w:widowControl w:val="0"/>
        <w:shd w:val="clear" w:color="auto" w:fill="FFFFFF"/>
        <w:ind w:firstLine="567"/>
        <w:jc w:val="both"/>
      </w:pP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rPr>
          <w:b/>
        </w:rPr>
        <w:t>Описание объекта закупки:</w:t>
      </w:r>
      <w:r w:rsidRPr="00252C37">
        <w:t xml:space="preserve">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Выполнение работ по обеспечению граждан </w:t>
      </w:r>
      <w:proofErr w:type="spellStart"/>
      <w:r w:rsidRPr="00252C37">
        <w:t>экзопротезами</w:t>
      </w:r>
      <w:proofErr w:type="spellEnd"/>
      <w:r w:rsidRPr="00252C37">
        <w:t xml:space="preserve"> молочных желез и бюстгальтерами (лифами-креплениями) для фиксации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железы.  </w:t>
      </w:r>
    </w:p>
    <w:p w:rsidR="00252C37" w:rsidRPr="00252C37" w:rsidRDefault="00252C37" w:rsidP="00252C37">
      <w:pPr>
        <w:pStyle w:val="a4"/>
        <w:ind w:firstLine="567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52C37">
        <w:rPr>
          <w:rFonts w:ascii="Times New Roman" w:eastAsia="Arial Unicode MS" w:hAnsi="Times New Roman"/>
          <w:b/>
          <w:sz w:val="24"/>
          <w:szCs w:val="24"/>
        </w:rPr>
        <w:t>Работы должны включать в себя обеспечение следующими изделиями: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808"/>
        <w:gridCol w:w="3200"/>
        <w:gridCol w:w="2705"/>
        <w:gridCol w:w="1008"/>
      </w:tblGrid>
      <w:tr w:rsidR="00252C37" w:rsidRPr="00252C37" w:rsidTr="00D30DF9">
        <w:tc>
          <w:tcPr>
            <w:tcW w:w="567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52C37">
              <w:rPr>
                <w:rFonts w:ascii="Times New Roman" w:hAnsi="Times New Roman"/>
                <w:b/>
                <w:sz w:val="24"/>
                <w:szCs w:val="24"/>
              </w:rPr>
              <w:t>Номер вида технического средства реабилитации (изделия) (Приказ от 13 февраля 2018 г. № 86н)</w:t>
            </w:r>
          </w:p>
        </w:tc>
        <w:tc>
          <w:tcPr>
            <w:tcW w:w="3230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37">
              <w:rPr>
                <w:rFonts w:ascii="Times New Roman" w:hAnsi="Times New Roman"/>
                <w:b/>
                <w:sz w:val="24"/>
                <w:szCs w:val="24"/>
              </w:rPr>
              <w:t>Наименование товара, работы, услуги</w:t>
            </w: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52C37">
              <w:rPr>
                <w:rFonts w:ascii="Times New Roman" w:hAnsi="Times New Roman"/>
                <w:b/>
                <w:sz w:val="24"/>
                <w:szCs w:val="24"/>
              </w:rPr>
              <w:t>Наименование по коду КТРУ, код КТРУ/ ОКПД2</w:t>
            </w:r>
          </w:p>
        </w:tc>
        <w:tc>
          <w:tcPr>
            <w:tcW w:w="101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b/>
                <w:sz w:val="24"/>
                <w:szCs w:val="24"/>
              </w:rPr>
              <w:t>Кол-во, шт.</w:t>
            </w:r>
          </w:p>
        </w:tc>
      </w:tr>
      <w:tr w:rsidR="00252C37" w:rsidRPr="00252C37" w:rsidTr="00D30DF9">
        <w:tc>
          <w:tcPr>
            <w:tcW w:w="567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8-09-01</w:t>
            </w:r>
          </w:p>
        </w:tc>
        <w:tc>
          <w:tcPr>
            <w:tcW w:w="3230" w:type="dxa"/>
          </w:tcPr>
          <w:p w:rsidR="00252C37" w:rsidRPr="00252C37" w:rsidRDefault="00252C37" w:rsidP="00D30DF9">
            <w:pPr>
              <w:pStyle w:val="a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>Экзопротез</w:t>
            </w:r>
            <w:proofErr w:type="spellEnd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272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 xml:space="preserve">32.50.22.190-00005050 - </w:t>
            </w:r>
            <w:proofErr w:type="spellStart"/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Экзопротез</w:t>
            </w:r>
            <w:proofErr w:type="spellEnd"/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101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900</w:t>
            </w:r>
          </w:p>
        </w:tc>
      </w:tr>
      <w:tr w:rsidR="00252C37" w:rsidRPr="00252C37" w:rsidTr="00D30DF9">
        <w:tc>
          <w:tcPr>
            <w:tcW w:w="567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8-09-21</w:t>
            </w:r>
          </w:p>
        </w:tc>
        <w:tc>
          <w:tcPr>
            <w:tcW w:w="3230" w:type="dxa"/>
          </w:tcPr>
          <w:p w:rsidR="00252C37" w:rsidRPr="00252C37" w:rsidRDefault="00252C37" w:rsidP="00D30DF9">
            <w:pPr>
              <w:pStyle w:val="a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>Бюстгальтер (лиф-крепление) и/ или грация (</w:t>
            </w:r>
            <w:proofErr w:type="spellStart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>полуграция</w:t>
            </w:r>
            <w:proofErr w:type="spellEnd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 xml:space="preserve">) для фиксации </w:t>
            </w:r>
            <w:proofErr w:type="spellStart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>экзопротеза</w:t>
            </w:r>
            <w:proofErr w:type="spellEnd"/>
            <w:r w:rsidRPr="00252C37">
              <w:rPr>
                <w:rFonts w:ascii="Times New Roman" w:hAnsi="Times New Roman"/>
                <w:bCs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272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32.50.23.190</w:t>
            </w:r>
          </w:p>
        </w:tc>
        <w:tc>
          <w:tcPr>
            <w:tcW w:w="1014" w:type="dxa"/>
          </w:tcPr>
          <w:p w:rsidR="00252C37" w:rsidRPr="00252C37" w:rsidRDefault="00252C37" w:rsidP="00D30DF9">
            <w:pPr>
              <w:pStyle w:val="a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2C37">
              <w:rPr>
                <w:rFonts w:ascii="Times New Roman" w:eastAsia="Arial Unicode MS" w:hAnsi="Times New Roman"/>
                <w:sz w:val="24"/>
                <w:szCs w:val="24"/>
              </w:rPr>
              <w:t>1 048</w:t>
            </w:r>
          </w:p>
        </w:tc>
      </w:tr>
    </w:tbl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r w:rsidRPr="00252C37">
        <w:rPr>
          <w:kern w:val="24"/>
        </w:rPr>
        <w:t>Должны соответствовать требованиям Национальных стандартов: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r w:rsidRPr="00252C37">
        <w:rPr>
          <w:kern w:val="24"/>
        </w:rPr>
        <w:t>- ГОСТ Р 58288-2018 «Вспомогательные средства и технологии для людей с ограничениями жизнедеятельности. Термины и определения»;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r w:rsidRPr="00252C37">
        <w:rPr>
          <w:kern w:val="24"/>
        </w:rPr>
        <w:t xml:space="preserve">- ГОСТ Р 59439-2021 «Бюстгальтеры и грации для фиксации </w:t>
      </w:r>
      <w:proofErr w:type="spellStart"/>
      <w:r w:rsidRPr="00252C37">
        <w:rPr>
          <w:kern w:val="24"/>
        </w:rPr>
        <w:t>экзопротеза</w:t>
      </w:r>
      <w:proofErr w:type="spellEnd"/>
      <w:r w:rsidRPr="00252C37">
        <w:rPr>
          <w:kern w:val="24"/>
        </w:rPr>
        <w:t xml:space="preserve"> молочной железы. Классификация, технические требования и методы контроля».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252C37">
        <w:rPr>
          <w:b/>
          <w:kern w:val="24"/>
        </w:rPr>
        <w:t>Экзопротез</w:t>
      </w:r>
      <w:proofErr w:type="spellEnd"/>
      <w:r w:rsidRPr="00252C37">
        <w:rPr>
          <w:b/>
          <w:kern w:val="24"/>
        </w:rPr>
        <w:t xml:space="preserve"> молочной железы </w:t>
      </w:r>
      <w:r w:rsidRPr="00252C37">
        <w:rPr>
          <w:kern w:val="24"/>
        </w:rPr>
        <w:t>(далее - Протез)</w:t>
      </w:r>
      <w:r w:rsidRPr="00252C37">
        <w:rPr>
          <w:b/>
          <w:kern w:val="24"/>
        </w:rPr>
        <w:t xml:space="preserve"> - </w:t>
      </w:r>
      <w:r w:rsidRPr="00252C37">
        <w:rPr>
          <w:kern w:val="24"/>
        </w:rPr>
        <w:t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 (п. 3.4 ГОСТ Р 59439-2021).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r w:rsidRPr="00252C37">
        <w:rPr>
          <w:b/>
          <w:kern w:val="24"/>
        </w:rPr>
        <w:t xml:space="preserve">Бюстгальтер для фиксации </w:t>
      </w:r>
      <w:proofErr w:type="spellStart"/>
      <w:r w:rsidRPr="00252C37">
        <w:rPr>
          <w:b/>
          <w:kern w:val="24"/>
        </w:rPr>
        <w:t>экзопротеза</w:t>
      </w:r>
      <w:proofErr w:type="spellEnd"/>
      <w:r w:rsidRPr="00252C37">
        <w:rPr>
          <w:b/>
          <w:kern w:val="24"/>
        </w:rPr>
        <w:t xml:space="preserve"> молочной железы после </w:t>
      </w:r>
      <w:proofErr w:type="spellStart"/>
      <w:r w:rsidRPr="00252C37">
        <w:rPr>
          <w:b/>
          <w:kern w:val="24"/>
        </w:rPr>
        <w:t>мастэктомии</w:t>
      </w:r>
      <w:proofErr w:type="spellEnd"/>
      <w:r w:rsidRPr="00252C37">
        <w:rPr>
          <w:b/>
          <w:kern w:val="24"/>
        </w:rPr>
        <w:t xml:space="preserve"> </w:t>
      </w:r>
      <w:r w:rsidRPr="00252C37">
        <w:rPr>
          <w:kern w:val="24"/>
        </w:rPr>
        <w:t>(далее – бюстгальтер)</w:t>
      </w:r>
      <w:r w:rsidRPr="00252C37">
        <w:rPr>
          <w:b/>
          <w:kern w:val="24"/>
        </w:rPr>
        <w:t xml:space="preserve"> - </w:t>
      </w:r>
      <w:r w:rsidRPr="00252C37">
        <w:rPr>
          <w:kern w:val="24"/>
        </w:rPr>
        <w:t xml:space="preserve">вспомогательное средство, выполненное подобно форме </w:t>
      </w:r>
      <w:proofErr w:type="spellStart"/>
      <w:r w:rsidRPr="00252C37">
        <w:rPr>
          <w:kern w:val="24"/>
        </w:rPr>
        <w:t>экзопротеза</w:t>
      </w:r>
      <w:proofErr w:type="spellEnd"/>
      <w:r w:rsidRPr="00252C37">
        <w:rPr>
          <w:kern w:val="24"/>
        </w:rPr>
        <w:t xml:space="preserve"> молочной железы, с системой креплений, предназначенное для удержания в правильном положении </w:t>
      </w:r>
      <w:proofErr w:type="spellStart"/>
      <w:r w:rsidRPr="00252C37">
        <w:rPr>
          <w:kern w:val="24"/>
        </w:rPr>
        <w:t>экзопротеза</w:t>
      </w:r>
      <w:proofErr w:type="spellEnd"/>
      <w:r w:rsidRPr="00252C37">
        <w:rPr>
          <w:kern w:val="24"/>
        </w:rPr>
        <w:t xml:space="preserve"> молочной железы (п. 3.1 ГОСТ Р 59439-2021).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252C37">
        <w:rPr>
          <w:kern w:val="24"/>
        </w:rPr>
        <w:lastRenderedPageBreak/>
        <w:t>Экзопротезы</w:t>
      </w:r>
      <w:proofErr w:type="spellEnd"/>
      <w:r w:rsidRPr="00252C37">
        <w:rPr>
          <w:kern w:val="24"/>
        </w:rPr>
        <w:t xml:space="preserve"> молочных желез должны обеспечивать компенсацию утраченных функций организма и неустранимых анатомических дефектов и деформаций, при этом пациенты не должны испытывать болей, избыточного давления, обуславливающих нарушения кровообращения.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r w:rsidRPr="00252C37">
        <w:t>Для наиболее полного удовлетворения потребностей пациентов, а также для получения максимального реабилитационного эффекта, выполняемые работы должны соответствовать следующим характеристикам:</w:t>
      </w:r>
    </w:p>
    <w:p w:rsidR="00252C37" w:rsidRPr="00252C37" w:rsidRDefault="00252C37" w:rsidP="00252C37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252C37">
        <w:t>Экзопротезы</w:t>
      </w:r>
      <w:proofErr w:type="spellEnd"/>
      <w:r w:rsidRPr="00252C37">
        <w:t xml:space="preserve"> молочных желез должны изготавливаться из материалов, телесного цвета, в оболочке из пленки. </w:t>
      </w:r>
      <w:proofErr w:type="spellStart"/>
      <w:r w:rsidRPr="00252C37">
        <w:t>Экзопротез</w:t>
      </w:r>
      <w:proofErr w:type="spellEnd"/>
      <w:r w:rsidRPr="00252C37">
        <w:t xml:space="preserve"> молочной железы должен предоставляться   пациенту с двумя чехлами для протеза.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Изготовляемые протезы должны иметь различный размер (от 0 до 11).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Протез должен вставляться в бюстгальтер со специальным клапаном либо в чашку бюстгальтера.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Бюстгальтеры должны изготавливаться из тканей и эластичных материалов, полуфабрикатов с улучшенными свойствами (по внешнему виду, весу и т.д.).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Конструкция бюстгальтеров не должна травмировать кожные покровы в области </w:t>
      </w:r>
      <w:proofErr w:type="spellStart"/>
      <w:r w:rsidRPr="00252C37">
        <w:t>постмастэктомического</w:t>
      </w:r>
      <w:proofErr w:type="spellEnd"/>
      <w:r w:rsidRPr="00252C37">
        <w:t xml:space="preserve"> дефекта (п. 5.1.1 ГОСТ Р 59439-2021). 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Конструкция изделия, крепления должны обеспечивать фиксацию </w:t>
      </w:r>
      <w:proofErr w:type="spellStart"/>
      <w:r w:rsidRPr="00252C37">
        <w:t>экзопротеза</w:t>
      </w:r>
      <w:proofErr w:type="spellEnd"/>
      <w:r w:rsidRPr="00252C37">
        <w:t xml:space="preserve"> молочной железы на теле пациента и удобство пользования изделием при эксплуатации (п. 5.1.2 ГОСТ Р 59439-2021).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Внутренняя поверхность изделия должна обеспечивать прилегание к </w:t>
      </w:r>
      <w:proofErr w:type="spellStart"/>
      <w:r w:rsidRPr="00252C37">
        <w:t>экзопротезу</w:t>
      </w:r>
      <w:proofErr w:type="spellEnd"/>
      <w:r w:rsidRPr="00252C37">
        <w:t xml:space="preserve"> молочной железы, не оказывая на нее избыточного давления, не нарушая ее форму, а поддерживая ее (п. 5.1.3 ГОСТ Р 59439-2021).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Конструкция не должна предусматривать наличие швов в области </w:t>
      </w:r>
      <w:proofErr w:type="spellStart"/>
      <w:r w:rsidRPr="00252C37">
        <w:t>постмастэктомического</w:t>
      </w:r>
      <w:proofErr w:type="spellEnd"/>
      <w:r w:rsidRPr="00252C37">
        <w:t xml:space="preserve"> дефекта (оперативного вмешательства) (п. 5.1.8 ГОСТ Р 59439-2021).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>При непосредственном контакте с кожей потребителя изделия должны быть устойчивы к воздействию биологических жидкостей (п. 5.3.3 ГОСТ Р 59439-2021).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>Материалы элементов бюстгальтеров, которые могут подвергаться воздействию агрессивных биологических жидкостей (пота), должны быть стойкими к воздействию этих жидкостей.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>На поверхности бюстгальтеров не должно быть складок, сборок, механических повреждений, загрязнений, а также нарушений структуры материалов (п. 5.4.4 ГОСТ Р 59439-2021).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>При выполнении работ Исполнителем должен осуществляться контроль при примерке изделий. При этом Получатели не должны испытывать избыточного давления, болевых ощущений, обуславливающих нарушения кровообращения. Тип подгонки должен определяться Исполнителем в ходе обеспечения Получателей изделиями при примерке.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Исполнитель должен предоставлять возможность обучения пациентов правилам пользования </w:t>
      </w:r>
      <w:proofErr w:type="spellStart"/>
      <w:r w:rsidRPr="00252C37">
        <w:t>экзопротезами</w:t>
      </w:r>
      <w:proofErr w:type="spellEnd"/>
      <w:r w:rsidRPr="00252C37">
        <w:t xml:space="preserve"> молочной железы, бюстгальтерами для фиксации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Упаковка, хранение и транспортирование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железы, бюстгальтеров для фиксации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 должны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Замена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железы, бюстгальтеров для фиксации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 в связи с обеспечением Изделиями ненадлежащего качества или в связи с неправильным определением размера Изделия должна производиться в срок, установленный законодательством Российской Федерации о защите прав потребителей.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lastRenderedPageBreak/>
        <w:t>Выполнение работ должно осуществляться на основании направлений, выдаваемых Заказчиком с надлежащим качеством и в установленные сроки.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Функциональные и качественные характеристики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железы, бюстгальтеров для фиксации </w:t>
      </w:r>
      <w:proofErr w:type="spellStart"/>
      <w:r w:rsidRPr="00252C37">
        <w:t>экзопротезов</w:t>
      </w:r>
      <w:proofErr w:type="spellEnd"/>
      <w:r w:rsidRPr="00252C37">
        <w:t xml:space="preserve"> молочной железы должны обеспечивать пациенту возможность пользования изделиями в течение установленного срока службы для данного вида технических средств реабилитации. </w:t>
      </w:r>
    </w:p>
    <w:p w:rsidR="00252C37" w:rsidRPr="00252C37" w:rsidRDefault="00252C37" w:rsidP="00252C37">
      <w:pPr>
        <w:ind w:firstLine="567"/>
        <w:jc w:val="both"/>
      </w:pPr>
      <w:r w:rsidRPr="00252C37">
        <w:t>Срок службы составляет: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835"/>
      </w:tblGrid>
      <w:tr w:rsidR="00252C37" w:rsidRPr="00252C37" w:rsidTr="00D30DF9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7" w:rsidRPr="00252C37" w:rsidRDefault="00252C37" w:rsidP="00D30DF9">
            <w:proofErr w:type="spellStart"/>
            <w:r w:rsidRPr="00252C37">
              <w:t>Экзопротез</w:t>
            </w:r>
            <w:proofErr w:type="spellEnd"/>
            <w:r w:rsidRPr="00252C37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7" w:rsidRPr="00252C37" w:rsidRDefault="00252C37" w:rsidP="00D30DF9">
            <w:pPr>
              <w:ind w:firstLine="80"/>
            </w:pPr>
            <w:r w:rsidRPr="00252C37">
              <w:t>Не менее 1 года</w:t>
            </w:r>
          </w:p>
        </w:tc>
      </w:tr>
      <w:tr w:rsidR="00252C37" w:rsidRPr="00252C37" w:rsidTr="00D30DF9">
        <w:trPr>
          <w:trHeight w:val="243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7" w:rsidRPr="00252C37" w:rsidRDefault="00252C37" w:rsidP="00D30DF9">
            <w:r w:rsidRPr="00252C37">
              <w:t>Бюстгальтер (лиф-крепление) и/ или грация (</w:t>
            </w:r>
            <w:proofErr w:type="spellStart"/>
            <w:r w:rsidRPr="00252C37">
              <w:t>полуграция</w:t>
            </w:r>
            <w:proofErr w:type="spellEnd"/>
            <w:r w:rsidRPr="00252C37">
              <w:t xml:space="preserve">) для фиксации </w:t>
            </w:r>
            <w:proofErr w:type="spellStart"/>
            <w:r w:rsidRPr="00252C37">
              <w:t>экзопротеза</w:t>
            </w:r>
            <w:proofErr w:type="spellEnd"/>
            <w:r w:rsidRPr="00252C37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37" w:rsidRPr="00252C37" w:rsidRDefault="00252C37" w:rsidP="00D30DF9">
            <w:pPr>
              <w:ind w:firstLine="80"/>
            </w:pPr>
            <w:r w:rsidRPr="00252C37">
              <w:t>Не менее 6 месяцев</w:t>
            </w:r>
          </w:p>
        </w:tc>
      </w:tr>
    </w:tbl>
    <w:p w:rsidR="00252C37" w:rsidRPr="00252C37" w:rsidRDefault="00252C37" w:rsidP="00252C37">
      <w:pPr>
        <w:pStyle w:val="a9"/>
        <w:jc w:val="both"/>
        <w:rPr>
          <w:rFonts w:ascii="Times New Roman" w:hAnsi="Times New Roman" w:cs="Times New Roman"/>
          <w:b/>
        </w:rPr>
      </w:pPr>
    </w:p>
    <w:p w:rsidR="00252C37" w:rsidRPr="00252C37" w:rsidRDefault="00252C37" w:rsidP="00252C37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252C37">
        <w:rPr>
          <w:rFonts w:ascii="Times New Roman" w:hAnsi="Times New Roman" w:cs="Times New Roman"/>
          <w:b/>
        </w:rPr>
        <w:t>Требования к гарантийному сроку товара:</w:t>
      </w:r>
      <w:r w:rsidRPr="00252C37">
        <w:rPr>
          <w:rFonts w:ascii="Times New Roman" w:hAnsi="Times New Roman" w:cs="Times New Roman"/>
          <w:color w:val="FF0000"/>
        </w:rPr>
        <w:t xml:space="preserve"> </w:t>
      </w:r>
      <w:r w:rsidRPr="00252C37">
        <w:rPr>
          <w:rFonts w:ascii="Times New Roman" w:hAnsi="Times New Roman" w:cs="Times New Roman"/>
        </w:rPr>
        <w:t xml:space="preserve">гарантийный срок Товара составляет для </w:t>
      </w:r>
      <w:proofErr w:type="spellStart"/>
      <w:r w:rsidRPr="00252C37">
        <w:rPr>
          <w:rFonts w:ascii="Times New Roman" w:hAnsi="Times New Roman" w:cs="Times New Roman"/>
        </w:rPr>
        <w:t>экзопротеза</w:t>
      </w:r>
      <w:proofErr w:type="spellEnd"/>
      <w:r w:rsidRPr="00252C37">
        <w:rPr>
          <w:rFonts w:ascii="Times New Roman" w:hAnsi="Times New Roman" w:cs="Times New Roman"/>
        </w:rPr>
        <w:t xml:space="preserve"> молочной железы 6 месяцев, для бюстгальтера (лифа-крепления) и/ или грации (</w:t>
      </w:r>
      <w:proofErr w:type="spellStart"/>
      <w:r w:rsidRPr="00252C37">
        <w:rPr>
          <w:rFonts w:ascii="Times New Roman" w:hAnsi="Times New Roman" w:cs="Times New Roman"/>
        </w:rPr>
        <w:t>полуграции</w:t>
      </w:r>
      <w:proofErr w:type="spellEnd"/>
      <w:r w:rsidRPr="00252C37">
        <w:rPr>
          <w:rFonts w:ascii="Times New Roman" w:hAnsi="Times New Roman" w:cs="Times New Roman"/>
        </w:rPr>
        <w:t>) 3 месяца со дня подписания Получателем акта приема-передачи Товара или получения Товара Получателем посредством   службы доставки (почтовым отправлением).</w:t>
      </w:r>
    </w:p>
    <w:p w:rsidR="00252C37" w:rsidRPr="00252C37" w:rsidRDefault="00252C37" w:rsidP="00252C37">
      <w:pPr>
        <w:autoSpaceDE w:val="0"/>
        <w:autoSpaceDN w:val="0"/>
        <w:adjustRightInd w:val="0"/>
        <w:ind w:firstLine="567"/>
        <w:jc w:val="both"/>
      </w:pPr>
      <w:r w:rsidRPr="00252C37">
        <w:t xml:space="preserve">Гарантийный ремонт или </w:t>
      </w:r>
      <w:r w:rsidRPr="00252C37">
        <w:rPr>
          <w:bCs/>
          <w:spacing w:val="-4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252C37">
        <w:t xml:space="preserve">должен осуществляться за счет Исполнителя в период гарантийного срока. </w:t>
      </w:r>
    </w:p>
    <w:p w:rsidR="00252C37" w:rsidRPr="00252C37" w:rsidRDefault="00252C37" w:rsidP="00252C37">
      <w:pPr>
        <w:shd w:val="clear" w:color="auto" w:fill="FFFFFF"/>
        <w:ind w:firstLine="567"/>
        <w:jc w:val="both"/>
      </w:pPr>
      <w:r w:rsidRPr="00252C37">
        <w:rPr>
          <w:b/>
          <w:kern w:val="24"/>
        </w:rPr>
        <w:t xml:space="preserve">Место </w:t>
      </w:r>
      <w:r w:rsidRPr="00252C37">
        <w:rPr>
          <w:rFonts w:eastAsia="Times New Roman CYR"/>
          <w:b/>
          <w:kern w:val="24"/>
        </w:rPr>
        <w:t>выполнения работ</w:t>
      </w:r>
      <w:r w:rsidRPr="00252C37">
        <w:rPr>
          <w:b/>
          <w:kern w:val="24"/>
        </w:rPr>
        <w:t>:</w:t>
      </w:r>
      <w:r w:rsidRPr="00252C37">
        <w:rPr>
          <w:kern w:val="24"/>
        </w:rPr>
        <w:t xml:space="preserve"> 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Pr="00252C37">
        <w:t xml:space="preserve">.  </w:t>
      </w:r>
    </w:p>
    <w:p w:rsidR="002310A8" w:rsidRPr="00252C37" w:rsidRDefault="002310A8" w:rsidP="00252C37">
      <w:pPr>
        <w:autoSpaceDE w:val="0"/>
        <w:autoSpaceDN w:val="0"/>
        <w:adjustRightInd w:val="0"/>
        <w:ind w:firstLine="567"/>
        <w:jc w:val="both"/>
      </w:pPr>
    </w:p>
    <w:sectPr w:rsidR="002310A8" w:rsidRPr="00252C37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310A8"/>
    <w:rsid w:val="0024535C"/>
    <w:rsid w:val="00252C37"/>
    <w:rsid w:val="002640B0"/>
    <w:rsid w:val="003501B3"/>
    <w:rsid w:val="00410CDC"/>
    <w:rsid w:val="004167F2"/>
    <w:rsid w:val="00474C3E"/>
    <w:rsid w:val="0048041E"/>
    <w:rsid w:val="00493266"/>
    <w:rsid w:val="004B2100"/>
    <w:rsid w:val="005A1F26"/>
    <w:rsid w:val="005A58ED"/>
    <w:rsid w:val="005B5A8B"/>
    <w:rsid w:val="00635236"/>
    <w:rsid w:val="00714AE3"/>
    <w:rsid w:val="00775CA6"/>
    <w:rsid w:val="007924E1"/>
    <w:rsid w:val="007C74ED"/>
    <w:rsid w:val="00801CB7"/>
    <w:rsid w:val="00815F84"/>
    <w:rsid w:val="008161E9"/>
    <w:rsid w:val="008D42E1"/>
    <w:rsid w:val="008D481E"/>
    <w:rsid w:val="008F245B"/>
    <w:rsid w:val="0093139F"/>
    <w:rsid w:val="00946FBF"/>
    <w:rsid w:val="00976732"/>
    <w:rsid w:val="00982352"/>
    <w:rsid w:val="009906AD"/>
    <w:rsid w:val="009B6696"/>
    <w:rsid w:val="00A13966"/>
    <w:rsid w:val="00A169DE"/>
    <w:rsid w:val="00A256CA"/>
    <w:rsid w:val="00A96A88"/>
    <w:rsid w:val="00AB4F5C"/>
    <w:rsid w:val="00AB5AFF"/>
    <w:rsid w:val="00B3342E"/>
    <w:rsid w:val="00B92EAA"/>
    <w:rsid w:val="00C37AFC"/>
    <w:rsid w:val="00D309FB"/>
    <w:rsid w:val="00D31FC8"/>
    <w:rsid w:val="00D8276E"/>
    <w:rsid w:val="00E82789"/>
    <w:rsid w:val="00F645B5"/>
    <w:rsid w:val="00F94F40"/>
    <w:rsid w:val="00FA627F"/>
    <w:rsid w:val="00FD74DB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252A-3384-4767-AABC-63A7D68A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96A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96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semiHidden/>
    <w:unhideWhenUsed/>
    <w:rsid w:val="00A1396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13966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nformat">
    <w:name w:val="ConsPlusNonformat"/>
    <w:uiPriority w:val="99"/>
    <w:rsid w:val="00A139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13966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474C3E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2E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E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9">
    <w:name w:val="Таблицы (моноширинный)"/>
    <w:basedOn w:val="a"/>
    <w:next w:val="a"/>
    <w:uiPriority w:val="99"/>
    <w:rsid w:val="00252C3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F288-AB45-44CE-AB87-A6893655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Володина Ольга Николаевна</cp:lastModifiedBy>
  <cp:revision>53</cp:revision>
  <cp:lastPrinted>2023-03-16T08:16:00Z</cp:lastPrinted>
  <dcterms:created xsi:type="dcterms:W3CDTF">2018-03-22T09:38:00Z</dcterms:created>
  <dcterms:modified xsi:type="dcterms:W3CDTF">2023-09-13T07:17:00Z</dcterms:modified>
</cp:coreProperties>
</file>