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E0" w:rsidRDefault="00C12DE0" w:rsidP="00D41752">
      <w:pPr>
        <w:keepNext/>
        <w:spacing w:line="240" w:lineRule="atLeast"/>
        <w:jc w:val="center"/>
        <w:rPr>
          <w:b/>
        </w:rPr>
      </w:pPr>
      <w:r>
        <w:rPr>
          <w:b/>
        </w:rPr>
        <w:t>Описание объекта закупки</w:t>
      </w:r>
    </w:p>
    <w:p w:rsidR="00C12DE0" w:rsidRDefault="00C12DE0" w:rsidP="00D41752">
      <w:pPr>
        <w:keepNext/>
        <w:spacing w:line="240" w:lineRule="atLeast"/>
        <w:jc w:val="center"/>
        <w:rPr>
          <w:b/>
        </w:rPr>
      </w:pPr>
    </w:p>
    <w:p w:rsidR="00D41752" w:rsidRPr="0090314B" w:rsidRDefault="00D41752" w:rsidP="00D41752">
      <w:pPr>
        <w:keepNext/>
        <w:spacing w:line="240" w:lineRule="atLeast"/>
        <w:jc w:val="center"/>
        <w:rPr>
          <w:b/>
        </w:rPr>
      </w:pPr>
      <w:r w:rsidRPr="0090314B">
        <w:rPr>
          <w:b/>
        </w:rPr>
        <w:t>Техническое задание</w:t>
      </w:r>
    </w:p>
    <w:p w:rsidR="00D41752" w:rsidRPr="00D232CA" w:rsidRDefault="00D232CA" w:rsidP="00D41752">
      <w:pPr>
        <w:keepNext/>
        <w:jc w:val="center"/>
        <w:rPr>
          <w:b/>
        </w:rPr>
      </w:pPr>
      <w:r w:rsidRPr="00D232CA">
        <w:rPr>
          <w:b/>
        </w:rPr>
        <w:t>на выполнени</w:t>
      </w:r>
      <w:r w:rsidR="00C12DE0">
        <w:rPr>
          <w:b/>
        </w:rPr>
        <w:t>е работ по изготовлению протезов верхних конечностей</w:t>
      </w:r>
    </w:p>
    <w:p w:rsidR="00D41752" w:rsidRPr="0090314B" w:rsidRDefault="00D41752" w:rsidP="00D41752">
      <w:pPr>
        <w:widowControl w:val="0"/>
        <w:tabs>
          <w:tab w:val="num" w:pos="480"/>
          <w:tab w:val="left" w:pos="540"/>
        </w:tabs>
        <w:spacing w:line="240" w:lineRule="atLeast"/>
        <w:jc w:val="center"/>
        <w:rPr>
          <w:b/>
        </w:rPr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68"/>
        <w:gridCol w:w="6521"/>
        <w:gridCol w:w="1134"/>
      </w:tblGrid>
      <w:tr w:rsidR="00402D93" w:rsidRPr="0090314B" w:rsidTr="00402D9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93" w:rsidRPr="00124406" w:rsidRDefault="00124406" w:rsidP="00124406">
            <w:pPr>
              <w:pStyle w:val="Style3"/>
              <w:spacing w:line="240" w:lineRule="exact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124406">
              <w:rPr>
                <w:b/>
                <w:sz w:val="24"/>
                <w:szCs w:val="24"/>
              </w:rPr>
              <w:t>КОЗ, наименование Работ, код позиции по КТРУ (при наличии), код ОКПД</w:t>
            </w:r>
            <w:proofErr w:type="gramStart"/>
            <w:r w:rsidRPr="00124406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93" w:rsidRPr="00D41752" w:rsidRDefault="00C12DE0" w:rsidP="00D41752">
            <w:pPr>
              <w:pStyle w:val="Style3"/>
              <w:spacing w:line="240" w:lineRule="exact"/>
              <w:ind w:left="533" w:firstLine="58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93" w:rsidRPr="00D41752" w:rsidRDefault="00402D93" w:rsidP="00D41752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41752">
              <w:rPr>
                <w:rStyle w:val="FontStyle12"/>
                <w:b/>
                <w:sz w:val="24"/>
                <w:szCs w:val="24"/>
              </w:rPr>
              <w:t>Кол-во</w:t>
            </w:r>
          </w:p>
          <w:p w:rsidR="00402D93" w:rsidRPr="00D41752" w:rsidRDefault="00402D93" w:rsidP="00D41752">
            <w:pPr>
              <w:pStyle w:val="Style4"/>
              <w:widowControl/>
              <w:spacing w:line="240" w:lineRule="exact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41752">
              <w:rPr>
                <w:rStyle w:val="FontStyle12"/>
                <w:b/>
                <w:sz w:val="24"/>
                <w:szCs w:val="24"/>
              </w:rPr>
              <w:t>(шт.)</w:t>
            </w:r>
          </w:p>
        </w:tc>
      </w:tr>
      <w:tr w:rsidR="00683178" w:rsidRPr="0090314B" w:rsidTr="00402D9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78" w:rsidRDefault="00683178" w:rsidP="00683178">
            <w:pPr>
              <w:rPr>
                <w:color w:val="000000"/>
                <w:shd w:val="clear" w:color="auto" w:fill="FFFFFF"/>
              </w:rPr>
            </w:pPr>
            <w:r w:rsidRPr="00EB433A">
              <w:rPr>
                <w:color w:val="000000"/>
                <w:shd w:val="clear" w:color="auto" w:fill="FFFFFF"/>
              </w:rPr>
              <w:t xml:space="preserve">Протез </w:t>
            </w:r>
            <w:r>
              <w:rPr>
                <w:color w:val="000000"/>
                <w:shd w:val="clear" w:color="auto" w:fill="FFFFFF"/>
              </w:rPr>
              <w:t>предплечья косметический</w:t>
            </w:r>
          </w:p>
          <w:p w:rsidR="00683178" w:rsidRDefault="00C12DE0" w:rsidP="0068317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="00683178" w:rsidRPr="00EB433A">
              <w:rPr>
                <w:color w:val="000000"/>
                <w:shd w:val="clear" w:color="auto" w:fill="FFFFFF"/>
              </w:rPr>
              <w:t>.28.08.0</w:t>
            </w:r>
            <w:r w:rsidR="00683178">
              <w:rPr>
                <w:color w:val="000000"/>
                <w:shd w:val="clear" w:color="auto" w:fill="FFFFFF"/>
              </w:rPr>
              <w:t>1.03</w:t>
            </w:r>
          </w:p>
          <w:p w:rsidR="00683178" w:rsidRDefault="00683178" w:rsidP="00683178">
            <w:pPr>
              <w:rPr>
                <w:color w:val="000000"/>
                <w:shd w:val="clear" w:color="auto" w:fill="FFFFFF"/>
              </w:rPr>
            </w:pPr>
          </w:p>
          <w:p w:rsidR="00BE734B" w:rsidRPr="00BE734B" w:rsidRDefault="00BE734B" w:rsidP="00BE734B">
            <w:pPr>
              <w:ind w:right="283"/>
            </w:pPr>
            <w:r>
              <w:t>ОКПД</w:t>
            </w:r>
            <w:proofErr w:type="gramStart"/>
            <w:r w:rsidRPr="00BE734B">
              <w:t>2</w:t>
            </w:r>
            <w:proofErr w:type="gramEnd"/>
            <w:r w:rsidRPr="00BE734B">
              <w:t xml:space="preserve">- 32.50.22.121 </w:t>
            </w:r>
          </w:p>
          <w:p w:rsidR="00BE734B" w:rsidRPr="00EB433A" w:rsidRDefault="00BE734B" w:rsidP="0068317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78" w:rsidRPr="005E28F7" w:rsidRDefault="00683178" w:rsidP="00683178">
            <w:pPr>
              <w:tabs>
                <w:tab w:val="left" w:pos="6120"/>
                <w:tab w:val="left" w:pos="6480"/>
              </w:tabs>
              <w:ind w:right="40"/>
              <w:rPr>
                <w:color w:val="000000"/>
              </w:rPr>
            </w:pPr>
            <w:r>
              <w:rPr>
                <w:color w:val="000000"/>
              </w:rPr>
              <w:t>Протез предплечья косметический должен быть с составной приемной гильзой индивидуального изготовления по слепку из слоистого пластика, кисть косметическая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 сменной косметической оболочкой из силикона с покрытием для увеличения эксплуатационных характеристик и возможностью удаления загрязнений.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178" w:rsidRPr="00113133" w:rsidRDefault="00683178" w:rsidP="00683178">
            <w:pPr>
              <w:pStyle w:val="Style3"/>
              <w:ind w:left="-4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683178" w:rsidRPr="0090314B" w:rsidTr="00402D9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78" w:rsidRPr="00EB433A" w:rsidRDefault="00683178" w:rsidP="00683178">
            <w:pPr>
              <w:rPr>
                <w:color w:val="000000"/>
                <w:shd w:val="clear" w:color="auto" w:fill="FFFFFF"/>
              </w:rPr>
            </w:pPr>
            <w:r w:rsidRPr="00EB433A">
              <w:rPr>
                <w:color w:val="000000"/>
                <w:shd w:val="clear" w:color="auto" w:fill="FFFFFF"/>
              </w:rPr>
              <w:t xml:space="preserve">Протез </w:t>
            </w:r>
            <w:r>
              <w:rPr>
                <w:color w:val="000000"/>
                <w:shd w:val="clear" w:color="auto" w:fill="FFFFFF"/>
              </w:rPr>
              <w:t>предплечья с микропроцессорным управлением</w:t>
            </w:r>
          </w:p>
          <w:p w:rsidR="00683178" w:rsidRDefault="00C12DE0" w:rsidP="0068317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</w:t>
            </w:r>
            <w:r w:rsidR="00683178" w:rsidRPr="00EB433A">
              <w:rPr>
                <w:color w:val="000000"/>
                <w:shd w:val="clear" w:color="auto" w:fill="FFFFFF"/>
              </w:rPr>
              <w:t>.28.08.0</w:t>
            </w:r>
            <w:r w:rsidR="00683178">
              <w:rPr>
                <w:color w:val="000000"/>
                <w:shd w:val="clear" w:color="auto" w:fill="FFFFFF"/>
              </w:rPr>
              <w:t>4</w:t>
            </w:r>
            <w:r w:rsidR="00683178" w:rsidRPr="00EB433A">
              <w:rPr>
                <w:color w:val="000000"/>
                <w:shd w:val="clear" w:color="auto" w:fill="FFFFFF"/>
              </w:rPr>
              <w:t>.02</w:t>
            </w:r>
          </w:p>
          <w:p w:rsidR="00241325" w:rsidRDefault="00241325" w:rsidP="00683178">
            <w:pPr>
              <w:rPr>
                <w:color w:val="000000"/>
                <w:shd w:val="clear" w:color="auto" w:fill="FFFFFF"/>
              </w:rPr>
            </w:pPr>
          </w:p>
          <w:p w:rsidR="00241325" w:rsidRDefault="00241325" w:rsidP="0068317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КТРУ-32.50.22.129-00000006</w:t>
            </w:r>
          </w:p>
          <w:p w:rsidR="00BE734B" w:rsidRPr="00BE734B" w:rsidRDefault="00BE734B" w:rsidP="00BE734B">
            <w:pPr>
              <w:ind w:right="283"/>
            </w:pPr>
            <w:r>
              <w:t>ОКПД</w:t>
            </w:r>
            <w:r w:rsidRPr="00BE734B">
              <w:t xml:space="preserve">2- 32.50.22.121 </w:t>
            </w:r>
          </w:p>
          <w:p w:rsidR="00BE734B" w:rsidRPr="00EB433A" w:rsidRDefault="00BE734B" w:rsidP="0068317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78" w:rsidRDefault="00683178" w:rsidP="00683178">
            <w:pPr>
              <w:tabs>
                <w:tab w:val="left" w:pos="6120"/>
                <w:tab w:val="left" w:pos="6480"/>
              </w:tabs>
              <w:ind w:right="40"/>
              <w:rPr>
                <w:color w:val="000000"/>
              </w:rPr>
            </w:pPr>
            <w:proofErr w:type="gramStart"/>
            <w:r w:rsidRPr="000B5CC4">
              <w:rPr>
                <w:color w:val="000000"/>
              </w:rPr>
              <w:t xml:space="preserve">Протез предплечья с </w:t>
            </w:r>
            <w:r>
              <w:rPr>
                <w:color w:val="000000"/>
              </w:rPr>
              <w:t>микропроцессорным управлением</w:t>
            </w:r>
            <w:r w:rsidRPr="000B5C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должен быть </w:t>
            </w:r>
            <w:r w:rsidRPr="000B5CC4">
              <w:rPr>
                <w:color w:val="000000"/>
              </w:rPr>
              <w:t>ПР2-ВОБ (протез предплечья активный с внешним источником энергии, 4-х канальный, с электромеханической кистью "</w:t>
            </w:r>
            <w:proofErr w:type="spellStart"/>
            <w:r w:rsidRPr="000B5CC4">
              <w:rPr>
                <w:color w:val="000000"/>
              </w:rPr>
              <w:t>VariPlus</w:t>
            </w:r>
            <w:proofErr w:type="spellEnd"/>
            <w:r w:rsidRPr="000B5CC4">
              <w:rPr>
                <w:color w:val="000000"/>
              </w:rPr>
              <w:t xml:space="preserve"> </w:t>
            </w:r>
            <w:proofErr w:type="spellStart"/>
            <w:r w:rsidRPr="000B5CC4">
              <w:rPr>
                <w:color w:val="000000"/>
              </w:rPr>
              <w:t>Speed</w:t>
            </w:r>
            <w:proofErr w:type="spellEnd"/>
            <w:r w:rsidRPr="000B5CC4">
              <w:rPr>
                <w:color w:val="000000"/>
              </w:rPr>
              <w:t xml:space="preserve">®" (пропорциональная скорость раскрытия - закрытия в диапазоне 15 - 300 мм/с, пропорциональная сила </w:t>
            </w:r>
            <w:proofErr w:type="spellStart"/>
            <w:r w:rsidRPr="000B5CC4">
              <w:rPr>
                <w:color w:val="000000"/>
              </w:rPr>
              <w:t>схвата</w:t>
            </w:r>
            <w:proofErr w:type="spellEnd"/>
            <w:r w:rsidRPr="000B5CC4">
              <w:rPr>
                <w:color w:val="000000"/>
              </w:rPr>
              <w:t xml:space="preserve"> 0 - 100 Н, максимальная ширина раскрытия 100 мм, максимальный вес 460 г.), с возможностью выбора 6 программ управления кистью, на основе возможностей и нужд пациента</w:t>
            </w:r>
            <w:proofErr w:type="gramEnd"/>
            <w:r w:rsidRPr="000B5CC4">
              <w:rPr>
                <w:color w:val="000000"/>
              </w:rPr>
              <w:t>., с составной приемной гильзой индивидуального изготовления по слепку из слоистого пластика, со сменными косметическими оболочками из ПВХ с покрытием для увеличения эксплуатационных характеристик и возможностью удаления загрязнений).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178" w:rsidRDefault="00683178" w:rsidP="00683178">
            <w:pPr>
              <w:pStyle w:val="Style3"/>
              <w:ind w:left="-4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683178" w:rsidRPr="0090314B" w:rsidTr="00402D93">
        <w:trPr>
          <w:trHeight w:val="2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78" w:rsidRPr="0090314B" w:rsidRDefault="00683178" w:rsidP="00683178">
            <w:pPr>
              <w:jc w:val="left"/>
              <w:rPr>
                <w:b/>
              </w:rPr>
            </w:pPr>
            <w:r w:rsidRPr="0090314B">
              <w:rPr>
                <w:b/>
              </w:rPr>
              <w:t>Итого: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178" w:rsidRPr="0090314B" w:rsidRDefault="00683178" w:rsidP="00683178">
            <w:pPr>
              <w:tabs>
                <w:tab w:val="left" w:pos="6120"/>
                <w:tab w:val="left" w:pos="6480"/>
              </w:tabs>
              <w:ind w:right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178" w:rsidRPr="0090314B" w:rsidRDefault="00683178" w:rsidP="00683178">
            <w:pPr>
              <w:pStyle w:val="Style3"/>
              <w:ind w:left="-40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2</w:t>
            </w:r>
          </w:p>
        </w:tc>
      </w:tr>
    </w:tbl>
    <w:p w:rsidR="00D41752" w:rsidRDefault="00D41752" w:rsidP="00D41752">
      <w:pPr>
        <w:keepNext/>
        <w:spacing w:line="240" w:lineRule="atLeast"/>
        <w:jc w:val="center"/>
        <w:rPr>
          <w:b/>
        </w:rPr>
      </w:pPr>
    </w:p>
    <w:p w:rsidR="00402D93" w:rsidRPr="00380AE4" w:rsidRDefault="00402D93" w:rsidP="00402D93">
      <w:pPr>
        <w:keepNext/>
        <w:jc w:val="center"/>
        <w:rPr>
          <w:b/>
          <w:sz w:val="20"/>
          <w:szCs w:val="20"/>
        </w:rPr>
      </w:pPr>
      <w:r w:rsidRPr="00412A58">
        <w:rPr>
          <w:bCs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 xml:space="preserve">Наименование изделий в соответствии с Приказом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 xml:space="preserve">- ГОСТ </w:t>
      </w:r>
      <w:proofErr w:type="gramStart"/>
      <w:r>
        <w:t>Р</w:t>
      </w:r>
      <w:proofErr w:type="gramEnd"/>
      <w:r>
        <w:t xml:space="preserve"> 56138-2021 «Протезы верхних конечностей. Технические требования»; -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 xml:space="preserve">- ГОСТ </w:t>
      </w:r>
      <w:proofErr w:type="gramStart"/>
      <w:r>
        <w:t>Р</w:t>
      </w:r>
      <w:proofErr w:type="gramEnd"/>
      <w:r>
        <w:t xml:space="preserve"> 51819-2022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определения», 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 xml:space="preserve">- 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 xml:space="preserve"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верхних конечностей получателей с помощью протезов. При необходимости работы по протезированию должны осуществляться в </w:t>
      </w:r>
      <w:r>
        <w:lastRenderedPageBreak/>
        <w:t>условиях стационара. 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Приемная гильза протеза конечности должна изготавливаться по индивидуальным параметрам получателя (по слепку культи инвалида),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Протез верхней конечности – протезно-ортопедическое изделие,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дефекта.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 xml:space="preserve">Работы по обеспечению инвалида протезами конечностей – предусматривают индивидуальное изготовление, обучение пользованию и выдачу протезно-ортопедического изделия. 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Требования к качеству работ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ab/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протеза;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 xml:space="preserve">- материалы приёмных гильз, контактирующих с телом человека, должны быть разрешены к применению </w:t>
      </w:r>
      <w:proofErr w:type="spellStart"/>
      <w:r>
        <w:t>Минздравсоцразвитием</w:t>
      </w:r>
      <w:proofErr w:type="spellEnd"/>
      <w:r>
        <w:t xml:space="preserve"> России;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узлы протеза должны быть стойкими к воздействию физиологических растворов (пота);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металлические детали протезов должны быть изготовлены из коррозийно-стойких материалов или защищены от коррозии специальными покрытиями;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функциональный узел протеза должен выполнять заданную функцию и иметь конструктивно-технологическую завершенность;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протез конечности должен восполнять форму и внешний вид отсутствующей её части;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при использовании протеза по назначению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материалы, применяемые для изготовления протеза,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протез не должен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протез должен соответствовать индивидуальным размерам и ввиду имеющейся патологии Получателя;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 протез должен быть новым, свободным от прав третьих лиц.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 xml:space="preserve">Работы по обеспечению инвалидов протезами должны быть выполнены с надлежащим качеством и в установленные сроки. 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протоколов испытаний (при наличии),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lastRenderedPageBreak/>
        <w:t>Исполнитель должен изготавливать протезы, удовлетворяющие следующим требованиям: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не создается угрозы для жизни и здоровья инвалида, окружающей среды, а также использование протезов не причиняет вред имуществу инвалида при его эксплуатации;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 xml:space="preserve">При необходимости отправка протезов к месту нахождения инвалидов должна осуществляться с соблюдением требований ГОСТ 20790-93/ГОСТ </w:t>
      </w:r>
      <w:proofErr w:type="gramStart"/>
      <w:r>
        <w:t>Р</w:t>
      </w:r>
      <w:proofErr w:type="gramEnd"/>
      <w:r>
        <w:t xml:space="preserve"> 50444-2020 «Приборы аппараты и оборудование медицинские. Общие технические условия»,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 xml:space="preserve">Срок пользования изделием должен быть не менее сроков пользования, установленных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 до их замены". 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При выдаче готового протеза должна осуществляться выдача гарантийного талона.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Гарантийный срок на протезы верхних конечностей должен быть не менее 6 месяцев.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Гарантийный срок на протезы устанавливается со дня выдачи готового изделия в эксплуатацию, в течение этого срока предприятие-изготовитель производит замену или ремонт изделия бесплатно.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 xml:space="preserve">Исполнитель должен осуществлять гарантийный ремонт протезов в период гарантийного срока. 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 xml:space="preserve">Срок выполнения гарантийного ремонта не должен превышать 20 рабочих дней с момента обращения Получателя. 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05.03.2021 года 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>Место, условия и сроки (периоды) выполнения работ</w:t>
      </w:r>
    </w:p>
    <w:p w:rsidR="00683178" w:rsidRDefault="00683178" w:rsidP="00683178">
      <w:pPr>
        <w:widowControl w:val="0"/>
        <w:autoSpaceDE w:val="0"/>
        <w:autoSpaceDN w:val="0"/>
        <w:adjustRightInd w:val="0"/>
        <w:ind w:firstLine="540"/>
      </w:pPr>
      <w:r>
        <w:t xml:space="preserve">  Место выполнения работ - РФ, по месту нахождения Исполнителя. Прием заказов, примерка, подгонка, обучение пользованию, при наличии направления Заказчика.</w:t>
      </w:r>
    </w:p>
    <w:p w:rsidR="00683178" w:rsidRPr="00B37E06" w:rsidRDefault="00683178" w:rsidP="00683178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B37E06">
        <w:rPr>
          <w:b/>
        </w:rPr>
        <w:t xml:space="preserve">Срок выполнения работ – с момента заключения контракта до </w:t>
      </w:r>
      <w:r>
        <w:rPr>
          <w:b/>
        </w:rPr>
        <w:t>25 декабря</w:t>
      </w:r>
      <w:r w:rsidRPr="00B37E06">
        <w:rPr>
          <w:b/>
        </w:rPr>
        <w:t xml:space="preserve"> 202</w:t>
      </w:r>
      <w:r>
        <w:rPr>
          <w:b/>
        </w:rPr>
        <w:t>3</w:t>
      </w:r>
      <w:r w:rsidRPr="00B37E06">
        <w:rPr>
          <w:b/>
        </w:rPr>
        <w:t xml:space="preserve"> года.</w:t>
      </w:r>
    </w:p>
    <w:p w:rsidR="00585D04" w:rsidRDefault="00585D04" w:rsidP="00402D93">
      <w:pPr>
        <w:pStyle w:val="ConsPlusNormal"/>
        <w:ind w:left="-567" w:firstLine="567"/>
        <w:rPr>
          <w:b/>
        </w:rPr>
      </w:pPr>
    </w:p>
    <w:p w:rsidR="00324AB7" w:rsidRDefault="00324AB7" w:rsidP="00402D93">
      <w:pPr>
        <w:pStyle w:val="ConsPlusNormal"/>
        <w:ind w:left="-567" w:firstLine="567"/>
        <w:rPr>
          <w:b/>
        </w:rPr>
      </w:pPr>
    </w:p>
    <w:p w:rsidR="00324AB7" w:rsidRDefault="00324AB7" w:rsidP="00402D93">
      <w:pPr>
        <w:pStyle w:val="ConsPlusNormal"/>
        <w:ind w:left="-567" w:firstLine="567"/>
        <w:rPr>
          <w:b/>
        </w:rPr>
      </w:pPr>
    </w:p>
    <w:p w:rsidR="00324AB7" w:rsidRPr="00324AB7" w:rsidRDefault="00324AB7" w:rsidP="00402D93">
      <w:pPr>
        <w:pStyle w:val="ConsPlusNormal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24AB7">
        <w:rPr>
          <w:rFonts w:ascii="Times New Roman" w:hAnsi="Times New Roman" w:cs="Times New Roman"/>
          <w:b/>
          <w:sz w:val="24"/>
          <w:szCs w:val="24"/>
        </w:rPr>
        <w:t xml:space="preserve">Начальник ОСП </w:t>
      </w:r>
      <w:r w:rsidRPr="00324AB7">
        <w:rPr>
          <w:rFonts w:ascii="Times New Roman" w:hAnsi="Times New Roman" w:cs="Times New Roman"/>
          <w:b/>
          <w:sz w:val="24"/>
          <w:szCs w:val="24"/>
        </w:rPr>
        <w:tab/>
      </w:r>
      <w:r w:rsidRPr="00324AB7">
        <w:rPr>
          <w:rFonts w:ascii="Times New Roman" w:hAnsi="Times New Roman" w:cs="Times New Roman"/>
          <w:b/>
          <w:sz w:val="24"/>
          <w:szCs w:val="24"/>
        </w:rPr>
        <w:tab/>
      </w:r>
      <w:r w:rsidRPr="00324AB7">
        <w:rPr>
          <w:rFonts w:ascii="Times New Roman" w:hAnsi="Times New Roman" w:cs="Times New Roman"/>
          <w:b/>
          <w:sz w:val="24"/>
          <w:szCs w:val="24"/>
        </w:rPr>
        <w:tab/>
      </w:r>
      <w:r w:rsidRPr="00324AB7">
        <w:rPr>
          <w:rFonts w:ascii="Times New Roman" w:hAnsi="Times New Roman" w:cs="Times New Roman"/>
          <w:b/>
          <w:sz w:val="24"/>
          <w:szCs w:val="24"/>
        </w:rPr>
        <w:tab/>
      </w:r>
      <w:r w:rsidRPr="00324AB7">
        <w:rPr>
          <w:rFonts w:ascii="Times New Roman" w:hAnsi="Times New Roman" w:cs="Times New Roman"/>
          <w:b/>
          <w:sz w:val="24"/>
          <w:szCs w:val="24"/>
        </w:rPr>
        <w:tab/>
      </w:r>
      <w:r w:rsidRPr="00324AB7">
        <w:rPr>
          <w:rFonts w:ascii="Times New Roman" w:hAnsi="Times New Roman" w:cs="Times New Roman"/>
          <w:b/>
          <w:sz w:val="24"/>
          <w:szCs w:val="24"/>
        </w:rPr>
        <w:tab/>
      </w:r>
      <w:r w:rsidRPr="00324AB7">
        <w:rPr>
          <w:rFonts w:ascii="Times New Roman" w:hAnsi="Times New Roman" w:cs="Times New Roman"/>
          <w:b/>
          <w:sz w:val="24"/>
          <w:szCs w:val="24"/>
        </w:rPr>
        <w:tab/>
      </w:r>
      <w:r w:rsidRPr="00324AB7">
        <w:rPr>
          <w:rFonts w:ascii="Times New Roman" w:hAnsi="Times New Roman" w:cs="Times New Roman"/>
          <w:b/>
          <w:sz w:val="24"/>
          <w:szCs w:val="24"/>
        </w:rPr>
        <w:tab/>
        <w:t>Джабраилова А.И.</w:t>
      </w:r>
    </w:p>
    <w:sectPr w:rsidR="00324AB7" w:rsidRPr="00324AB7" w:rsidSect="0058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752"/>
    <w:rsid w:val="000750F7"/>
    <w:rsid w:val="000E62C0"/>
    <w:rsid w:val="000F448A"/>
    <w:rsid w:val="00113133"/>
    <w:rsid w:val="0012027C"/>
    <w:rsid w:val="001236E7"/>
    <w:rsid w:val="00124406"/>
    <w:rsid w:val="001265B9"/>
    <w:rsid w:val="001620FD"/>
    <w:rsid w:val="001B4402"/>
    <w:rsid w:val="00241325"/>
    <w:rsid w:val="002545C6"/>
    <w:rsid w:val="002B5D2A"/>
    <w:rsid w:val="00324AB7"/>
    <w:rsid w:val="003B7F8F"/>
    <w:rsid w:val="003C0C36"/>
    <w:rsid w:val="00402D93"/>
    <w:rsid w:val="00412244"/>
    <w:rsid w:val="004835EC"/>
    <w:rsid w:val="004B2B9D"/>
    <w:rsid w:val="004C286F"/>
    <w:rsid w:val="00501786"/>
    <w:rsid w:val="00516C2B"/>
    <w:rsid w:val="00560F08"/>
    <w:rsid w:val="00585D04"/>
    <w:rsid w:val="005B6710"/>
    <w:rsid w:val="005F692F"/>
    <w:rsid w:val="006532A2"/>
    <w:rsid w:val="00683178"/>
    <w:rsid w:val="00685904"/>
    <w:rsid w:val="00687566"/>
    <w:rsid w:val="006A4426"/>
    <w:rsid w:val="006C1D28"/>
    <w:rsid w:val="006E3245"/>
    <w:rsid w:val="00747142"/>
    <w:rsid w:val="00783317"/>
    <w:rsid w:val="007956C9"/>
    <w:rsid w:val="007C48B6"/>
    <w:rsid w:val="00927EB6"/>
    <w:rsid w:val="00A901BC"/>
    <w:rsid w:val="00AB5F8C"/>
    <w:rsid w:val="00BE734B"/>
    <w:rsid w:val="00BF44A8"/>
    <w:rsid w:val="00BF5253"/>
    <w:rsid w:val="00BF765D"/>
    <w:rsid w:val="00C12DE0"/>
    <w:rsid w:val="00C72893"/>
    <w:rsid w:val="00C87ABC"/>
    <w:rsid w:val="00CA4475"/>
    <w:rsid w:val="00CB13FB"/>
    <w:rsid w:val="00CB5DD8"/>
    <w:rsid w:val="00D232CA"/>
    <w:rsid w:val="00D41752"/>
    <w:rsid w:val="00D644F9"/>
    <w:rsid w:val="00E1399B"/>
    <w:rsid w:val="00E254E6"/>
    <w:rsid w:val="00E70517"/>
    <w:rsid w:val="00E90BEA"/>
    <w:rsid w:val="00F306D1"/>
    <w:rsid w:val="00FB36BC"/>
    <w:rsid w:val="00FE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41752"/>
    <w:pPr>
      <w:spacing w:line="389" w:lineRule="exact"/>
      <w:jc w:val="left"/>
    </w:pPr>
    <w:rPr>
      <w:sz w:val="20"/>
      <w:szCs w:val="20"/>
    </w:rPr>
  </w:style>
  <w:style w:type="character" w:customStyle="1" w:styleId="FontStyle12">
    <w:name w:val="Font Style12"/>
    <w:basedOn w:val="a0"/>
    <w:uiPriority w:val="99"/>
    <w:rsid w:val="00D4175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D4175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41752"/>
    <w:pPr>
      <w:widowControl w:val="0"/>
      <w:autoSpaceDE w:val="0"/>
      <w:autoSpaceDN w:val="0"/>
      <w:adjustRightInd w:val="0"/>
      <w:spacing w:line="398" w:lineRule="exact"/>
      <w:jc w:val="left"/>
    </w:pPr>
    <w:rPr>
      <w:rFonts w:eastAsia="Calibri"/>
    </w:rPr>
  </w:style>
  <w:style w:type="paragraph" w:customStyle="1" w:styleId="Style10">
    <w:name w:val="Style10"/>
    <w:basedOn w:val="a"/>
    <w:uiPriority w:val="99"/>
    <w:rsid w:val="00D41752"/>
    <w:pPr>
      <w:widowControl w:val="0"/>
      <w:autoSpaceDE w:val="0"/>
      <w:autoSpaceDN w:val="0"/>
      <w:adjustRightInd w:val="0"/>
      <w:spacing w:line="331" w:lineRule="exact"/>
      <w:jc w:val="left"/>
    </w:pPr>
    <w:rPr>
      <w:rFonts w:ascii="Arial" w:hAnsi="Arial"/>
    </w:rPr>
  </w:style>
  <w:style w:type="character" w:customStyle="1" w:styleId="FontStyle20">
    <w:name w:val="Font Style20"/>
    <w:basedOn w:val="a0"/>
    <w:uiPriority w:val="99"/>
    <w:rsid w:val="00D41752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41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D41752"/>
    <w:pPr>
      <w:spacing w:before="280" w:after="119"/>
      <w:jc w:val="left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875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cp:lastPrinted>2020-09-17T08:20:00Z</cp:lastPrinted>
  <dcterms:created xsi:type="dcterms:W3CDTF">2020-09-16T14:47:00Z</dcterms:created>
  <dcterms:modified xsi:type="dcterms:W3CDTF">2023-04-28T11:16:00Z</dcterms:modified>
</cp:coreProperties>
</file>