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4D0E4" w14:textId="77777777" w:rsidR="00033013" w:rsidRPr="001C329E" w:rsidRDefault="00033013" w:rsidP="000330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3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 1 к извещению</w:t>
      </w:r>
    </w:p>
    <w:p w14:paraId="140E816A" w14:textId="77777777" w:rsidR="00033013" w:rsidRPr="001C329E" w:rsidRDefault="00033013" w:rsidP="000330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3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осуществлении закупки</w:t>
      </w:r>
    </w:p>
    <w:p w14:paraId="0B877709" w14:textId="77777777" w:rsidR="00033013" w:rsidRPr="001C329E" w:rsidRDefault="00033013" w:rsidP="000330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6EE383C" w14:textId="77777777" w:rsidR="00033013" w:rsidRPr="001C329E" w:rsidRDefault="00033013" w:rsidP="00033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объекта закупки (Техническое задание)</w:t>
      </w:r>
    </w:p>
    <w:p w14:paraId="5BF036D4" w14:textId="77777777" w:rsidR="001D1382" w:rsidRPr="001C329E" w:rsidRDefault="008F0C4F" w:rsidP="001D1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8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Поставка получателям слуховых аппаратов с ушными вкладышами индивидуального изготовления</w:t>
      </w:r>
    </w:p>
    <w:p w14:paraId="29744579" w14:textId="77777777" w:rsidR="001D1382" w:rsidRPr="001C329E" w:rsidRDefault="001D1382" w:rsidP="001D1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6C9A005B" w14:textId="77777777" w:rsidR="00033013" w:rsidRPr="001C329E" w:rsidRDefault="00033013" w:rsidP="00CA2C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C3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Наименование и описание объекта закупки:</w:t>
      </w:r>
    </w:p>
    <w:p w14:paraId="6B0C953F" w14:textId="77777777" w:rsidR="00033013" w:rsidRPr="001C329E" w:rsidRDefault="00033013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C3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Перечень поставляемого товара:</w:t>
      </w:r>
    </w:p>
    <w:p w14:paraId="5CC68B32" w14:textId="77777777" w:rsidR="00CD0C9C" w:rsidRPr="001C329E" w:rsidRDefault="00CD0C9C" w:rsidP="00CD0C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32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Категория получателей ТСР:</w:t>
      </w:r>
    </w:p>
    <w:p w14:paraId="47D6DA00" w14:textId="77777777" w:rsidR="00CD0C9C" w:rsidRPr="001C329E" w:rsidRDefault="00A67EF2" w:rsidP="00CD0C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32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28 </w:t>
      </w:r>
      <w:r w:rsidR="00CD0C9C" w:rsidRPr="001C32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 w:rsidRPr="001C32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CD0C9C" w:rsidRPr="001C32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инвалидов (ветеранов);</w:t>
      </w:r>
    </w:p>
    <w:p w14:paraId="18760DDD" w14:textId="77777777" w:rsidR="00CD0C9C" w:rsidRPr="001C329E" w:rsidRDefault="00CD0C9C" w:rsidP="00CD0C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32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29</w:t>
      </w:r>
      <w:r w:rsidR="00A67EF2" w:rsidRPr="001C32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C32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 w:rsidR="00A67EF2" w:rsidRPr="001C32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C32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застрахованных лиц, получивших повреждение здоровья вследствие несчастного случая на производстве и профессионального заболевания (далее - застрахованные лица).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6219"/>
        <w:gridCol w:w="1418"/>
      </w:tblGrid>
      <w:tr w:rsidR="00CD0C9C" w:rsidRPr="00CD0C9C" w14:paraId="58CE3130" w14:textId="77777777" w:rsidTr="00CD0C9C">
        <w:trPr>
          <w:trHeight w:val="54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A54A" w14:textId="77777777" w:rsidR="00CD0C9C" w:rsidRPr="00CD0C9C" w:rsidRDefault="00CD0C9C" w:rsidP="00CD0C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0C9C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BEBB" w14:textId="77777777" w:rsidR="00CD0C9C" w:rsidRPr="00CD0C9C" w:rsidRDefault="00CD0C9C" w:rsidP="00CD0C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0C9C">
              <w:rPr>
                <w:rFonts w:ascii="Times New Roman" w:hAnsi="Times New Roman" w:cs="Times New Roman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E446" w14:textId="77777777" w:rsidR="00CD0C9C" w:rsidRPr="00CD0C9C" w:rsidRDefault="00CD0C9C" w:rsidP="00CD0C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0C9C">
              <w:rPr>
                <w:rFonts w:ascii="Times New Roman" w:hAnsi="Times New Roman" w:cs="Times New Roman"/>
                <w:szCs w:val="22"/>
              </w:rPr>
              <w:t>Категория получателей</w:t>
            </w:r>
          </w:p>
        </w:tc>
      </w:tr>
      <w:tr w:rsidR="00CD0C9C" w:rsidRPr="00CD0C9C" w14:paraId="7D480D94" w14:textId="77777777" w:rsidTr="00CD0C9C">
        <w:trPr>
          <w:trHeight w:val="54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DD85" w14:textId="77777777" w:rsidR="008F0C4F" w:rsidRDefault="008F0C4F" w:rsidP="008F0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C4F">
              <w:rPr>
                <w:rFonts w:ascii="Times New Roman" w:hAnsi="Times New Roman" w:cs="Times New Roman"/>
              </w:rPr>
              <w:t>Слухов</w:t>
            </w:r>
            <w:r>
              <w:rPr>
                <w:rFonts w:ascii="Times New Roman" w:hAnsi="Times New Roman" w:cs="Times New Roman"/>
              </w:rPr>
              <w:t>ой аппарат</w:t>
            </w:r>
            <w:r w:rsidRPr="008F0C4F">
              <w:rPr>
                <w:rFonts w:ascii="Times New Roman" w:hAnsi="Times New Roman" w:cs="Times New Roman"/>
              </w:rPr>
              <w:t xml:space="preserve"> цифров</w:t>
            </w:r>
            <w:r>
              <w:rPr>
                <w:rFonts w:ascii="Times New Roman" w:hAnsi="Times New Roman" w:cs="Times New Roman"/>
              </w:rPr>
              <w:t>ой</w:t>
            </w:r>
            <w:r w:rsidRPr="008F0C4F">
              <w:rPr>
                <w:rFonts w:ascii="Times New Roman" w:hAnsi="Times New Roman" w:cs="Times New Roman"/>
              </w:rPr>
              <w:t xml:space="preserve"> заушны</w:t>
            </w:r>
            <w:r>
              <w:rPr>
                <w:rFonts w:ascii="Times New Roman" w:hAnsi="Times New Roman" w:cs="Times New Roman"/>
              </w:rPr>
              <w:t>й</w:t>
            </w:r>
            <w:r w:rsidRPr="008F0C4F">
              <w:rPr>
                <w:rFonts w:ascii="Times New Roman" w:hAnsi="Times New Roman" w:cs="Times New Roman"/>
              </w:rPr>
              <w:t xml:space="preserve"> сверхмощны</w:t>
            </w:r>
            <w:r>
              <w:rPr>
                <w:rFonts w:ascii="Times New Roman" w:hAnsi="Times New Roman" w:cs="Times New Roman"/>
              </w:rPr>
              <w:t>й с ушным вкладышем</w:t>
            </w:r>
            <w:r w:rsidRPr="008F0C4F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ндивидуального изготовления</w:t>
            </w:r>
          </w:p>
          <w:p w14:paraId="6EDC2469" w14:textId="77777777" w:rsidR="008F0C4F" w:rsidRPr="008F0C4F" w:rsidRDefault="008F0C4F" w:rsidP="008F0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C4F">
              <w:rPr>
                <w:rFonts w:ascii="Times New Roman" w:hAnsi="Times New Roman" w:cs="Times New Roman"/>
              </w:rPr>
              <w:t>(17-01-05)</w:t>
            </w:r>
          </w:p>
          <w:p w14:paraId="0E6DBBF8" w14:textId="77777777" w:rsidR="00CD0C9C" w:rsidRPr="00CD0C9C" w:rsidRDefault="008F0C4F" w:rsidP="008F0C4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F0C4F">
              <w:rPr>
                <w:rFonts w:ascii="Times New Roman" w:hAnsi="Times New Roman" w:cs="Times New Roman"/>
              </w:rPr>
              <w:t>(26.60.14.120-00000004 - Аппарат слуховой заушный воздушной проводимости)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DB42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Слуховой аппарат предназначен для компенсации тяжелой потери слуха.</w:t>
            </w:r>
          </w:p>
          <w:p w14:paraId="4178355D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Диапазон частот:</w:t>
            </w:r>
          </w:p>
          <w:p w14:paraId="3BA40814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Нижняя граница не более 0,1 кГц;</w:t>
            </w:r>
          </w:p>
          <w:p w14:paraId="1ED6B232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Верхняя граница не менее 7,0 кГц.</w:t>
            </w:r>
          </w:p>
          <w:p w14:paraId="2D7EF438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Максимальный ВУЗД 90: не менее 141 дБ;</w:t>
            </w:r>
          </w:p>
          <w:p w14:paraId="7A6BC9D4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Максимальное акустическое усиление: не менее 80 дБ;</w:t>
            </w:r>
          </w:p>
          <w:p w14:paraId="142AC0C8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Количество каналов цифровой обработки звука: не менее 8;</w:t>
            </w:r>
          </w:p>
          <w:p w14:paraId="47326863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Количество программ прослушивания: не менее 6;</w:t>
            </w:r>
          </w:p>
          <w:p w14:paraId="73DB6C7D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Система динамического подавления обратной связи – наличие;</w:t>
            </w:r>
          </w:p>
          <w:p w14:paraId="43DDDF09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Система шумоподавления – наличие;</w:t>
            </w:r>
          </w:p>
          <w:p w14:paraId="31C23E34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Функция обнаружения телефона – наличие;</w:t>
            </w:r>
          </w:p>
          <w:p w14:paraId="03D913E1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Ушной вкладыш индивидуального изготовления по форме и размеру полностью соответствующий анатомии уха и способствующий улучшению разборчивости речи по сравнению со стандартными (примерочными</w:t>
            </w:r>
            <w:r>
              <w:rPr>
                <w:rFonts w:ascii="Times New Roman" w:hAnsi="Times New Roman" w:cs="Times New Roman"/>
                <w:lang w:eastAsia="ru-RU"/>
              </w:rPr>
              <w:t>) ушными вкладышами</w:t>
            </w:r>
            <w:r w:rsidRPr="008F0C4F">
              <w:rPr>
                <w:rFonts w:ascii="Times New Roman" w:hAnsi="Times New Roman" w:cs="Times New Roman"/>
                <w:lang w:eastAsia="ru-RU"/>
              </w:rPr>
              <w:t xml:space="preserve"> – наличие;</w:t>
            </w:r>
          </w:p>
          <w:p w14:paraId="39DC610D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Элементы питания – наличие.</w:t>
            </w:r>
          </w:p>
          <w:p w14:paraId="5684000B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  <w:p w14:paraId="21029B69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Комплект поставки слухового аппарата:</w:t>
            </w:r>
          </w:p>
          <w:p w14:paraId="7C10D6D2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слуховой аппарат цифровой заушный сверхмощный – 1 шт.,</w:t>
            </w:r>
          </w:p>
          <w:p w14:paraId="2D0E21AA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ушной вкладыш индивидуального изготовления – 1 шт.,</w:t>
            </w:r>
          </w:p>
          <w:p w14:paraId="122E357A" w14:textId="77777777" w:rsidR="00CD0C9C" w:rsidRPr="00CD0C9C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элементы питания – в количестве, необходимом для правильного функционирования слухового аппарата.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3E13" w14:textId="77777777" w:rsidR="00CD0C9C" w:rsidRPr="00CD0C9C" w:rsidRDefault="00CD0C9C" w:rsidP="00CD0C9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CD0C9C" w:rsidRPr="00CD0C9C" w14:paraId="6E68159B" w14:textId="77777777" w:rsidTr="00A67EF2">
        <w:trPr>
          <w:trHeight w:val="339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ED30" w14:textId="77777777" w:rsidR="008F0C4F" w:rsidRDefault="008F0C4F" w:rsidP="008F0C4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C4F">
              <w:rPr>
                <w:rFonts w:ascii="Times New Roman" w:hAnsi="Times New Roman" w:cs="Times New Roman"/>
              </w:rPr>
              <w:t>Слухов</w:t>
            </w:r>
            <w:r>
              <w:rPr>
                <w:rFonts w:ascii="Times New Roman" w:hAnsi="Times New Roman" w:cs="Times New Roman"/>
              </w:rPr>
              <w:t>ой аппарат</w:t>
            </w:r>
            <w:r w:rsidRPr="008F0C4F">
              <w:rPr>
                <w:rFonts w:ascii="Times New Roman" w:hAnsi="Times New Roman" w:cs="Times New Roman"/>
              </w:rPr>
              <w:t xml:space="preserve"> цифров</w:t>
            </w:r>
            <w:r>
              <w:rPr>
                <w:rFonts w:ascii="Times New Roman" w:hAnsi="Times New Roman" w:cs="Times New Roman"/>
              </w:rPr>
              <w:t>ой</w:t>
            </w:r>
            <w:r w:rsidRPr="008F0C4F">
              <w:rPr>
                <w:rFonts w:ascii="Times New Roman" w:hAnsi="Times New Roman" w:cs="Times New Roman"/>
              </w:rPr>
              <w:t xml:space="preserve"> заушны</w:t>
            </w:r>
            <w:r>
              <w:rPr>
                <w:rFonts w:ascii="Times New Roman" w:hAnsi="Times New Roman" w:cs="Times New Roman"/>
              </w:rPr>
              <w:t>й</w:t>
            </w:r>
            <w:r w:rsidRPr="008F0C4F">
              <w:rPr>
                <w:rFonts w:ascii="Times New Roman" w:hAnsi="Times New Roman" w:cs="Times New Roman"/>
              </w:rPr>
              <w:t xml:space="preserve"> мощны</w:t>
            </w:r>
            <w:r>
              <w:rPr>
                <w:rFonts w:ascii="Times New Roman" w:hAnsi="Times New Roman" w:cs="Times New Roman"/>
              </w:rPr>
              <w:t>й с ушным</w:t>
            </w:r>
            <w:r w:rsidRPr="008F0C4F">
              <w:rPr>
                <w:rFonts w:ascii="Times New Roman" w:hAnsi="Times New Roman" w:cs="Times New Roman"/>
              </w:rPr>
              <w:t xml:space="preserve"> вкладыш</w:t>
            </w:r>
            <w:r>
              <w:rPr>
                <w:rFonts w:ascii="Times New Roman" w:hAnsi="Times New Roman" w:cs="Times New Roman"/>
              </w:rPr>
              <w:t>ем</w:t>
            </w:r>
            <w:r w:rsidRPr="008F0C4F">
              <w:rPr>
                <w:rFonts w:ascii="Times New Roman" w:hAnsi="Times New Roman" w:cs="Times New Roman"/>
              </w:rPr>
              <w:t xml:space="preserve"> индивидуального изготовления </w:t>
            </w:r>
          </w:p>
          <w:p w14:paraId="72C11F2E" w14:textId="77777777" w:rsidR="008F0C4F" w:rsidRPr="008F0C4F" w:rsidRDefault="008F0C4F" w:rsidP="008F0C4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C4F">
              <w:rPr>
                <w:rFonts w:ascii="Times New Roman" w:hAnsi="Times New Roman" w:cs="Times New Roman"/>
              </w:rPr>
              <w:t>(17-01-06)</w:t>
            </w:r>
          </w:p>
          <w:p w14:paraId="75D61242" w14:textId="77777777" w:rsidR="00CD0C9C" w:rsidRPr="00CD0C9C" w:rsidRDefault="008F0C4F" w:rsidP="008F0C4F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C4F">
              <w:rPr>
                <w:rFonts w:ascii="Times New Roman" w:hAnsi="Times New Roman" w:cs="Times New Roman"/>
              </w:rPr>
              <w:t>(26.60.14.120-00000004 - Аппарат слуховой заушный воздушной проводимости)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5335" w14:textId="77777777" w:rsidR="00B76BF0" w:rsidRPr="006D7BF3" w:rsidRDefault="00B76BF0" w:rsidP="008F0C4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D7BF3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Слуховой аппарат предназначен для компенсации сильной потери слуха.</w:t>
            </w:r>
          </w:p>
          <w:p w14:paraId="528FDB04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Диапазон частот:</w:t>
            </w:r>
          </w:p>
          <w:p w14:paraId="73D1FC38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Нижняя граница не более 0,1 кГц;</w:t>
            </w:r>
          </w:p>
          <w:p w14:paraId="59C5F364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Верхняя граница не менее 7,0 кГц.</w:t>
            </w:r>
          </w:p>
          <w:p w14:paraId="1A1737B2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Максимальный ВУЗД 90: не менее 130 и не более 135 дБ;</w:t>
            </w:r>
          </w:p>
          <w:p w14:paraId="07C05E84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Максимальное акустическое усиление: не менее 60 и не более 70 дБ;</w:t>
            </w:r>
          </w:p>
          <w:p w14:paraId="79F69FED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Количество каналов цифровой обработки звука: не менее 4;</w:t>
            </w:r>
          </w:p>
          <w:p w14:paraId="05624D39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Количество программ прослушивания: не менее 4;</w:t>
            </w:r>
          </w:p>
          <w:p w14:paraId="27393C94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Система адаптивного шумоподавления – наличие;</w:t>
            </w:r>
          </w:p>
          <w:p w14:paraId="59D5CE6F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Система динамического подавления обратной связи – наличие;</w:t>
            </w:r>
          </w:p>
          <w:p w14:paraId="7A5D5BE7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Направленный микрофон (Адаптивная направленность) – наличие;</w:t>
            </w:r>
          </w:p>
          <w:p w14:paraId="6A9B961D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Система подавления шумов микрофона (тихих шумов) – наличие;</w:t>
            </w:r>
          </w:p>
          <w:p w14:paraId="6DDAD7A2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Функция обнаружения телефона – наличие;</w:t>
            </w:r>
          </w:p>
          <w:p w14:paraId="7F8F60C7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lastRenderedPageBreak/>
              <w:t>Ушной вкладыш индивидуального изготовления по форме и размеру полностью соответствующий анатомии уха и способствующий улучшению разборчивости речи по сравнению со стандартными (п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римерочными) ушными вкладышами </w:t>
            </w:r>
            <w:r w:rsidRPr="008F0C4F">
              <w:rPr>
                <w:rFonts w:ascii="Times New Roman" w:hAnsi="Times New Roman" w:cs="Times New Roman"/>
                <w:lang w:eastAsia="ru-RU"/>
              </w:rPr>
              <w:t>– наличие;</w:t>
            </w:r>
          </w:p>
          <w:p w14:paraId="3A80A71B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Элементы питания – наличие.</w:t>
            </w:r>
          </w:p>
          <w:p w14:paraId="7497978A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  <w:p w14:paraId="769D7613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Комплект поставки слухового аппарата:</w:t>
            </w:r>
          </w:p>
          <w:p w14:paraId="11C7BB4E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слуховой аппарат цифровой заушный мощный – 1 шт.,</w:t>
            </w:r>
          </w:p>
          <w:p w14:paraId="36695150" w14:textId="77777777" w:rsidR="008F0C4F" w:rsidRPr="008F0C4F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ушной вкладыш индивидуального изготовления – 1 шт.,</w:t>
            </w:r>
          </w:p>
          <w:p w14:paraId="016149D3" w14:textId="77777777" w:rsidR="00CD0C9C" w:rsidRPr="00CD0C9C" w:rsidRDefault="008F0C4F" w:rsidP="008F0C4F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элементы питания – в количестве, необходимом для правильного функционирования слухового аппарата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DC60" w14:textId="77777777" w:rsidR="00CD0C9C" w:rsidRPr="00CD0C9C" w:rsidRDefault="00CD0C9C" w:rsidP="00CD0C9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C9C">
              <w:rPr>
                <w:rFonts w:ascii="Times New Roman" w:hAnsi="Times New Roman" w:cs="Times New Roman"/>
                <w:lang w:eastAsia="ru-RU"/>
              </w:rPr>
              <w:lastRenderedPageBreak/>
              <w:t>28</w:t>
            </w:r>
          </w:p>
        </w:tc>
      </w:tr>
      <w:tr w:rsidR="008F0C4F" w:rsidRPr="00CD0C9C" w14:paraId="665D819E" w14:textId="77777777" w:rsidTr="008F0C4F">
        <w:trPr>
          <w:trHeight w:val="54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D2A2" w14:textId="77777777" w:rsidR="008F0C4F" w:rsidRDefault="008F0C4F" w:rsidP="002C47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C4F">
              <w:rPr>
                <w:rFonts w:ascii="Times New Roman" w:hAnsi="Times New Roman" w:cs="Times New Roman"/>
              </w:rPr>
              <w:lastRenderedPageBreak/>
              <w:t>Слухов</w:t>
            </w:r>
            <w:r>
              <w:rPr>
                <w:rFonts w:ascii="Times New Roman" w:hAnsi="Times New Roman" w:cs="Times New Roman"/>
              </w:rPr>
              <w:t>ой аппарат</w:t>
            </w:r>
            <w:r w:rsidRPr="008F0C4F">
              <w:rPr>
                <w:rFonts w:ascii="Times New Roman" w:hAnsi="Times New Roman" w:cs="Times New Roman"/>
              </w:rPr>
              <w:t xml:space="preserve"> цифров</w:t>
            </w:r>
            <w:r>
              <w:rPr>
                <w:rFonts w:ascii="Times New Roman" w:hAnsi="Times New Roman" w:cs="Times New Roman"/>
              </w:rPr>
              <w:t>ой</w:t>
            </w:r>
            <w:r w:rsidRPr="008F0C4F">
              <w:rPr>
                <w:rFonts w:ascii="Times New Roman" w:hAnsi="Times New Roman" w:cs="Times New Roman"/>
              </w:rPr>
              <w:t xml:space="preserve"> заушны</w:t>
            </w:r>
            <w:r>
              <w:rPr>
                <w:rFonts w:ascii="Times New Roman" w:hAnsi="Times New Roman" w:cs="Times New Roman"/>
              </w:rPr>
              <w:t>й</w:t>
            </w:r>
            <w:r w:rsidRPr="008F0C4F">
              <w:rPr>
                <w:rFonts w:ascii="Times New Roman" w:hAnsi="Times New Roman" w:cs="Times New Roman"/>
              </w:rPr>
              <w:t xml:space="preserve"> сверхмощны</w:t>
            </w:r>
            <w:r>
              <w:rPr>
                <w:rFonts w:ascii="Times New Roman" w:hAnsi="Times New Roman" w:cs="Times New Roman"/>
              </w:rPr>
              <w:t>й с ушным вкладышем</w:t>
            </w:r>
            <w:r w:rsidRPr="008F0C4F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ндивидуального изготовления</w:t>
            </w:r>
          </w:p>
          <w:p w14:paraId="08CA61B4" w14:textId="77777777" w:rsidR="008F0C4F" w:rsidRPr="008F0C4F" w:rsidRDefault="008F0C4F" w:rsidP="002C47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C4F">
              <w:rPr>
                <w:rFonts w:ascii="Times New Roman" w:hAnsi="Times New Roman" w:cs="Times New Roman"/>
              </w:rPr>
              <w:t>(17-01-05)</w:t>
            </w:r>
          </w:p>
          <w:p w14:paraId="5712E97E" w14:textId="77777777" w:rsidR="008F0C4F" w:rsidRPr="00CD0C9C" w:rsidRDefault="008F0C4F" w:rsidP="002C476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F0C4F">
              <w:rPr>
                <w:rFonts w:ascii="Times New Roman" w:hAnsi="Times New Roman" w:cs="Times New Roman"/>
              </w:rPr>
              <w:t>(26.60.14.120-00000004 - Аппарат слуховой заушный воздушной проводимости)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5BF8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Слуховой аппарат предназначен для компенсации тяжелой потери слуха.</w:t>
            </w:r>
          </w:p>
          <w:p w14:paraId="559900B9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Диапазон частот:</w:t>
            </w:r>
          </w:p>
          <w:p w14:paraId="69BDABEC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Нижняя граница не более 0,1 кГц;</w:t>
            </w:r>
          </w:p>
          <w:p w14:paraId="2C795A19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Верхняя граница не менее 7,0 кГц.</w:t>
            </w:r>
          </w:p>
          <w:p w14:paraId="468230FF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Максимальный ВУЗД 90: не менее 141 дБ;</w:t>
            </w:r>
          </w:p>
          <w:p w14:paraId="0B9E7E28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Максимальное акустическое усиление: не менее 80 дБ;</w:t>
            </w:r>
          </w:p>
          <w:p w14:paraId="5A5A7E00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Количество каналов цифровой обработки звука: не менее 8;</w:t>
            </w:r>
          </w:p>
          <w:p w14:paraId="5CA0AC0D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Количество программ прослушивания: не менее 6;</w:t>
            </w:r>
          </w:p>
          <w:p w14:paraId="1AF557B3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Система динамического подавления обратной связи – наличие;</w:t>
            </w:r>
          </w:p>
          <w:p w14:paraId="513233DC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Система шумоподавления – наличие;</w:t>
            </w:r>
          </w:p>
          <w:p w14:paraId="0DFC63DB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Функция обнаружения телефона – наличие;</w:t>
            </w:r>
          </w:p>
          <w:p w14:paraId="268F6F60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Ушной вкладыш индивидуального изготовления по форме и размеру полностью соответствующий анатомии уха и способствующий улучшению разборчивости речи по сравнению со стандартными (примерочными</w:t>
            </w:r>
            <w:r>
              <w:rPr>
                <w:rFonts w:ascii="Times New Roman" w:hAnsi="Times New Roman" w:cs="Times New Roman"/>
                <w:lang w:eastAsia="ru-RU"/>
              </w:rPr>
              <w:t>) ушными вкладышами</w:t>
            </w:r>
            <w:r w:rsidRPr="008F0C4F">
              <w:rPr>
                <w:rFonts w:ascii="Times New Roman" w:hAnsi="Times New Roman" w:cs="Times New Roman"/>
                <w:lang w:eastAsia="ru-RU"/>
              </w:rPr>
              <w:t xml:space="preserve"> – наличие;</w:t>
            </w:r>
          </w:p>
          <w:p w14:paraId="67B06CCC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Элементы питания – наличие.</w:t>
            </w:r>
          </w:p>
          <w:p w14:paraId="764AAD6A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  <w:p w14:paraId="29EBBD83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Комплект поставки слухового аппарата:</w:t>
            </w:r>
          </w:p>
          <w:p w14:paraId="53D203C2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слуховой аппарат цифровой заушный сверхмощный – 1 шт.,</w:t>
            </w:r>
          </w:p>
          <w:p w14:paraId="3AE71A05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ушной вкладыш индивидуального изготовления – 1 шт.,</w:t>
            </w:r>
          </w:p>
          <w:p w14:paraId="4EDE04E9" w14:textId="77777777" w:rsidR="008F0C4F" w:rsidRPr="00CD0C9C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элементы питания – в количестве, необходимом для правильного функционирования слухового аппарата.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4958" w14:textId="77777777" w:rsidR="008F0C4F" w:rsidRPr="00CD0C9C" w:rsidRDefault="008F0C4F" w:rsidP="00CD0C9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</w:tr>
      <w:tr w:rsidR="008F0C4F" w:rsidRPr="00CD0C9C" w14:paraId="6BE77F2A" w14:textId="77777777" w:rsidTr="008F0C4F">
        <w:trPr>
          <w:trHeight w:val="338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83A2" w14:textId="77777777" w:rsidR="008F0C4F" w:rsidRDefault="008F0C4F" w:rsidP="002C47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C4F">
              <w:rPr>
                <w:rFonts w:ascii="Times New Roman" w:hAnsi="Times New Roman" w:cs="Times New Roman"/>
              </w:rPr>
              <w:t>Слухов</w:t>
            </w:r>
            <w:r>
              <w:rPr>
                <w:rFonts w:ascii="Times New Roman" w:hAnsi="Times New Roman" w:cs="Times New Roman"/>
              </w:rPr>
              <w:t>ой аппарат</w:t>
            </w:r>
            <w:r w:rsidRPr="008F0C4F">
              <w:rPr>
                <w:rFonts w:ascii="Times New Roman" w:hAnsi="Times New Roman" w:cs="Times New Roman"/>
              </w:rPr>
              <w:t xml:space="preserve"> цифров</w:t>
            </w:r>
            <w:r>
              <w:rPr>
                <w:rFonts w:ascii="Times New Roman" w:hAnsi="Times New Roman" w:cs="Times New Roman"/>
              </w:rPr>
              <w:t>ой</w:t>
            </w:r>
            <w:r w:rsidRPr="008F0C4F">
              <w:rPr>
                <w:rFonts w:ascii="Times New Roman" w:hAnsi="Times New Roman" w:cs="Times New Roman"/>
              </w:rPr>
              <w:t xml:space="preserve"> заушны</w:t>
            </w:r>
            <w:r>
              <w:rPr>
                <w:rFonts w:ascii="Times New Roman" w:hAnsi="Times New Roman" w:cs="Times New Roman"/>
              </w:rPr>
              <w:t>й</w:t>
            </w:r>
            <w:r w:rsidRPr="008F0C4F">
              <w:rPr>
                <w:rFonts w:ascii="Times New Roman" w:hAnsi="Times New Roman" w:cs="Times New Roman"/>
              </w:rPr>
              <w:t xml:space="preserve"> мощны</w:t>
            </w:r>
            <w:r>
              <w:rPr>
                <w:rFonts w:ascii="Times New Roman" w:hAnsi="Times New Roman" w:cs="Times New Roman"/>
              </w:rPr>
              <w:t>й с ушным</w:t>
            </w:r>
            <w:r w:rsidRPr="008F0C4F">
              <w:rPr>
                <w:rFonts w:ascii="Times New Roman" w:hAnsi="Times New Roman" w:cs="Times New Roman"/>
              </w:rPr>
              <w:t xml:space="preserve"> вкладыш</w:t>
            </w:r>
            <w:r>
              <w:rPr>
                <w:rFonts w:ascii="Times New Roman" w:hAnsi="Times New Roman" w:cs="Times New Roman"/>
              </w:rPr>
              <w:t>ем</w:t>
            </w:r>
            <w:r w:rsidRPr="008F0C4F">
              <w:rPr>
                <w:rFonts w:ascii="Times New Roman" w:hAnsi="Times New Roman" w:cs="Times New Roman"/>
              </w:rPr>
              <w:t xml:space="preserve"> индивидуального изготовления </w:t>
            </w:r>
          </w:p>
          <w:p w14:paraId="0EC0B3A6" w14:textId="77777777" w:rsidR="008F0C4F" w:rsidRPr="008F0C4F" w:rsidRDefault="008F0C4F" w:rsidP="002C47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C4F">
              <w:rPr>
                <w:rFonts w:ascii="Times New Roman" w:hAnsi="Times New Roman" w:cs="Times New Roman"/>
              </w:rPr>
              <w:t>(17-01-06)</w:t>
            </w:r>
          </w:p>
          <w:p w14:paraId="11B899F6" w14:textId="77777777" w:rsidR="008F0C4F" w:rsidRPr="00CD0C9C" w:rsidRDefault="008F0C4F" w:rsidP="002C476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C4F">
              <w:rPr>
                <w:rFonts w:ascii="Times New Roman" w:hAnsi="Times New Roman" w:cs="Times New Roman"/>
              </w:rPr>
              <w:t>(26.60.14.120-00000004 - Аппарат слуховой заушный воздушной проводимости)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1DBF" w14:textId="77777777" w:rsidR="00B76BF0" w:rsidRPr="006D7BF3" w:rsidRDefault="00B76BF0" w:rsidP="002C4762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D7BF3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Слуховой аппарат предназначен для компенсации сильной потери слуха.</w:t>
            </w:r>
          </w:p>
          <w:p w14:paraId="303D2F1C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Диапазон частот:</w:t>
            </w:r>
          </w:p>
          <w:p w14:paraId="36450F6D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Нижняя граница не более 0,1 кГц;</w:t>
            </w:r>
          </w:p>
          <w:p w14:paraId="126DA2AA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Верхняя граница не менее 7,0 кГц.</w:t>
            </w:r>
          </w:p>
          <w:p w14:paraId="130613F9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Максимальный ВУЗД 90: не менее 130 и не более 135 дБ;</w:t>
            </w:r>
          </w:p>
          <w:p w14:paraId="6B39047B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Максимальное акустическое усиление: не менее 60 и не более 70 дБ;</w:t>
            </w:r>
          </w:p>
          <w:p w14:paraId="056DD866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Количество каналов цифровой обработки звука: не менее 4;</w:t>
            </w:r>
          </w:p>
          <w:p w14:paraId="62138251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Количество программ прослушивания: не менее 4;</w:t>
            </w:r>
          </w:p>
          <w:p w14:paraId="217B3F49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Система адаптивного шумоподавления – наличие;</w:t>
            </w:r>
          </w:p>
          <w:p w14:paraId="10378F8A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Система динамического подавления обратной связи – наличие;</w:t>
            </w:r>
          </w:p>
          <w:p w14:paraId="3E8A6791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Направленный микрофон (Адаптивная направленность) – наличие;</w:t>
            </w:r>
          </w:p>
          <w:p w14:paraId="5EB3F59F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Система подавления шумов микрофона (тихих шумов) – наличие;</w:t>
            </w:r>
          </w:p>
          <w:p w14:paraId="38E2CDB2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Функция обнаружения телефона – наличие;</w:t>
            </w:r>
          </w:p>
          <w:p w14:paraId="6FFA05F2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Ушной вкладыш индивидуального изготовления по форме и размеру полностью соответствующий анатомии уха и способствующий улучшению разборчивости речи по сравнению со стандартными (п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римерочными) ушными вкладышами </w:t>
            </w:r>
            <w:r w:rsidRPr="008F0C4F">
              <w:rPr>
                <w:rFonts w:ascii="Times New Roman" w:hAnsi="Times New Roman" w:cs="Times New Roman"/>
                <w:lang w:eastAsia="ru-RU"/>
              </w:rPr>
              <w:t>– наличие;</w:t>
            </w:r>
          </w:p>
          <w:p w14:paraId="65C2FE69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Элементы питания – наличие.</w:t>
            </w:r>
          </w:p>
          <w:p w14:paraId="04A6F8C3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  <w:p w14:paraId="14A1F290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lastRenderedPageBreak/>
              <w:t>Комплект поставки слухового аппарата:</w:t>
            </w:r>
          </w:p>
          <w:p w14:paraId="23E327C0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слуховой аппарат цифровой заушный мощный – 1 шт.,</w:t>
            </w:r>
          </w:p>
          <w:p w14:paraId="5C78B562" w14:textId="77777777" w:rsidR="008F0C4F" w:rsidRPr="008F0C4F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ушной вкладыш индивидуального изготовления – 1 шт.,</w:t>
            </w:r>
          </w:p>
          <w:p w14:paraId="1DD35921" w14:textId="77777777" w:rsidR="008F0C4F" w:rsidRPr="00CD0C9C" w:rsidRDefault="008F0C4F" w:rsidP="002C4762">
            <w:pPr>
              <w:pStyle w:val="a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0C4F">
              <w:rPr>
                <w:rFonts w:ascii="Times New Roman" w:hAnsi="Times New Roman" w:cs="Times New Roman"/>
                <w:lang w:eastAsia="ru-RU"/>
              </w:rPr>
              <w:t>элементы питания – в количестве, необходимом для правильного функционирования слухового аппарата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0960" w14:textId="77777777" w:rsidR="008F0C4F" w:rsidRPr="00CD0C9C" w:rsidRDefault="008F0C4F" w:rsidP="00CD0C9C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29</w:t>
            </w:r>
          </w:p>
        </w:tc>
      </w:tr>
    </w:tbl>
    <w:p w14:paraId="2B065F8D" w14:textId="77777777" w:rsidR="00E92A32" w:rsidRPr="00EA1F68" w:rsidRDefault="00E92A32" w:rsidP="00A67EF2">
      <w:pPr>
        <w:tabs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14:paraId="2E8C7047" w14:textId="77777777" w:rsidR="00033013" w:rsidRPr="00CD3D41" w:rsidRDefault="00033013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D3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Количество (объем поставляемого товара):</w:t>
      </w:r>
    </w:p>
    <w:p w14:paraId="5CBC1547" w14:textId="77777777" w:rsidR="00033013" w:rsidRPr="00CD3D41" w:rsidRDefault="00CA2CD9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2C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Количество поставляемого товара определить невозможно. Поставка товара осуществляется по заявкам Заказчика по цене за единицу товара, сформировавшейся по итогам закупки (по каждой позиции), в количестве, не превышающем максимального значения цены контракта</w:t>
      </w:r>
      <w:r w:rsidR="00033013" w:rsidRPr="00CD3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36893B8E" w14:textId="77777777" w:rsidR="00033013" w:rsidRPr="00CD3D41" w:rsidRDefault="00033013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49BE8C9A" w14:textId="77777777" w:rsidR="00033013" w:rsidRPr="00CD3D41" w:rsidRDefault="00033013" w:rsidP="00CA2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поставки товара:</w:t>
      </w:r>
    </w:p>
    <w:p w14:paraId="2E24DDDE" w14:textId="77777777" w:rsidR="00033013" w:rsidRPr="00DD1265" w:rsidRDefault="00033013" w:rsidP="00CA2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товара Получателям осуществляется согласно реестру получателей товара в пределах административных границ субъекта </w:t>
      </w:r>
      <w:r w:rsidRPr="00CA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</w:t>
      </w:r>
      <w:r w:rsidRPr="00DD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– Омской области с правом выбора Получателем одного из способов получения товара:</w:t>
      </w:r>
    </w:p>
    <w:p w14:paraId="57605308" w14:textId="77777777" w:rsidR="00033013" w:rsidRPr="00CA2CD9" w:rsidRDefault="00033013" w:rsidP="00CA2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D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месту жительства (месту пребывания, фактического проживания) Получателя, в том числе службой доставки (почтовым отправлением</w:t>
      </w:r>
      <w:r w:rsidRPr="00CA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документом/уведомлением о вручении, подтверждающим факт доставки товара;</w:t>
      </w:r>
    </w:p>
    <w:p w14:paraId="255E3B64" w14:textId="77777777" w:rsidR="00033013" w:rsidRPr="00CD3D41" w:rsidRDefault="00033013" w:rsidP="00CA2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A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стационарных пунктах выдачи, организованных </w:t>
      </w:r>
      <w:r w:rsidR="002F4CCE" w:rsidRPr="00CA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Поставщиком </w:t>
      </w:r>
      <w:r w:rsidRPr="00CA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</w:t>
      </w:r>
      <w:r w:rsidRPr="00CD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защиты населения, а также оказания им при этом необходимой помощи».</w:t>
      </w:r>
      <w:proofErr w:type="gramEnd"/>
    </w:p>
    <w:p w14:paraId="2B192ADE" w14:textId="77777777" w:rsidR="00033013" w:rsidRPr="00CD3D41" w:rsidRDefault="00033013" w:rsidP="00CA2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выдачи товара и склад Поставщика должны быть оснащены видеокамерами.</w:t>
      </w:r>
    </w:p>
    <w:p w14:paraId="7F8E61AF" w14:textId="77777777" w:rsidR="00033013" w:rsidRPr="00CD3D41" w:rsidRDefault="00033013" w:rsidP="00CA2CD9">
      <w:pPr>
        <w:widowControl w:val="0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4466B04" w14:textId="77777777" w:rsidR="00033013" w:rsidRPr="00CD3D41" w:rsidRDefault="00033013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D3D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Сроки поставки товара:</w:t>
      </w:r>
    </w:p>
    <w:p w14:paraId="6C84366B" w14:textId="795BFEC8" w:rsidR="00033013" w:rsidRPr="00CA2CD9" w:rsidRDefault="00033013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gramStart"/>
      <w:r w:rsidRPr="00CD3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 даты получения</w:t>
      </w:r>
      <w:proofErr w:type="gramEnd"/>
      <w:r w:rsidRPr="00CD3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Заказчика реестра </w:t>
      </w:r>
      <w:r w:rsidRPr="00CA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получателей товара </w:t>
      </w:r>
      <w:r w:rsidR="00AF7563"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</w:t>
      </w:r>
      <w:r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о </w:t>
      </w:r>
      <w:r w:rsidR="00CA2CD9"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</w:t>
      </w:r>
      <w:r w:rsidR="006D7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CA2CD9"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августа</w:t>
      </w:r>
      <w:r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202</w:t>
      </w:r>
      <w:r w:rsidR="00CA2CD9"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4</w:t>
      </w:r>
      <w:r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года</w:t>
      </w:r>
      <w:r w:rsidRPr="00CA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27288907" w14:textId="77777777" w:rsidR="00CA2CD9" w:rsidRPr="00CA2CD9" w:rsidRDefault="00CA2CD9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A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 этом поставка товара Получателям не должна превышать </w:t>
      </w:r>
      <w:r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30</w:t>
      </w:r>
      <w:r w:rsidRPr="00CA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календарных дней, а в отношении Получателей из числа нуждающихся в оказании паллиативной медицинской помощи, </w:t>
      </w:r>
      <w:r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  <w:r w:rsidRPr="00CA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календарных дней со дня получения Поставщиком реестра получателей товара.</w:t>
      </w:r>
    </w:p>
    <w:p w14:paraId="591DA995" w14:textId="4029D982" w:rsidR="00033013" w:rsidRPr="00CD3D41" w:rsidRDefault="00CA2CD9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A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Поставка </w:t>
      </w:r>
      <w:r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после </w:t>
      </w:r>
      <w:r w:rsidRPr="00A67E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</w:t>
      </w:r>
      <w:r w:rsidR="006D7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Pr="00A67E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августа</w:t>
      </w:r>
      <w:r w:rsidRPr="00CA2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2024</w:t>
      </w:r>
      <w:r w:rsidRPr="00CA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 не осуществляется.</w:t>
      </w:r>
    </w:p>
    <w:p w14:paraId="61FFA360" w14:textId="77777777" w:rsidR="00033013" w:rsidRDefault="00033013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14:paraId="272B8972" w14:textId="77777777" w:rsidR="00F77BAD" w:rsidRPr="00F77BAD" w:rsidRDefault="00F77BAD" w:rsidP="00F77BA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7BAD">
        <w:rPr>
          <w:rFonts w:ascii="Times New Roman" w:hAnsi="Times New Roman" w:cs="Times New Roman"/>
          <w:b/>
          <w:sz w:val="24"/>
          <w:szCs w:val="24"/>
        </w:rPr>
        <w:t>Условия поставки товара:</w:t>
      </w:r>
    </w:p>
    <w:p w14:paraId="4C449FA6" w14:textId="77777777" w:rsidR="00F77BAD" w:rsidRPr="00F77BAD" w:rsidRDefault="00F77BAD" w:rsidP="00F7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AD">
        <w:rPr>
          <w:rFonts w:ascii="Times New Roman" w:hAnsi="Times New Roman" w:cs="Times New Roman"/>
          <w:sz w:val="24"/>
          <w:szCs w:val="24"/>
        </w:rPr>
        <w:t>Перед передачей слуховых аппаратов Поставщику необходимо произвести их индивидуальную настройку и выполнить работы по изготовлению индивидуального ушного вкладыша для Получателей.</w:t>
      </w:r>
    </w:p>
    <w:p w14:paraId="7FAD76D9" w14:textId="77777777" w:rsidR="00F77BAD" w:rsidRPr="00F77BAD" w:rsidRDefault="00F77BAD" w:rsidP="00F7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Настройка слуховых аппаратов должна осуществляться на территории Омской области по месту нахождения организации Поставщика (Соисполнителя) организацией, имеющей лицензию на осуществление медицинской деятельности по профилю </w:t>
      </w:r>
      <w:r w:rsidRPr="00F77B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«сурдология-оториноларингология»</w:t>
      </w:r>
      <w:r w:rsidRPr="00F77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территории Омской области. При отсутствии данной лицензии у Поставщика, он вправе привлекать к оказанию услуг по настройке слуховых аппаратов Соисполнителя. При этом Поставщик несет ответственность перед Заказчиком за неисполнение или ненадлежащее исполнение обязательств по исполнению данного вида услуг Соисполнителем. </w:t>
      </w:r>
      <w:proofErr w:type="gramStart"/>
      <w:r w:rsidRPr="00F77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случае привлечения Соисполнителя для оказания услуг по настройке слуховых аппаратов, требующих в соответствии с Федеральным законом от 04.05.2011 </w:t>
      </w:r>
      <w:r w:rsidR="007B11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</w:t>
      </w:r>
      <w:r w:rsidRPr="00F77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№ 99-ФЗ «О лицензировании отдельных видов деятельности», Федеральным законом от 21.11.2011 № 323-ФЗ «Об основах охраны здоровья граждан в Российской Федерации», приказом Министерства здравоохранения РФ от 09.04.2015 № 178н «Об утверждении Порядка оказания медицинской помощи населению по профилю «сурдология-оториноларингология» наличия лицензии на осуществление медицинской</w:t>
      </w:r>
      <w:proofErr w:type="gramEnd"/>
      <w:r w:rsidRPr="00F77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деятельности: сурдология – оториноларингология, Соисполнитель должен иметь вышеуказанную лицензию, действующую на территории Омской области</w:t>
      </w:r>
      <w:r w:rsidRPr="00F77BAD">
        <w:rPr>
          <w:rFonts w:ascii="Times New Roman" w:hAnsi="Times New Roman" w:cs="Times New Roman"/>
          <w:sz w:val="24"/>
          <w:szCs w:val="24"/>
        </w:rPr>
        <w:t>.</w:t>
      </w:r>
    </w:p>
    <w:p w14:paraId="3CB550FA" w14:textId="77777777" w:rsidR="00F77BAD" w:rsidRPr="00F77BAD" w:rsidRDefault="00F77BAD" w:rsidP="00F7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14:paraId="12F06143" w14:textId="77777777" w:rsidR="00F77BAD" w:rsidRPr="00F77BAD" w:rsidRDefault="00F77BAD" w:rsidP="00F77B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gramStart"/>
      <w:r w:rsidRPr="00F77BAD">
        <w:rPr>
          <w:rFonts w:ascii="Times New Roman" w:hAnsi="Times New Roman" w:cs="Times New Roman"/>
          <w:color w:val="000000" w:themeColor="text1"/>
          <w:sz w:val="24"/>
          <w:szCs w:val="24"/>
        </w:rPr>
        <w:t>При осуществлении выборочной проверки поставляемого товара Поставщик предоставляет Заказчику</w:t>
      </w:r>
      <w:r w:rsidRPr="00F77BAD">
        <w:rPr>
          <w:sz w:val="24"/>
          <w:szCs w:val="24"/>
        </w:rPr>
        <w:t xml:space="preserve"> </w:t>
      </w:r>
      <w:r w:rsidRPr="00F77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выписку (копию) из реестра лицензий по форме, утвержденной </w:t>
      </w:r>
      <w:r w:rsidRPr="00F77B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 на осуществление медицинской деятельности по профилю «сурдология-оториноларингология», действующую на территории Омской области, либо договор с соисполнителем и выписку (копию) из реестра лицензий</w:t>
      </w:r>
      <w:proofErr w:type="gramEnd"/>
      <w:r w:rsidRPr="00F77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соисполнителя на осуществление медицинской деятельности по профилю «сурдология-оториноларингология» на территории Омской области.</w:t>
      </w:r>
    </w:p>
    <w:p w14:paraId="2AD00409" w14:textId="77777777" w:rsidR="00F77BAD" w:rsidRPr="00F77BAD" w:rsidRDefault="00F77BAD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14:paraId="093785B2" w14:textId="77777777" w:rsidR="00F77BAD" w:rsidRPr="00F77BAD" w:rsidRDefault="00F77BAD" w:rsidP="00F77B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77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Требования </w:t>
      </w:r>
      <w:r w:rsidR="005B4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к </w:t>
      </w:r>
      <w:r w:rsidRPr="00F77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маркировке, упаковке и транспортировке ТСР:</w:t>
      </w:r>
    </w:p>
    <w:p w14:paraId="3210A886" w14:textId="77777777" w:rsidR="00F77BAD" w:rsidRPr="00F77BAD" w:rsidRDefault="00F77BAD" w:rsidP="00F77B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77B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Маркировка слухового аппарата должна содержать: наименование производителя (товарный знак предприятия-производителя); адрес производителя; обозначение модели, серийного номера слухового аппарата.</w:t>
      </w:r>
    </w:p>
    <w:p w14:paraId="441DF29F" w14:textId="77777777" w:rsidR="00F77BAD" w:rsidRPr="00F77BAD" w:rsidRDefault="00F77BAD" w:rsidP="00F77B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77B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Упаковка ТСР должна обеспечивать защиту ТСР от повреждений, порчи или загрязнения во время хранения и транспортировки к месту использования по назначению.</w:t>
      </w:r>
    </w:p>
    <w:p w14:paraId="4BF1A4B6" w14:textId="77777777" w:rsidR="00033013" w:rsidRPr="00F77BAD" w:rsidRDefault="00F77BAD" w:rsidP="00F77B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77B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Транспортировка ТСР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14:paraId="1048C9FD" w14:textId="77777777" w:rsidR="00AA2FBE" w:rsidRPr="00CD3D41" w:rsidRDefault="00AA2FBE" w:rsidP="00CA2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379A9A7" w14:textId="77777777" w:rsidR="00033013" w:rsidRPr="00CD3D41" w:rsidRDefault="00033013" w:rsidP="00CA2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D3D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качеству, техническим, функциональным характеристикам:</w:t>
      </w:r>
    </w:p>
    <w:p w14:paraId="7D6E5517" w14:textId="77777777" w:rsidR="00F77BAD" w:rsidRPr="00F77BAD" w:rsidRDefault="00F77BAD" w:rsidP="00F77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ТСР должно иметь действующее регистрационное удостоверение, выданное Федеральной службой по надзору в сфере здравоохранения на медицинское изделие в соответствии со статьей 38 Федерального закона от 21.11.2011 № 323-ФЗ «Об основах охраны здоровья граждан в Российской Федерации».</w:t>
      </w:r>
    </w:p>
    <w:p w14:paraId="0CC34301" w14:textId="77777777" w:rsidR="00F77BAD" w:rsidRDefault="00F77BAD" w:rsidP="00F77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Слуховые аппараты должны соответствовать требованиям стандарта серии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77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ГОСТ </w:t>
      </w:r>
      <w:proofErr w:type="gramStart"/>
      <w:r w:rsidRPr="00F77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F77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51024-2012 </w:t>
      </w:r>
      <w:r w:rsidRPr="00A67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Национальный стандарт Российской Федерации. </w:t>
      </w:r>
      <w:r w:rsidRPr="00F77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Аппараты слуховые электронные реабилитационные. Технические требования и методы испытаний»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EE235A" w14:textId="77777777" w:rsidR="00AA2FBE" w:rsidRPr="00CD3D41" w:rsidRDefault="00AA2FBE" w:rsidP="00CA2CD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FCF110D" w14:textId="77777777" w:rsidR="00033013" w:rsidRPr="00CD3D41" w:rsidRDefault="00033013" w:rsidP="00CA2C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D3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Гарантии качества ТСР и гарантийные требования:</w:t>
      </w:r>
    </w:p>
    <w:p w14:paraId="45CE2C5D" w14:textId="77777777" w:rsidR="00033013" w:rsidRPr="00CD3D41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</w:t>
      </w:r>
      <w:proofErr w:type="gramEnd"/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На товаре не должно быть механических повреждений.</w:t>
      </w:r>
    </w:p>
    <w:p w14:paraId="1188C361" w14:textId="77777777" w:rsidR="00033013" w:rsidRPr="00673F6A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Поставщик гарантирует, что поставляемый товар соответствует стандартам на данные </w:t>
      </w:r>
      <w:r w:rsidRPr="00673F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товара, а также требованиям технического задания.</w:t>
      </w:r>
    </w:p>
    <w:p w14:paraId="46BC20AD" w14:textId="77777777" w:rsidR="00033013" w:rsidRPr="00CD3D41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73F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 </w:t>
      </w:r>
      <w:r w:rsidRPr="00DC45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передаче товара Получателям </w:t>
      </w:r>
      <w:r w:rsidR="00B2045C" w:rsidRPr="00DC45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</w:t>
      </w:r>
      <w:r w:rsidRPr="00DC45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оставщик предоставляет гарантийные талоны, </w:t>
      </w:r>
      <w:r w:rsidR="00673F6A" w:rsidRPr="00DC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подписанные Поставщиком и заверенные печатью, </w:t>
      </w:r>
      <w:r w:rsidRPr="00DC45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дающие Получателям право в период действия гарантийного срока осуществлять гарантийное обслуживание товара. В гарантийных талонах указываются адреса</w:t>
      </w:r>
      <w:r w:rsidRPr="00673F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</w:t>
      </w: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 контракту товара.</w:t>
      </w:r>
    </w:p>
    <w:p w14:paraId="3A3E6EC8" w14:textId="77777777" w:rsidR="00033013" w:rsidRPr="00CD3D41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Гарантийный срок товара составляет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 Установленный срок не распространяется на случаи нарушения Получателем условий и требований к эксплуатации товара.</w:t>
      </w:r>
    </w:p>
    <w:p w14:paraId="082CB1A5" w14:textId="77777777" w:rsidR="00033013" w:rsidRPr="00EC6868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</w:t>
      </w:r>
      <w:r w:rsidR="002B467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</w:t>
      </w: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оставщиком должен быть обеспечен гарантийный ремонт (если товар подлежит гарантийному ремонту) либо осуществлена замена </w:t>
      </w:r>
      <w:r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товара на аналогичный товар надлежащего качества.</w:t>
      </w:r>
      <w:proofErr w:type="gramEnd"/>
    </w:p>
    <w:p w14:paraId="35A7C941" w14:textId="77777777" w:rsidR="00033013" w:rsidRPr="00EC6868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Срок выполнения гарантийного ремонта товара не должен превышать </w:t>
      </w:r>
      <w:r w:rsidR="00F77B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20 </w:t>
      </w:r>
      <w:r w:rsidR="00E73463"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="00F77B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двадцать</w:t>
      </w:r>
      <w:r w:rsidR="00E73463"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</w:t>
      </w:r>
      <w:r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рабочих дней со дня обращения Получателя (Заказчика).</w:t>
      </w:r>
    </w:p>
    <w:p w14:paraId="00E092F1" w14:textId="77777777" w:rsidR="00033013" w:rsidRPr="00CD3D41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Срок осуществления замены товара не должен превышать 10 </w:t>
      </w:r>
      <w:r w:rsidR="00E73463"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(десять) </w:t>
      </w:r>
      <w:r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рабочих дней со дня обращения Получателя (Заказчика).</w:t>
      </w:r>
    </w:p>
    <w:p w14:paraId="4271D03D" w14:textId="77777777" w:rsidR="00033013" w:rsidRPr="00CD3D41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 передаче Получателем товара на гарантийный ремонт или для замены </w:t>
      </w:r>
      <w:r w:rsidR="002B467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</w:t>
      </w: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оставщик выдает Получателю документ, подтверждающий получение данного товара Поставщиком.</w:t>
      </w:r>
    </w:p>
    <w:p w14:paraId="234E7FD7" w14:textId="77777777" w:rsidR="00033013" w:rsidRPr="00CD3D41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14:paraId="158B2B95" w14:textId="77777777" w:rsidR="00033013" w:rsidRPr="00CD3D41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14:paraId="1713A9C1" w14:textId="77777777" w:rsidR="00033013" w:rsidRPr="00EC6868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ТСР имеет установленный производителем срок службы с момента передачи его Получателю</w:t>
      </w:r>
      <w:r w:rsidR="002B467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соответствующий сроку пользования ТСР, утвержденного приказом Министерства труда и социальной защиты Российской Федерации от </w:t>
      </w:r>
      <w:r w:rsidR="00F04841"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 марта 2021 года </w:t>
      </w:r>
      <w:r w:rsidR="007B11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</w:t>
      </w: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№ 107н «Об утверждении сроков </w:t>
      </w:r>
      <w:r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пользования техническими средствами реабилитации, протезами и протезно-ортопедическими изделиями».</w:t>
      </w:r>
    </w:p>
    <w:p w14:paraId="6864148C" w14:textId="1A918394" w:rsidR="00033013" w:rsidRPr="002D7794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Гарантийный срок ТСР указывается Поставщиком в гарантийном талоне </w:t>
      </w:r>
      <w:r w:rsidRPr="002D77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ТСР</w:t>
      </w:r>
      <w:r w:rsidR="00226A22" w:rsidRPr="002D77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который </w:t>
      </w:r>
      <w:r w:rsidRPr="002D77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заверяется печатью Поставщика.</w:t>
      </w:r>
    </w:p>
    <w:p w14:paraId="62752AFB" w14:textId="77777777" w:rsidR="00033013" w:rsidRPr="00EC6868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D77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Гарантии качества ТСР распространяются на товар в целом, включая составные</w:t>
      </w:r>
      <w:bookmarkStart w:id="0" w:name="_GoBack"/>
      <w:bookmarkEnd w:id="0"/>
      <w:r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части и комплектующие изделия ТСР. Гарантийный срок на составные части и комплектующие изделия ТСР считается равным гарантийному сроку на основное изделие и истекает одновременно с гарантийным сроком на это изделие, если иное не предусмотрено стандартом.</w:t>
      </w:r>
    </w:p>
    <w:p w14:paraId="43FEBD25" w14:textId="77777777" w:rsidR="00033013" w:rsidRPr="00CD3D41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C6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Гарантийное обслуживание ТСР осуществляется</w:t>
      </w: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Поставщиком в течение гарантийного срока.</w:t>
      </w:r>
    </w:p>
    <w:p w14:paraId="1EAB05BE" w14:textId="77777777" w:rsidR="00033013" w:rsidRPr="00CD3D41" w:rsidRDefault="00033013" w:rsidP="00CA2CD9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3D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Расходы на обслуживание ТСР в гарантийный срок осуществляются за счет средств Поставщика, за исключением расходов, связанных с плановой заменой расходных материалов.</w:t>
      </w:r>
    </w:p>
    <w:p w14:paraId="22080093" w14:textId="77777777" w:rsidR="00E73463" w:rsidRPr="001C329E" w:rsidRDefault="00E73463" w:rsidP="00CA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0AC3DF" w14:textId="77777777" w:rsidR="00165332" w:rsidRPr="001C329E" w:rsidRDefault="00165332" w:rsidP="00CA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90BE4" w14:textId="77777777" w:rsidR="00FE55BB" w:rsidRPr="001C329E" w:rsidRDefault="00FE55BB" w:rsidP="00B0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1A076A" w14:textId="77777777" w:rsidR="002872CB" w:rsidRPr="001C329E" w:rsidRDefault="002872CB" w:rsidP="002872CB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C32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Консультант отдела социальных программ №2</w:t>
      </w:r>
      <w:r w:rsidR="007A20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="007A20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="007A20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="007A20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="007A20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Подоляк Е.А</w:t>
      </w:r>
      <w:r w:rsidRPr="001C32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14:paraId="1F9B4254" w14:textId="77777777" w:rsidR="002872CB" w:rsidRPr="001C329E" w:rsidRDefault="002872CB" w:rsidP="002872CB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C32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Начальник отдела организации страхования профессиональных рисков</w:t>
      </w:r>
      <w:r w:rsidR="007A20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="007A20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Pr="001C32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Блискунова Е.А.</w:t>
      </w:r>
    </w:p>
    <w:p w14:paraId="224C5BAC" w14:textId="77777777" w:rsidR="0020321D" w:rsidRPr="001C329E" w:rsidRDefault="0020321D" w:rsidP="00287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0321D" w:rsidRPr="001C329E" w:rsidSect="00B04C99">
      <w:headerReference w:type="default" r:id="rId9"/>
      <w:pgSz w:w="11906" w:h="16838"/>
      <w:pgMar w:top="709" w:right="850" w:bottom="993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3CDBAB" w15:done="0"/>
  <w15:commentEx w15:paraId="32C40597" w15:paraIdParent="4D3CDBAB" w15:done="0"/>
  <w15:commentEx w15:paraId="25173C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ABC76" w14:textId="77777777" w:rsidR="000E2536" w:rsidRDefault="000E2536">
      <w:pPr>
        <w:spacing w:after="0" w:line="240" w:lineRule="auto"/>
      </w:pPr>
      <w:r>
        <w:separator/>
      </w:r>
    </w:p>
  </w:endnote>
  <w:endnote w:type="continuationSeparator" w:id="0">
    <w:p w14:paraId="5F0A4B5A" w14:textId="77777777" w:rsidR="000E2536" w:rsidRDefault="000E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93489" w14:textId="77777777" w:rsidR="000E2536" w:rsidRDefault="000E2536">
      <w:pPr>
        <w:spacing w:after="0" w:line="240" w:lineRule="auto"/>
      </w:pPr>
      <w:r>
        <w:separator/>
      </w:r>
    </w:p>
  </w:footnote>
  <w:footnote w:type="continuationSeparator" w:id="0">
    <w:p w14:paraId="10E3FEE5" w14:textId="77777777" w:rsidR="000E2536" w:rsidRDefault="000E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AB89C" w14:textId="77777777" w:rsidR="00DD1265" w:rsidRPr="0095038B" w:rsidRDefault="00127423" w:rsidP="00B04C99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95038B">
      <w:rPr>
        <w:rFonts w:ascii="Times New Roman" w:hAnsi="Times New Roman" w:cs="Times New Roman"/>
        <w:sz w:val="20"/>
        <w:szCs w:val="20"/>
      </w:rPr>
      <w:fldChar w:fldCharType="begin"/>
    </w:r>
    <w:r w:rsidR="00DD1265" w:rsidRPr="0095038B">
      <w:rPr>
        <w:rFonts w:ascii="Times New Roman" w:hAnsi="Times New Roman" w:cs="Times New Roman"/>
        <w:sz w:val="20"/>
        <w:szCs w:val="20"/>
      </w:rPr>
      <w:instrText>PAGE   \* MERGEFORMAT</w:instrText>
    </w:r>
    <w:r w:rsidRPr="0095038B">
      <w:rPr>
        <w:rFonts w:ascii="Times New Roman" w:hAnsi="Times New Roman" w:cs="Times New Roman"/>
        <w:sz w:val="20"/>
        <w:szCs w:val="20"/>
      </w:rPr>
      <w:fldChar w:fldCharType="separate"/>
    </w:r>
    <w:r w:rsidR="002D7794">
      <w:rPr>
        <w:rFonts w:ascii="Times New Roman" w:hAnsi="Times New Roman" w:cs="Times New Roman"/>
        <w:noProof/>
        <w:sz w:val="20"/>
        <w:szCs w:val="20"/>
      </w:rPr>
      <w:t>5</w:t>
    </w:r>
    <w:r w:rsidRPr="0095038B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4D0"/>
    <w:multiLevelType w:val="hybridMultilevel"/>
    <w:tmpl w:val="16B0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имонова Ольга Сергеевна">
    <w15:presenceInfo w15:providerId="AD" w15:userId="S-1-5-21-1758052796-4053931865-3145519460-40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051"/>
    <w:rsid w:val="00033013"/>
    <w:rsid w:val="000405CE"/>
    <w:rsid w:val="00076AF4"/>
    <w:rsid w:val="00077C24"/>
    <w:rsid w:val="00080E20"/>
    <w:rsid w:val="000A75F8"/>
    <w:rsid w:val="000C02E1"/>
    <w:rsid w:val="000C0331"/>
    <w:rsid w:val="000D1A19"/>
    <w:rsid w:val="000E2536"/>
    <w:rsid w:val="000E5EEA"/>
    <w:rsid w:val="000F3E5A"/>
    <w:rsid w:val="00127423"/>
    <w:rsid w:val="001342D6"/>
    <w:rsid w:val="001423C6"/>
    <w:rsid w:val="00165332"/>
    <w:rsid w:val="00173051"/>
    <w:rsid w:val="001A29AE"/>
    <w:rsid w:val="001C2A23"/>
    <w:rsid w:val="001C329E"/>
    <w:rsid w:val="001D1382"/>
    <w:rsid w:val="001E17C0"/>
    <w:rsid w:val="001F0B01"/>
    <w:rsid w:val="0020321D"/>
    <w:rsid w:val="00226A22"/>
    <w:rsid w:val="002606E5"/>
    <w:rsid w:val="002872CB"/>
    <w:rsid w:val="002A59D3"/>
    <w:rsid w:val="002B27C2"/>
    <w:rsid w:val="002B467E"/>
    <w:rsid w:val="002C06BA"/>
    <w:rsid w:val="002C0D6E"/>
    <w:rsid w:val="002D7794"/>
    <w:rsid w:val="002E05E8"/>
    <w:rsid w:val="002F4CCE"/>
    <w:rsid w:val="00325FD5"/>
    <w:rsid w:val="00353E9F"/>
    <w:rsid w:val="00354CB5"/>
    <w:rsid w:val="003751F1"/>
    <w:rsid w:val="00375890"/>
    <w:rsid w:val="0037749D"/>
    <w:rsid w:val="00381B04"/>
    <w:rsid w:val="0038638C"/>
    <w:rsid w:val="003B2EDA"/>
    <w:rsid w:val="003C2E44"/>
    <w:rsid w:val="003F3C7D"/>
    <w:rsid w:val="003F684E"/>
    <w:rsid w:val="00453C61"/>
    <w:rsid w:val="004B21D3"/>
    <w:rsid w:val="004B7ACE"/>
    <w:rsid w:val="004D0A19"/>
    <w:rsid w:val="0051779A"/>
    <w:rsid w:val="00524063"/>
    <w:rsid w:val="00540BE4"/>
    <w:rsid w:val="0054705F"/>
    <w:rsid w:val="00557BF4"/>
    <w:rsid w:val="00572784"/>
    <w:rsid w:val="0057308D"/>
    <w:rsid w:val="005B4423"/>
    <w:rsid w:val="005C2E2E"/>
    <w:rsid w:val="0065707E"/>
    <w:rsid w:val="00660329"/>
    <w:rsid w:val="0066470F"/>
    <w:rsid w:val="00673F6A"/>
    <w:rsid w:val="00675841"/>
    <w:rsid w:val="006914AA"/>
    <w:rsid w:val="006D7BF3"/>
    <w:rsid w:val="006E77A9"/>
    <w:rsid w:val="007159A8"/>
    <w:rsid w:val="00721E20"/>
    <w:rsid w:val="00724D33"/>
    <w:rsid w:val="00734F8E"/>
    <w:rsid w:val="00755B7E"/>
    <w:rsid w:val="00761136"/>
    <w:rsid w:val="007A2079"/>
    <w:rsid w:val="007B1177"/>
    <w:rsid w:val="007B6157"/>
    <w:rsid w:val="007F1517"/>
    <w:rsid w:val="00841101"/>
    <w:rsid w:val="00867863"/>
    <w:rsid w:val="00872505"/>
    <w:rsid w:val="008828B5"/>
    <w:rsid w:val="00886CB1"/>
    <w:rsid w:val="008F0C4F"/>
    <w:rsid w:val="008F4096"/>
    <w:rsid w:val="008F782E"/>
    <w:rsid w:val="00902123"/>
    <w:rsid w:val="009138BA"/>
    <w:rsid w:val="009167D6"/>
    <w:rsid w:val="00943089"/>
    <w:rsid w:val="00947D05"/>
    <w:rsid w:val="00956DD6"/>
    <w:rsid w:val="009737DA"/>
    <w:rsid w:val="00981591"/>
    <w:rsid w:val="00992F21"/>
    <w:rsid w:val="00A14F3E"/>
    <w:rsid w:val="00A17BF1"/>
    <w:rsid w:val="00A67EF2"/>
    <w:rsid w:val="00A760AA"/>
    <w:rsid w:val="00A82BA9"/>
    <w:rsid w:val="00AA2FBE"/>
    <w:rsid w:val="00AB4142"/>
    <w:rsid w:val="00AF7563"/>
    <w:rsid w:val="00B037B5"/>
    <w:rsid w:val="00B04C99"/>
    <w:rsid w:val="00B16013"/>
    <w:rsid w:val="00B2045C"/>
    <w:rsid w:val="00B352A6"/>
    <w:rsid w:val="00B72E89"/>
    <w:rsid w:val="00B75C9D"/>
    <w:rsid w:val="00B76BF0"/>
    <w:rsid w:val="00B85EA9"/>
    <w:rsid w:val="00BB4529"/>
    <w:rsid w:val="00C0626D"/>
    <w:rsid w:val="00C13848"/>
    <w:rsid w:val="00C40F2E"/>
    <w:rsid w:val="00C6267A"/>
    <w:rsid w:val="00C8064A"/>
    <w:rsid w:val="00C87EA1"/>
    <w:rsid w:val="00CA23B3"/>
    <w:rsid w:val="00CA2CD9"/>
    <w:rsid w:val="00CB789D"/>
    <w:rsid w:val="00CD0C9C"/>
    <w:rsid w:val="00CD3D41"/>
    <w:rsid w:val="00CE3BFB"/>
    <w:rsid w:val="00D06F49"/>
    <w:rsid w:val="00D16E89"/>
    <w:rsid w:val="00D23DA0"/>
    <w:rsid w:val="00D411BA"/>
    <w:rsid w:val="00D418EC"/>
    <w:rsid w:val="00D42541"/>
    <w:rsid w:val="00D4737A"/>
    <w:rsid w:val="00D54DF5"/>
    <w:rsid w:val="00D66FFA"/>
    <w:rsid w:val="00D71D29"/>
    <w:rsid w:val="00D800D6"/>
    <w:rsid w:val="00DC4586"/>
    <w:rsid w:val="00DD0E5B"/>
    <w:rsid w:val="00DD1265"/>
    <w:rsid w:val="00DE4EFA"/>
    <w:rsid w:val="00E478C1"/>
    <w:rsid w:val="00E73463"/>
    <w:rsid w:val="00E833C0"/>
    <w:rsid w:val="00E92A32"/>
    <w:rsid w:val="00EA1F68"/>
    <w:rsid w:val="00EA612A"/>
    <w:rsid w:val="00EA7B23"/>
    <w:rsid w:val="00EC6868"/>
    <w:rsid w:val="00ED1015"/>
    <w:rsid w:val="00F04841"/>
    <w:rsid w:val="00F07769"/>
    <w:rsid w:val="00F138B9"/>
    <w:rsid w:val="00F27CBC"/>
    <w:rsid w:val="00F55427"/>
    <w:rsid w:val="00F64A91"/>
    <w:rsid w:val="00F77BAD"/>
    <w:rsid w:val="00FA0F32"/>
    <w:rsid w:val="00FA2275"/>
    <w:rsid w:val="00FB2513"/>
    <w:rsid w:val="00FD0844"/>
    <w:rsid w:val="00FE55BB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F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013"/>
  </w:style>
  <w:style w:type="paragraph" w:styleId="a5">
    <w:name w:val="List Paragraph"/>
    <w:basedOn w:val="a"/>
    <w:uiPriority w:val="34"/>
    <w:qFormat/>
    <w:rsid w:val="001D138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730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308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30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308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30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308D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e"/>
    <w:locked/>
    <w:rsid w:val="00CD0C9C"/>
    <w:rPr>
      <w:rFonts w:ascii="Calibri" w:eastAsia="Calibri" w:hAnsi="Calibri" w:cs="Calibri"/>
    </w:rPr>
  </w:style>
  <w:style w:type="paragraph" w:styleId="ae">
    <w:name w:val="No Spacing"/>
    <w:link w:val="ad"/>
    <w:qFormat/>
    <w:rsid w:val="00CD0C9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CD0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87EF-5169-430E-BDE6-2305E168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359</cp:revision>
  <dcterms:created xsi:type="dcterms:W3CDTF">2023-06-20T09:49:00Z</dcterms:created>
  <dcterms:modified xsi:type="dcterms:W3CDTF">2024-03-13T09:48:00Z</dcterms:modified>
</cp:coreProperties>
</file>