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BE" w:rsidRPr="008015BE" w:rsidRDefault="008015BE" w:rsidP="008015BE">
      <w:pPr>
        <w:tabs>
          <w:tab w:val="left" w:pos="567"/>
        </w:tabs>
        <w:jc w:val="right"/>
        <w:rPr>
          <w:i/>
          <w:lang w:eastAsia="en-US"/>
        </w:rPr>
      </w:pPr>
      <w:r w:rsidRPr="008015BE">
        <w:rPr>
          <w:i/>
          <w:lang w:eastAsia="en-US"/>
        </w:rPr>
        <w:t xml:space="preserve">Приложение № </w:t>
      </w:r>
      <w:r w:rsidRPr="00950443">
        <w:rPr>
          <w:i/>
          <w:lang w:eastAsia="en-US"/>
        </w:rPr>
        <w:t>1</w:t>
      </w:r>
      <w:r w:rsidRPr="008015BE">
        <w:rPr>
          <w:i/>
          <w:lang w:eastAsia="en-US"/>
        </w:rPr>
        <w:t xml:space="preserve"> </w:t>
      </w:r>
    </w:p>
    <w:p w:rsidR="008015BE" w:rsidRPr="008015BE" w:rsidRDefault="008015BE" w:rsidP="008015BE">
      <w:pPr>
        <w:tabs>
          <w:tab w:val="left" w:pos="567"/>
        </w:tabs>
        <w:jc w:val="right"/>
        <w:rPr>
          <w:i/>
          <w:lang w:eastAsia="en-US"/>
        </w:rPr>
      </w:pPr>
      <w:r w:rsidRPr="008015BE">
        <w:rPr>
          <w:i/>
          <w:lang w:eastAsia="en-US"/>
        </w:rPr>
        <w:t>к извещению о проведении закупки</w:t>
      </w:r>
    </w:p>
    <w:p w:rsidR="008015BE" w:rsidRDefault="008015BE" w:rsidP="00805BAF">
      <w:pPr>
        <w:widowControl w:val="0"/>
        <w:spacing w:line="192" w:lineRule="auto"/>
        <w:ind w:right="-24"/>
        <w:jc w:val="center"/>
        <w:rPr>
          <w:rFonts w:eastAsia="Times New Roman"/>
          <w:b/>
        </w:rPr>
      </w:pPr>
    </w:p>
    <w:p w:rsidR="00962E90" w:rsidRDefault="00805BAF" w:rsidP="00805BAF">
      <w:pPr>
        <w:widowControl w:val="0"/>
        <w:spacing w:line="192" w:lineRule="auto"/>
        <w:ind w:right="-24"/>
        <w:jc w:val="center"/>
        <w:rPr>
          <w:rFonts w:eastAsia="Times New Roman"/>
          <w:b/>
        </w:rPr>
      </w:pPr>
      <w:r>
        <w:rPr>
          <w:rFonts w:eastAsia="Times New Roman"/>
          <w:b/>
        </w:rPr>
        <w:t>Описание объекта закупки (т</w:t>
      </w:r>
      <w:r w:rsidR="00F052E1" w:rsidRPr="00805BAF">
        <w:rPr>
          <w:rFonts w:eastAsia="Times New Roman"/>
          <w:b/>
        </w:rPr>
        <w:t>ехническое задание</w:t>
      </w:r>
      <w:r>
        <w:rPr>
          <w:rFonts w:eastAsia="Times New Roman"/>
          <w:b/>
        </w:rPr>
        <w:t xml:space="preserve">) </w:t>
      </w:r>
    </w:p>
    <w:p w:rsidR="00962E90" w:rsidRPr="00962E90" w:rsidRDefault="00F931FF" w:rsidP="00962E90">
      <w:pPr>
        <w:widowControl w:val="0"/>
        <w:suppressAutoHyphens/>
        <w:autoSpaceDN w:val="0"/>
        <w:ind w:right="-24"/>
        <w:jc w:val="center"/>
        <w:textAlignment w:val="baseline"/>
        <w:rPr>
          <w:rFonts w:eastAsia="Times New Roman"/>
          <w:b/>
          <w:color w:val="000000"/>
          <w:kern w:val="3"/>
        </w:rPr>
      </w:pPr>
      <w:r>
        <w:rPr>
          <w:rFonts w:eastAsia="Times New Roman"/>
          <w:b/>
          <w:kern w:val="3"/>
        </w:rPr>
        <w:t xml:space="preserve">на выполнение работ в 2023 </w:t>
      </w:r>
      <w:r w:rsidR="00962E90" w:rsidRPr="00962E90">
        <w:rPr>
          <w:rFonts w:eastAsia="Times New Roman"/>
          <w:b/>
          <w:kern w:val="3"/>
        </w:rPr>
        <w:t>году по изготовлению протезов верхних конечностей (далее – Изделия) для пострадавших от нес</w:t>
      </w:r>
      <w:r>
        <w:rPr>
          <w:rFonts w:eastAsia="Times New Roman"/>
          <w:b/>
          <w:kern w:val="3"/>
        </w:rPr>
        <w:t>частных случаев на производстве</w:t>
      </w:r>
      <w:r w:rsidR="00962E90" w:rsidRPr="00962E90">
        <w:rPr>
          <w:rFonts w:eastAsia="Times New Roman"/>
          <w:b/>
          <w:kern w:val="3"/>
        </w:rPr>
        <w:t xml:space="preserve"> и профессиональных заболеваний (далее – Получатели)</w:t>
      </w:r>
    </w:p>
    <w:p w:rsidR="00962E90" w:rsidRPr="00962E90" w:rsidRDefault="00962E90" w:rsidP="00962E90">
      <w:pPr>
        <w:suppressAutoHyphens/>
        <w:autoSpaceDN w:val="0"/>
        <w:ind w:right="-24"/>
        <w:jc w:val="both"/>
        <w:textAlignment w:val="baseline"/>
        <w:rPr>
          <w:rFonts w:eastAsia="Times New Roman"/>
          <w:color w:val="000000"/>
          <w:kern w:val="3"/>
        </w:rPr>
      </w:pPr>
      <w:r w:rsidRPr="00962E90">
        <w:rPr>
          <w:b/>
          <w:color w:val="000000"/>
          <w:kern w:val="3"/>
        </w:rPr>
        <w:t>Срок выполнения работ:</w:t>
      </w:r>
      <w:r w:rsidRPr="00962E90">
        <w:rPr>
          <w:color w:val="000000"/>
          <w:kern w:val="3"/>
        </w:rPr>
        <w:t xml:space="preserve"> </w:t>
      </w:r>
      <w:r w:rsidR="003868A6" w:rsidRPr="00962E90">
        <w:rPr>
          <w:color w:val="000000"/>
          <w:kern w:val="3"/>
        </w:rPr>
        <w:t xml:space="preserve">с </w:t>
      </w:r>
      <w:r w:rsidR="003868A6">
        <w:rPr>
          <w:color w:val="000000"/>
          <w:kern w:val="3"/>
        </w:rPr>
        <w:t xml:space="preserve">даты заключения контракта, но не ранее </w:t>
      </w:r>
      <w:r w:rsidR="003868A6" w:rsidRPr="00962E90">
        <w:rPr>
          <w:color w:val="000000"/>
          <w:kern w:val="3"/>
        </w:rPr>
        <w:t>«</w:t>
      </w:r>
      <w:r w:rsidR="003868A6">
        <w:rPr>
          <w:color w:val="000000"/>
          <w:kern w:val="3"/>
        </w:rPr>
        <w:t>09» января</w:t>
      </w:r>
      <w:r w:rsidR="00C41B63">
        <w:rPr>
          <w:color w:val="000000"/>
          <w:kern w:val="3"/>
        </w:rPr>
        <w:t xml:space="preserve"> </w:t>
      </w:r>
      <w:r w:rsidR="00C41B63" w:rsidRPr="00962E90">
        <w:rPr>
          <w:rFonts w:eastAsia="Times New Roman"/>
          <w:color w:val="000000"/>
          <w:kern w:val="3"/>
        </w:rPr>
        <w:t>2023 года</w:t>
      </w:r>
      <w:r w:rsidR="003868A6">
        <w:rPr>
          <w:color w:val="000000"/>
          <w:kern w:val="3"/>
        </w:rPr>
        <w:t>, до</w:t>
      </w:r>
      <w:r w:rsidR="003868A6" w:rsidRPr="00962E90">
        <w:rPr>
          <w:color w:val="000000"/>
          <w:kern w:val="3"/>
        </w:rPr>
        <w:t xml:space="preserve"> «30» ноября</w:t>
      </w:r>
      <w:r w:rsidR="003868A6" w:rsidRPr="00962E90">
        <w:rPr>
          <w:rFonts w:eastAsia="Times New Roman"/>
          <w:color w:val="000000"/>
          <w:kern w:val="3"/>
        </w:rPr>
        <w:t xml:space="preserve"> 2023 года (включительно).</w:t>
      </w:r>
    </w:p>
    <w:p w:rsidR="00962E90" w:rsidRPr="00962E90" w:rsidRDefault="00962E90" w:rsidP="00962E90">
      <w:pPr>
        <w:suppressAutoHyphens/>
        <w:autoSpaceDN w:val="0"/>
        <w:ind w:right="-24"/>
        <w:jc w:val="both"/>
        <w:textAlignment w:val="baseline"/>
        <w:rPr>
          <w:rFonts w:eastAsia="Times New Roman"/>
          <w:color w:val="000000"/>
          <w:kern w:val="3"/>
        </w:rPr>
      </w:pPr>
      <w:r w:rsidRPr="00962E90">
        <w:rPr>
          <w:b/>
          <w:color w:val="000000"/>
          <w:kern w:val="3"/>
        </w:rPr>
        <w:t>Сроки завершения работы:</w:t>
      </w:r>
      <w:r w:rsidRPr="00962E90">
        <w:rPr>
          <w:color w:val="000000"/>
          <w:kern w:val="3"/>
        </w:rPr>
        <w:t xml:space="preserve"> </w:t>
      </w:r>
      <w:r w:rsidR="001542D1">
        <w:rPr>
          <w:color w:val="000000"/>
          <w:kern w:val="3"/>
        </w:rPr>
        <w:t xml:space="preserve">до </w:t>
      </w:r>
      <w:r w:rsidRPr="00962E90">
        <w:rPr>
          <w:color w:val="000000"/>
          <w:kern w:val="3"/>
        </w:rPr>
        <w:t xml:space="preserve">«30» ноября </w:t>
      </w:r>
      <w:r w:rsidRPr="00962E90">
        <w:rPr>
          <w:rFonts w:eastAsia="Times New Roman"/>
          <w:color w:val="000000"/>
          <w:kern w:val="3"/>
        </w:rPr>
        <w:t>2023 года (включительно).</w:t>
      </w:r>
    </w:p>
    <w:p w:rsidR="00962E90" w:rsidRPr="00962E90" w:rsidRDefault="00962E90" w:rsidP="00962E90">
      <w:pPr>
        <w:suppressAutoHyphens/>
        <w:autoSpaceDN w:val="0"/>
        <w:jc w:val="both"/>
        <w:textAlignment w:val="baseline"/>
        <w:rPr>
          <w:rFonts w:eastAsia="Times New Roman"/>
          <w:kern w:val="3"/>
        </w:rPr>
      </w:pPr>
      <w:r w:rsidRPr="00962E90">
        <w:rPr>
          <w:color w:val="000000"/>
          <w:kern w:val="3"/>
          <w:lang w:eastAsia="en-US"/>
        </w:rPr>
        <w:t>1.</w:t>
      </w:r>
      <w:r w:rsidRPr="00962E90">
        <w:rPr>
          <w:rFonts w:eastAsia="Times New Roman"/>
          <w:color w:val="000000"/>
          <w:kern w:val="3"/>
        </w:rPr>
        <w:t xml:space="preserve">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w:t>
      </w:r>
      <w:r w:rsidRPr="00962E90">
        <w:rPr>
          <w:rFonts w:eastAsia="Times New Roman"/>
          <w:kern w:val="3"/>
        </w:rPr>
        <w:t>государственного контракта.</w:t>
      </w:r>
    </w:p>
    <w:p w:rsidR="00962E90" w:rsidRPr="00962E90" w:rsidRDefault="00962E90" w:rsidP="00962E90">
      <w:pPr>
        <w:suppressAutoHyphens/>
        <w:autoSpaceDN w:val="0"/>
        <w:ind w:right="-24"/>
        <w:jc w:val="both"/>
        <w:textAlignment w:val="baseline"/>
        <w:rPr>
          <w:kern w:val="3"/>
          <w:lang w:eastAsia="en-US"/>
        </w:rPr>
      </w:pPr>
      <w:r w:rsidRPr="00962E90">
        <w:rPr>
          <w:kern w:val="3"/>
          <w:lang w:eastAsia="en-US"/>
        </w:rPr>
        <w:t>2. Изделия должны отвечать следующим требованиям:</w:t>
      </w:r>
    </w:p>
    <w:p w:rsidR="00962E90" w:rsidRPr="00962E90" w:rsidRDefault="00962E90" w:rsidP="00962E90">
      <w:pPr>
        <w:suppressAutoHyphens/>
        <w:autoSpaceDN w:val="0"/>
        <w:ind w:left="720" w:right="-24"/>
        <w:jc w:val="both"/>
        <w:textAlignment w:val="baseline"/>
        <w:rPr>
          <w:kern w:val="3"/>
          <w:lang w:eastAsia="en-US"/>
        </w:rPr>
      </w:pPr>
    </w:p>
    <w:tbl>
      <w:tblPr>
        <w:tblW w:w="10065" w:type="dxa"/>
        <w:tblInd w:w="-5" w:type="dxa"/>
        <w:tblLayout w:type="fixed"/>
        <w:tblCellMar>
          <w:left w:w="10" w:type="dxa"/>
          <w:right w:w="10" w:type="dxa"/>
        </w:tblCellMar>
        <w:tblLook w:val="0000" w:firstRow="0" w:lastRow="0" w:firstColumn="0" w:lastColumn="0" w:noHBand="0" w:noVBand="0"/>
      </w:tblPr>
      <w:tblGrid>
        <w:gridCol w:w="599"/>
        <w:gridCol w:w="1570"/>
        <w:gridCol w:w="6903"/>
        <w:gridCol w:w="993"/>
      </w:tblGrid>
      <w:tr w:rsidR="00C95C24" w:rsidRPr="00962E90" w:rsidTr="00DC0541">
        <w:tc>
          <w:tcPr>
            <w:tcW w:w="5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962E90">
            <w:pPr>
              <w:suppressAutoHyphens/>
              <w:autoSpaceDN w:val="0"/>
              <w:textAlignment w:val="baseline"/>
              <w:rPr>
                <w:rFonts w:eastAsia="Times New Roman"/>
                <w:kern w:val="3"/>
              </w:rPr>
            </w:pPr>
            <w:r w:rsidRPr="00DC0541">
              <w:rPr>
                <w:rFonts w:eastAsia="Times New Roman"/>
                <w:kern w:val="3"/>
              </w:rPr>
              <w:t>№</w:t>
            </w:r>
          </w:p>
          <w:p w:rsidR="00C95C24" w:rsidRPr="00DC0541" w:rsidRDefault="00C95C24" w:rsidP="00962E90">
            <w:pPr>
              <w:suppressAutoHyphens/>
              <w:autoSpaceDN w:val="0"/>
              <w:textAlignment w:val="baseline"/>
              <w:rPr>
                <w:rFonts w:eastAsia="Times New Roman"/>
                <w:kern w:val="3"/>
              </w:rPr>
            </w:pPr>
            <w:r w:rsidRPr="00DC0541">
              <w:rPr>
                <w:rFonts w:eastAsia="Times New Roman"/>
                <w:kern w:val="3"/>
              </w:rPr>
              <w:t>п/п</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5C24" w:rsidRPr="00DC0541" w:rsidRDefault="00C95C24" w:rsidP="00863458">
            <w:pPr>
              <w:suppressAutoHyphens/>
              <w:autoSpaceDN w:val="0"/>
              <w:textAlignment w:val="baseline"/>
              <w:rPr>
                <w:rFonts w:eastAsia="Times New Roman"/>
                <w:kern w:val="3"/>
              </w:rPr>
            </w:pPr>
            <w:r w:rsidRPr="00DC0541">
              <w:rPr>
                <w:rFonts w:eastAsia="Times New Roman"/>
                <w:kern w:val="3"/>
              </w:rPr>
              <w:t>Наименование Изделия</w:t>
            </w:r>
          </w:p>
        </w:tc>
        <w:tc>
          <w:tcPr>
            <w:tcW w:w="6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1542D1" w:rsidP="001542D1">
            <w:pPr>
              <w:suppressAutoHyphens/>
              <w:autoSpaceDN w:val="0"/>
              <w:jc w:val="center"/>
              <w:textAlignment w:val="baseline"/>
              <w:rPr>
                <w:rFonts w:eastAsia="Times New Roman"/>
                <w:kern w:val="3"/>
              </w:rPr>
            </w:pPr>
            <w:r w:rsidRPr="00DC0541">
              <w:rPr>
                <w:rFonts w:eastAsia="Times New Roman"/>
                <w:kern w:val="3"/>
              </w:rPr>
              <w:t>Х</w:t>
            </w:r>
            <w:r w:rsidR="00C95C24" w:rsidRPr="00DC0541">
              <w:rPr>
                <w:rFonts w:eastAsia="Times New Roman"/>
                <w:kern w:val="3"/>
              </w:rPr>
              <w:t>арактеристик</w:t>
            </w:r>
            <w:r w:rsidRPr="00DC0541">
              <w:rPr>
                <w:rFonts w:eastAsia="Times New Roman"/>
                <w:kern w:val="3"/>
              </w:rPr>
              <w:t>а</w:t>
            </w:r>
            <w:r w:rsidR="00C95C24" w:rsidRPr="00DC0541">
              <w:rPr>
                <w:rFonts w:eastAsia="Times New Roman"/>
                <w:kern w:val="3"/>
              </w:rPr>
              <w:t xml:space="preserve"> Изделия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1542D1" w:rsidP="00962E90">
            <w:pPr>
              <w:suppressAutoHyphens/>
              <w:autoSpaceDN w:val="0"/>
              <w:jc w:val="center"/>
              <w:textAlignment w:val="baseline"/>
              <w:rPr>
                <w:rFonts w:eastAsia="Times New Roman"/>
                <w:kern w:val="3"/>
              </w:rPr>
            </w:pPr>
            <w:r w:rsidRPr="00DC0541">
              <w:rPr>
                <w:rFonts w:eastAsia="Times New Roman"/>
                <w:kern w:val="3"/>
              </w:rPr>
              <w:t>Объем,</w:t>
            </w:r>
            <w:r w:rsidR="00C95C24" w:rsidRPr="00DC0541">
              <w:rPr>
                <w:rFonts w:eastAsia="Times New Roman"/>
                <w:kern w:val="3"/>
              </w:rPr>
              <w:t xml:space="preserve"> (шт.)</w:t>
            </w:r>
          </w:p>
          <w:p w:rsidR="00C95C24" w:rsidRPr="00DC0541" w:rsidRDefault="00C95C24" w:rsidP="00962E90">
            <w:pPr>
              <w:suppressAutoHyphens/>
              <w:autoSpaceDN w:val="0"/>
              <w:jc w:val="center"/>
              <w:textAlignment w:val="baseline"/>
              <w:rPr>
                <w:rFonts w:eastAsia="Times New Roman"/>
                <w:kern w:val="3"/>
              </w:rPr>
            </w:pPr>
          </w:p>
        </w:tc>
      </w:tr>
      <w:tr w:rsidR="00C95C24" w:rsidRPr="00962E90" w:rsidTr="00DC0541">
        <w:tc>
          <w:tcPr>
            <w:tcW w:w="5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962E90">
            <w:pPr>
              <w:suppressAutoHyphens/>
              <w:autoSpaceDN w:val="0"/>
              <w:textAlignment w:val="baseline"/>
              <w:rPr>
                <w:rFonts w:eastAsia="Times New Roman"/>
                <w:kern w:val="3"/>
              </w:rPr>
            </w:pPr>
            <w:r w:rsidRPr="00DC0541">
              <w:rPr>
                <w:rFonts w:eastAsia="Times New Roman"/>
                <w:kern w:val="3"/>
              </w:rPr>
              <w:t>1</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5C24" w:rsidRPr="00DC0541" w:rsidRDefault="00C95C24" w:rsidP="00962E90">
            <w:pPr>
              <w:keepNext/>
              <w:suppressAutoHyphens/>
              <w:autoSpaceDN w:val="0"/>
              <w:spacing w:after="283"/>
              <w:textAlignment w:val="baseline"/>
              <w:rPr>
                <w:rFonts w:eastAsia="Times New Roman"/>
                <w:kern w:val="3"/>
              </w:rPr>
            </w:pPr>
            <w:r w:rsidRPr="00DC0541">
              <w:rPr>
                <w:rFonts w:eastAsia="Times New Roman"/>
                <w:kern w:val="3"/>
              </w:rPr>
              <w:t>Протез пальца косметический</w:t>
            </w:r>
          </w:p>
          <w:p w:rsidR="00C95C24" w:rsidRPr="00DC0541" w:rsidRDefault="00C95C24" w:rsidP="00962E90">
            <w:pPr>
              <w:keepNext/>
              <w:suppressAutoHyphens/>
              <w:autoSpaceDN w:val="0"/>
              <w:textAlignment w:val="baseline"/>
              <w:rPr>
                <w:rFonts w:eastAsia="Times New Roman"/>
                <w:kern w:val="3"/>
              </w:rPr>
            </w:pPr>
          </w:p>
        </w:tc>
        <w:tc>
          <w:tcPr>
            <w:tcW w:w="6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DC0541">
            <w:pPr>
              <w:suppressAutoHyphens/>
              <w:autoSpaceDN w:val="0"/>
              <w:spacing w:line="216" w:lineRule="auto"/>
              <w:jc w:val="both"/>
              <w:textAlignment w:val="baseline"/>
              <w:rPr>
                <w:rFonts w:eastAsia="Times New Roman"/>
                <w:kern w:val="3"/>
              </w:rPr>
            </w:pPr>
            <w:r w:rsidRPr="00DC0541">
              <w:rPr>
                <w:rFonts w:eastAsia="Times New Roman"/>
                <w:kern w:val="3"/>
              </w:rPr>
              <w:t>Протез пальца косметический, предназначен при утрате эстетических параметров на уровне пальца. Изготовлен индивидуально, по гипсовому оттиску со здоровой конечности, изготовлением индивидуальной формы для отливки и индивидуальным детал</w:t>
            </w:r>
            <w:r w:rsidR="00651A65" w:rsidRPr="00DC0541">
              <w:rPr>
                <w:rFonts w:eastAsia="Times New Roman"/>
                <w:kern w:val="3"/>
              </w:rPr>
              <w:t>ьным колорированием. Внутреннее</w:t>
            </w:r>
            <w:r w:rsidRPr="00DC0541">
              <w:rPr>
                <w:rFonts w:eastAsia="Times New Roman"/>
                <w:kern w:val="3"/>
              </w:rPr>
              <w:t xml:space="preserve"> заполнение индивидуальное двухкомпонентным силиконом. Косметический протез пальцев для восполнения эстетических свойств верхней конечности. При изготовлении необходим</w:t>
            </w:r>
            <w:r w:rsidR="00651A65" w:rsidRPr="00DC0541">
              <w:rPr>
                <w:rFonts w:eastAsia="Times New Roman"/>
                <w:kern w:val="3"/>
              </w:rPr>
              <w:t xml:space="preserve">а имитация ногтевой пластины и </w:t>
            </w:r>
            <w:r w:rsidRPr="00DC0541">
              <w:rPr>
                <w:rFonts w:eastAsia="Times New Roman"/>
                <w:kern w:val="3"/>
              </w:rPr>
              <w:t>анатомических скл</w:t>
            </w:r>
            <w:r w:rsidR="00651A65" w:rsidRPr="00DC0541">
              <w:rPr>
                <w:rFonts w:eastAsia="Times New Roman"/>
                <w:kern w:val="3"/>
              </w:rPr>
              <w:t>адок на сгибах фаланг пальцев. П</w:t>
            </w:r>
            <w:r w:rsidRPr="00DC0541">
              <w:rPr>
                <w:rFonts w:eastAsia="Times New Roman"/>
                <w:kern w:val="3"/>
              </w:rPr>
              <w:t>ротез представляет собой эластичную полимерную деталь. Крепление протеза вакуумное.</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962E90">
            <w:pPr>
              <w:suppressAutoHyphens/>
              <w:autoSpaceDN w:val="0"/>
              <w:jc w:val="center"/>
              <w:textAlignment w:val="baseline"/>
              <w:rPr>
                <w:rFonts w:eastAsia="Times New Roman"/>
                <w:kern w:val="3"/>
              </w:rPr>
            </w:pPr>
            <w:r w:rsidRPr="00DC0541">
              <w:rPr>
                <w:rFonts w:eastAsia="Times New Roman"/>
                <w:kern w:val="3"/>
              </w:rPr>
              <w:t>12</w:t>
            </w:r>
          </w:p>
        </w:tc>
      </w:tr>
      <w:tr w:rsidR="00C95C24" w:rsidRPr="00962E90" w:rsidTr="00DC0541">
        <w:trPr>
          <w:trHeight w:val="1945"/>
        </w:trPr>
        <w:tc>
          <w:tcPr>
            <w:tcW w:w="5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962E90">
            <w:pPr>
              <w:suppressAutoHyphens/>
              <w:autoSpaceDN w:val="0"/>
              <w:textAlignment w:val="baseline"/>
              <w:rPr>
                <w:rFonts w:eastAsia="Times New Roman"/>
                <w:kern w:val="3"/>
              </w:rPr>
            </w:pPr>
            <w:r w:rsidRPr="00DC0541">
              <w:rPr>
                <w:rFonts w:eastAsia="Times New Roman"/>
                <w:kern w:val="3"/>
              </w:rPr>
              <w:t>2</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5C24" w:rsidRPr="00DC0541" w:rsidRDefault="00C95C24" w:rsidP="00962E90">
            <w:pPr>
              <w:keepNext/>
              <w:suppressAutoHyphens/>
              <w:autoSpaceDN w:val="0"/>
              <w:spacing w:after="283"/>
              <w:textAlignment w:val="baseline"/>
              <w:rPr>
                <w:rFonts w:eastAsia="Times New Roman"/>
                <w:kern w:val="3"/>
              </w:rPr>
            </w:pPr>
            <w:r w:rsidRPr="00DC0541">
              <w:rPr>
                <w:rFonts w:eastAsia="Times New Roman"/>
                <w:kern w:val="3"/>
              </w:rPr>
              <w:t>Протез пальца косметический</w:t>
            </w:r>
          </w:p>
          <w:p w:rsidR="00C95C24" w:rsidRPr="00DC0541" w:rsidRDefault="00C95C24" w:rsidP="00962E90">
            <w:pPr>
              <w:keepNext/>
              <w:suppressAutoHyphens/>
              <w:autoSpaceDN w:val="0"/>
              <w:spacing w:after="283"/>
              <w:textAlignment w:val="baseline"/>
              <w:rPr>
                <w:rFonts w:eastAsia="Times New Roman"/>
                <w:kern w:val="3"/>
              </w:rPr>
            </w:pPr>
          </w:p>
        </w:tc>
        <w:tc>
          <w:tcPr>
            <w:tcW w:w="6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DC0541">
            <w:pPr>
              <w:keepNext/>
              <w:suppressAutoHyphens/>
              <w:autoSpaceDN w:val="0"/>
              <w:spacing w:line="216" w:lineRule="auto"/>
              <w:jc w:val="both"/>
              <w:textAlignment w:val="baseline"/>
              <w:rPr>
                <w:rFonts w:eastAsia="Times New Roman"/>
                <w:kern w:val="3"/>
              </w:rPr>
            </w:pPr>
            <w:r w:rsidRPr="00DC0541">
              <w:rPr>
                <w:rFonts w:eastAsia="Times New Roman"/>
                <w:kern w:val="3"/>
              </w:rPr>
              <w:t>Протез пальца косметический. Изготавливается индивидуально. Состоит из внутренней формообразующей и косметической оболочки, путем подгонки внутренней формообразующей в соответствии с индивидуальными особенностями культи, методом механической обработки, для восполнения геометрической формы здорового пальца. Протез надежно фиксируется на культе за счет конфигурации внутренней полости и косметической оболочки. Косметическая оболочка изготавливается из высококачественного ПХВ -пластизоля медицинского назначения, по форм</w:t>
            </w:r>
            <w:r w:rsidR="00651A65" w:rsidRPr="00DC0541">
              <w:rPr>
                <w:rFonts w:eastAsia="Times New Roman"/>
                <w:kern w:val="3"/>
              </w:rPr>
              <w:t>е, цвету и поверхности копирует</w:t>
            </w:r>
            <w:r w:rsidRPr="00DC0541">
              <w:rPr>
                <w:rFonts w:eastAsia="Times New Roman"/>
                <w:kern w:val="3"/>
              </w:rPr>
              <w:t xml:space="preserve"> пальцы человека.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962E90">
            <w:pPr>
              <w:suppressAutoHyphens/>
              <w:autoSpaceDN w:val="0"/>
              <w:jc w:val="center"/>
              <w:textAlignment w:val="baseline"/>
              <w:rPr>
                <w:rFonts w:eastAsia="Times New Roman"/>
                <w:kern w:val="3"/>
              </w:rPr>
            </w:pPr>
            <w:r w:rsidRPr="00DC0541">
              <w:rPr>
                <w:rFonts w:eastAsia="Times New Roman"/>
                <w:kern w:val="3"/>
              </w:rPr>
              <w:t>9</w:t>
            </w:r>
          </w:p>
        </w:tc>
      </w:tr>
      <w:tr w:rsidR="00C95C24" w:rsidRPr="00962E90" w:rsidTr="00DC0541">
        <w:tc>
          <w:tcPr>
            <w:tcW w:w="5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962E90">
            <w:pPr>
              <w:suppressAutoHyphens/>
              <w:autoSpaceDN w:val="0"/>
              <w:textAlignment w:val="baseline"/>
              <w:rPr>
                <w:rFonts w:eastAsia="Times New Roman"/>
                <w:kern w:val="3"/>
              </w:rPr>
            </w:pPr>
            <w:r w:rsidRPr="00DC0541">
              <w:rPr>
                <w:rFonts w:eastAsia="Times New Roman"/>
                <w:kern w:val="3"/>
              </w:rPr>
              <w:t>3</w:t>
            </w:r>
          </w:p>
        </w:tc>
        <w:tc>
          <w:tcPr>
            <w:tcW w:w="1570" w:type="dxa"/>
            <w:tcBorders>
              <w:left w:val="single" w:sz="4" w:space="0" w:color="00000A"/>
              <w:bottom w:val="single" w:sz="4" w:space="0" w:color="00000A"/>
              <w:right w:val="single" w:sz="4" w:space="0" w:color="00000A"/>
            </w:tcBorders>
            <w:tcMar>
              <w:top w:w="0" w:type="dxa"/>
              <w:left w:w="108" w:type="dxa"/>
              <w:bottom w:w="0" w:type="dxa"/>
              <w:right w:w="108" w:type="dxa"/>
            </w:tcMar>
          </w:tcPr>
          <w:p w:rsidR="00651A65" w:rsidRPr="00DC0541" w:rsidRDefault="00651A65" w:rsidP="00651A65">
            <w:pPr>
              <w:keepNext/>
              <w:suppressAutoHyphens/>
              <w:autoSpaceDN w:val="0"/>
              <w:spacing w:after="283"/>
              <w:textAlignment w:val="baseline"/>
              <w:rPr>
                <w:rFonts w:eastAsia="Times New Roman"/>
                <w:kern w:val="3"/>
              </w:rPr>
            </w:pPr>
            <w:r w:rsidRPr="00DC0541">
              <w:rPr>
                <w:rFonts w:eastAsia="Times New Roman"/>
                <w:kern w:val="3"/>
              </w:rPr>
              <w:t>Протез пальца косметический</w:t>
            </w:r>
          </w:p>
          <w:p w:rsidR="00C95C24" w:rsidRPr="00DC0541" w:rsidRDefault="00C95C24" w:rsidP="00962E90">
            <w:pPr>
              <w:keepNext/>
              <w:suppressAutoHyphens/>
              <w:autoSpaceDN w:val="0"/>
              <w:spacing w:after="283"/>
              <w:textAlignment w:val="baseline"/>
              <w:rPr>
                <w:rFonts w:eastAsia="Times New Roman"/>
                <w:kern w:val="3"/>
              </w:rPr>
            </w:pPr>
          </w:p>
        </w:tc>
        <w:tc>
          <w:tcPr>
            <w:tcW w:w="69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DC0541">
            <w:pPr>
              <w:keepNext/>
              <w:suppressAutoHyphens/>
              <w:autoSpaceDN w:val="0"/>
              <w:spacing w:line="216" w:lineRule="auto"/>
              <w:jc w:val="both"/>
              <w:textAlignment w:val="baseline"/>
              <w:rPr>
                <w:rFonts w:eastAsia="Times New Roman"/>
                <w:kern w:val="3"/>
              </w:rPr>
            </w:pPr>
            <w:r w:rsidRPr="00DC0541">
              <w:rPr>
                <w:rFonts w:eastAsia="Times New Roman"/>
                <w:kern w:val="3"/>
              </w:rPr>
              <w:t>Протез пальца косметический. Изготавливается по индивидуа</w:t>
            </w:r>
            <w:r w:rsidR="00651A65" w:rsidRPr="00DC0541">
              <w:rPr>
                <w:rFonts w:eastAsia="Times New Roman"/>
                <w:kern w:val="3"/>
              </w:rPr>
              <w:t>л</w:t>
            </w:r>
            <w:r w:rsidRPr="00DC0541">
              <w:rPr>
                <w:rFonts w:eastAsia="Times New Roman"/>
                <w:kern w:val="3"/>
              </w:rPr>
              <w:t>ьному тех.процессу. Состоит из внутренней формообра</w:t>
            </w:r>
            <w:r w:rsidR="00651A65" w:rsidRPr="00DC0541">
              <w:rPr>
                <w:rFonts w:eastAsia="Times New Roman"/>
                <w:kern w:val="3"/>
              </w:rPr>
              <w:t>зующей и косметической оболочки</w:t>
            </w:r>
            <w:r w:rsidRPr="00DC0541">
              <w:rPr>
                <w:rFonts w:eastAsia="Times New Roman"/>
                <w:kern w:val="3"/>
              </w:rPr>
              <w:t>, путем подгонки внутренней формообразующей в соответс</w:t>
            </w:r>
            <w:r w:rsidR="00651A65" w:rsidRPr="00DC0541">
              <w:rPr>
                <w:rFonts w:eastAsia="Times New Roman"/>
                <w:kern w:val="3"/>
              </w:rPr>
              <w:t>т</w:t>
            </w:r>
            <w:r w:rsidRPr="00DC0541">
              <w:rPr>
                <w:rFonts w:eastAsia="Times New Roman"/>
                <w:kern w:val="3"/>
              </w:rPr>
              <w:t>вии с показаниями индивидуальными особенностями культи, методом механической обработки, для восполнения геометрической формы здорового пальца. Протез надежно фиксируется на культе за счет конфигурации внутренней полости и косметической оболочки. Косметическая оболочка изготавливается из высококачественного ПВХ-пластизоля ме</w:t>
            </w:r>
            <w:r w:rsidR="003106A4" w:rsidRPr="00DC0541">
              <w:rPr>
                <w:rFonts w:eastAsia="Times New Roman"/>
                <w:kern w:val="3"/>
              </w:rPr>
              <w:t>дицинского назна</w:t>
            </w:r>
            <w:r w:rsidRPr="00DC0541">
              <w:rPr>
                <w:rFonts w:eastAsia="Times New Roman"/>
                <w:kern w:val="3"/>
              </w:rPr>
              <w:t>чения</w:t>
            </w:r>
            <w:r w:rsidR="00DC0541" w:rsidRPr="00DC0541">
              <w:rPr>
                <w:rFonts w:eastAsia="Times New Roman"/>
                <w:kern w:val="3"/>
              </w:rPr>
              <w:t xml:space="preserve"> и по форме</w:t>
            </w:r>
            <w:r w:rsidRPr="00DC0541">
              <w:rPr>
                <w:rFonts w:eastAsia="Times New Roman"/>
                <w:kern w:val="3"/>
              </w:rPr>
              <w:t>,</w:t>
            </w:r>
            <w:r w:rsidR="00DC0541" w:rsidRPr="00DC0541">
              <w:rPr>
                <w:rFonts w:eastAsia="Times New Roman"/>
                <w:kern w:val="3"/>
              </w:rPr>
              <w:t xml:space="preserve"> </w:t>
            </w:r>
            <w:r w:rsidRPr="00DC0541">
              <w:rPr>
                <w:rFonts w:eastAsia="Times New Roman"/>
                <w:kern w:val="3"/>
              </w:rPr>
              <w:t>цвету и структуре копирует пальцы человека.</w:t>
            </w:r>
          </w:p>
        </w:tc>
        <w:tc>
          <w:tcPr>
            <w:tcW w:w="9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962E90">
            <w:pPr>
              <w:suppressAutoHyphens/>
              <w:autoSpaceDN w:val="0"/>
              <w:jc w:val="center"/>
              <w:textAlignment w:val="baseline"/>
              <w:rPr>
                <w:rFonts w:eastAsia="Times New Roman"/>
                <w:kern w:val="3"/>
              </w:rPr>
            </w:pPr>
            <w:r w:rsidRPr="00DC0541">
              <w:rPr>
                <w:rFonts w:eastAsia="Times New Roman"/>
                <w:kern w:val="3"/>
              </w:rPr>
              <w:t>3</w:t>
            </w:r>
          </w:p>
        </w:tc>
      </w:tr>
      <w:tr w:rsidR="00C95C24" w:rsidRPr="00962E90" w:rsidTr="00DC0541">
        <w:tc>
          <w:tcPr>
            <w:tcW w:w="59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962E90">
            <w:pPr>
              <w:suppressAutoHyphens/>
              <w:autoSpaceDN w:val="0"/>
              <w:textAlignment w:val="baseline"/>
              <w:rPr>
                <w:rFonts w:eastAsia="Times New Roman"/>
                <w:kern w:val="3"/>
              </w:rPr>
            </w:pPr>
          </w:p>
        </w:tc>
        <w:tc>
          <w:tcPr>
            <w:tcW w:w="1570" w:type="dxa"/>
            <w:tcBorders>
              <w:left w:val="single" w:sz="4" w:space="0" w:color="00000A"/>
              <w:bottom w:val="single" w:sz="4" w:space="0" w:color="00000A"/>
              <w:right w:val="single" w:sz="4" w:space="0" w:color="00000A"/>
            </w:tcBorders>
            <w:tcMar>
              <w:top w:w="0" w:type="dxa"/>
              <w:left w:w="108" w:type="dxa"/>
              <w:bottom w:w="0" w:type="dxa"/>
              <w:right w:w="108" w:type="dxa"/>
            </w:tcMar>
          </w:tcPr>
          <w:p w:rsidR="00C95C24" w:rsidRPr="00DC0541" w:rsidRDefault="00C95C24" w:rsidP="00962E90">
            <w:pPr>
              <w:keepNext/>
              <w:suppressAutoHyphens/>
              <w:autoSpaceDN w:val="0"/>
              <w:textAlignment w:val="baseline"/>
              <w:rPr>
                <w:rFonts w:eastAsia="Times New Roman"/>
                <w:color w:val="FF0000"/>
                <w:kern w:val="3"/>
              </w:rPr>
            </w:pPr>
          </w:p>
        </w:tc>
        <w:tc>
          <w:tcPr>
            <w:tcW w:w="690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3A6C11" w:rsidP="00962E90">
            <w:pPr>
              <w:suppressLineNumbers/>
              <w:suppressAutoHyphens/>
              <w:autoSpaceDN w:val="0"/>
              <w:jc w:val="both"/>
              <w:textAlignment w:val="baseline"/>
              <w:rPr>
                <w:rFonts w:eastAsia="Times New Roman"/>
                <w:kern w:val="3"/>
              </w:rPr>
            </w:pPr>
            <w:r w:rsidRPr="00DC0541">
              <w:rPr>
                <w:rFonts w:eastAsia="Times New Roman"/>
                <w:kern w:val="3"/>
              </w:rPr>
              <w:t>Итого:</w:t>
            </w:r>
          </w:p>
        </w:tc>
        <w:tc>
          <w:tcPr>
            <w:tcW w:w="9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5C24" w:rsidRPr="00DC0541" w:rsidRDefault="00C95C24" w:rsidP="00962E90">
            <w:pPr>
              <w:suppressAutoHyphens/>
              <w:autoSpaceDN w:val="0"/>
              <w:jc w:val="center"/>
              <w:textAlignment w:val="baseline"/>
              <w:rPr>
                <w:rFonts w:eastAsia="Times New Roman"/>
                <w:kern w:val="3"/>
              </w:rPr>
            </w:pPr>
            <w:r w:rsidRPr="00DC0541">
              <w:rPr>
                <w:rFonts w:eastAsia="Times New Roman"/>
                <w:kern w:val="3"/>
              </w:rPr>
              <w:t>24</w:t>
            </w:r>
          </w:p>
        </w:tc>
      </w:tr>
    </w:tbl>
    <w:p w:rsidR="00962E90" w:rsidRPr="00962E90" w:rsidRDefault="00962E90" w:rsidP="00DC0541">
      <w:pPr>
        <w:suppressAutoHyphens/>
        <w:autoSpaceDN w:val="0"/>
        <w:spacing w:line="216" w:lineRule="auto"/>
        <w:ind w:right="-24"/>
        <w:jc w:val="both"/>
        <w:textAlignment w:val="baseline"/>
        <w:rPr>
          <w:rFonts w:eastAsia="Times New Roman"/>
          <w:kern w:val="3"/>
        </w:rPr>
      </w:pPr>
      <w:r w:rsidRPr="00962E90">
        <w:rPr>
          <w:bCs/>
          <w:kern w:val="3"/>
          <w:lang w:eastAsia="en-US"/>
        </w:rPr>
        <w:t>2.2.1</w:t>
      </w:r>
      <w:r w:rsidRPr="00962E90">
        <w:rPr>
          <w:kern w:val="3"/>
          <w:lang w:eastAsia="en-US"/>
        </w:rPr>
        <w:t xml:space="preserve"> При использовании Изделий по назначению не должно создаваться угрозы для жизни и здоровья потребителя, окружающей среды, а также использование Изделия не должны причинять вред имуществу потребителя при его эксплуатации (Закон Российской Федерации от 07.02.1992 № 2300-1 «О защите прав потребителей»).</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eastAsia="Times New Roman"/>
          <w:kern w:val="3"/>
          <w:lang w:eastAsia="ar-SA"/>
        </w:rPr>
        <w:lastRenderedPageBreak/>
        <w:t>2.2</w:t>
      </w:r>
      <w:r w:rsidRPr="00962E90">
        <w:rPr>
          <w:rFonts w:eastAsia="Times New Roman"/>
          <w:color w:val="000000"/>
          <w:kern w:val="3"/>
          <w:lang w:eastAsia="ar-SA"/>
        </w:rPr>
        <w:t>.2 Изделия (элементы Изделий) должны соответствовать требованиям государственных стандартов (ГОСТ), действующих на территории Российской Федерации:</w:t>
      </w:r>
    </w:p>
    <w:p w:rsidR="00437374" w:rsidRDefault="00962E90" w:rsidP="00DC0541">
      <w:pPr>
        <w:suppressAutoHyphens/>
        <w:autoSpaceDN w:val="0"/>
        <w:spacing w:line="216" w:lineRule="auto"/>
        <w:ind w:right="-284"/>
        <w:jc w:val="both"/>
        <w:textAlignment w:val="baseline"/>
        <w:rPr>
          <w:rFonts w:asciiTheme="minorHAnsi" w:eastAsia="Times New Roman" w:hAnsiTheme="minorHAnsi" w:cs="Times New Roman CYR"/>
          <w:color w:val="000000"/>
          <w:kern w:val="3"/>
        </w:rPr>
      </w:pPr>
      <w:r w:rsidRPr="00962E90">
        <w:rPr>
          <w:rFonts w:ascii="Times New Roman CYR" w:eastAsia="Times New Roman" w:hAnsi="Times New Roman CYR" w:cs="Times New Roman CYR"/>
          <w:color w:val="000000"/>
          <w:kern w:val="3"/>
        </w:rPr>
        <w:t>- ГОСТ Р 58267-2018 «Протезы наружные верхних конечностей. Термины и определения.</w:t>
      </w:r>
      <w:r w:rsidR="00437374">
        <w:rPr>
          <w:rFonts w:asciiTheme="minorHAnsi" w:eastAsia="Times New Roman" w:hAnsiTheme="minorHAnsi" w:cs="Times New Roman CYR"/>
          <w:color w:val="000000"/>
          <w:kern w:val="3"/>
        </w:rPr>
        <w:t xml:space="preserve"> </w:t>
      </w:r>
      <w:r w:rsidRPr="00962E90">
        <w:rPr>
          <w:rFonts w:ascii="Times New Roman CYR" w:eastAsia="Times New Roman" w:hAnsi="Times New Roman CYR" w:cs="Times New Roman CYR"/>
          <w:color w:val="000000"/>
          <w:kern w:val="3"/>
        </w:rPr>
        <w:t>Классификация»,</w:t>
      </w:r>
    </w:p>
    <w:p w:rsidR="00437374" w:rsidRPr="00437374" w:rsidRDefault="00962E90" w:rsidP="00DC0541">
      <w:pPr>
        <w:suppressAutoHyphens/>
        <w:autoSpaceDN w:val="0"/>
        <w:spacing w:line="216" w:lineRule="auto"/>
        <w:ind w:right="-284"/>
        <w:jc w:val="both"/>
        <w:textAlignment w:val="baseline"/>
        <w:rPr>
          <w:rFonts w:asciiTheme="minorHAnsi" w:eastAsia="Times New Roman" w:hAnsiTheme="minorHAnsi" w:cs="Times New Roman CYR"/>
          <w:color w:val="000000"/>
          <w:kern w:val="3"/>
        </w:rPr>
      </w:pPr>
      <w:r w:rsidRPr="00962E90">
        <w:rPr>
          <w:rFonts w:ascii="Times New Roman CYR" w:eastAsia="Times New Roman" w:hAnsi="Times New Roman CYR" w:cs="Times New Roman CYR"/>
          <w:color w:val="000000"/>
          <w:kern w:val="3"/>
          <w:sz w:val="20"/>
          <w:szCs w:val="20"/>
        </w:rPr>
        <w:t>-</w:t>
      </w:r>
      <w:r w:rsidRPr="00962E90">
        <w:rPr>
          <w:rFonts w:ascii="Times New Roman CYR" w:eastAsia="Times New Roman" w:hAnsi="Times New Roman CYR" w:cs="Times New Roman CYR"/>
          <w:color w:val="000000"/>
          <w:kern w:val="3"/>
        </w:rPr>
        <w:t xml:space="preserve"> ГОСТ Р 56138-2021 «Протезы верхних конеч</w:t>
      </w:r>
      <w:r w:rsidR="00437374">
        <w:rPr>
          <w:rFonts w:ascii="Times New Roman CYR" w:eastAsia="Times New Roman" w:hAnsi="Times New Roman CYR" w:cs="Times New Roman CYR"/>
          <w:color w:val="000000"/>
          <w:kern w:val="3"/>
        </w:rPr>
        <w:t>ностей. Технические требования»,</w:t>
      </w:r>
    </w:p>
    <w:p w:rsidR="00962E90" w:rsidRPr="00950443" w:rsidRDefault="00962E90" w:rsidP="00DC0541">
      <w:pPr>
        <w:suppressAutoHyphens/>
        <w:autoSpaceDN w:val="0"/>
        <w:spacing w:line="216" w:lineRule="auto"/>
        <w:ind w:right="-284"/>
        <w:jc w:val="both"/>
        <w:textAlignment w:val="baseline"/>
        <w:rPr>
          <w:rFonts w:eastAsia="Times New Roman"/>
          <w:color w:val="000000"/>
          <w:kern w:val="3"/>
        </w:rPr>
      </w:pPr>
      <w:r w:rsidRPr="00962E90">
        <w:rPr>
          <w:rFonts w:ascii="Times New Roman CYR" w:eastAsia="Times New Roman" w:hAnsi="Times New Roman CYR" w:cs="Times New Roman CYR"/>
          <w:color w:val="000000"/>
          <w:kern w:val="3"/>
        </w:rPr>
        <w:t xml:space="preserve">- </w:t>
      </w:r>
      <w:bookmarkStart w:id="0" w:name="_GoBack"/>
      <w:r w:rsidRPr="00950443">
        <w:rPr>
          <w:rFonts w:eastAsia="Times New Roman"/>
          <w:color w:val="000000"/>
          <w:kern w:val="3"/>
        </w:rPr>
        <w:t>ГОСТ Р 51819-20</w:t>
      </w:r>
      <w:r w:rsidR="00437374" w:rsidRPr="00950443">
        <w:rPr>
          <w:rFonts w:eastAsia="Times New Roman"/>
          <w:color w:val="000000"/>
          <w:kern w:val="3"/>
        </w:rPr>
        <w:t>22</w:t>
      </w:r>
      <w:r w:rsidRPr="00950443">
        <w:rPr>
          <w:rFonts w:eastAsia="Times New Roman"/>
          <w:color w:val="000000"/>
          <w:kern w:val="3"/>
        </w:rPr>
        <w:t xml:space="preserve"> «Протезирование и </w:t>
      </w:r>
      <w:r w:rsidR="00437374" w:rsidRPr="00950443">
        <w:rPr>
          <w:rFonts w:eastAsia="Times New Roman"/>
          <w:color w:val="000000"/>
          <w:kern w:val="3"/>
        </w:rPr>
        <w:t xml:space="preserve">ортезирование верхних и нижних </w:t>
      </w:r>
      <w:r w:rsidRPr="00950443">
        <w:rPr>
          <w:rFonts w:eastAsia="Times New Roman"/>
          <w:color w:val="000000"/>
          <w:kern w:val="3"/>
        </w:rPr>
        <w:t>конечностей. Термины и определения».</w:t>
      </w:r>
    </w:p>
    <w:bookmarkEnd w:id="0"/>
    <w:p w:rsidR="00962E90" w:rsidRPr="00962E90" w:rsidRDefault="00962E90" w:rsidP="00DC0541">
      <w:pPr>
        <w:suppressAutoHyphens/>
        <w:autoSpaceDN w:val="0"/>
        <w:spacing w:line="216" w:lineRule="auto"/>
        <w:ind w:right="-284"/>
        <w:jc w:val="both"/>
        <w:textAlignment w:val="baseline"/>
        <w:rPr>
          <w:rFonts w:eastAsia="Times New Roman"/>
          <w:kern w:val="3"/>
        </w:rPr>
      </w:pPr>
      <w:r w:rsidRPr="00962E90">
        <w:rPr>
          <w:color w:val="000000"/>
          <w:kern w:val="3"/>
          <w:lang w:eastAsia="en-US"/>
        </w:rPr>
        <w:t>2.3</w:t>
      </w:r>
      <w:r w:rsidRPr="00962E90">
        <w:rPr>
          <w:color w:val="000000"/>
          <w:kern w:val="3"/>
        </w:rPr>
        <w:t xml:space="preserve">. </w:t>
      </w:r>
      <w:r w:rsidRPr="00962E90">
        <w:rPr>
          <w:rFonts w:eastAsia="Times New Roman"/>
          <w:color w:val="000000"/>
          <w:kern w:val="3"/>
        </w:rPr>
        <w:t>Изделия должны быть новыми Изделиями</w:t>
      </w:r>
      <w:r w:rsidRPr="00962E90">
        <w:rPr>
          <w:color w:val="000000"/>
          <w:kern w:val="3"/>
        </w:rPr>
        <w:t>, Изделиями, которые не были в употреблении,</w:t>
      </w:r>
      <w:r w:rsidR="003A6C11">
        <w:rPr>
          <w:color w:val="000000"/>
          <w:kern w:val="3"/>
        </w:rPr>
        <w:t xml:space="preserve"> в ремонте, в том числе </w:t>
      </w:r>
      <w:r w:rsidRPr="00962E90">
        <w:rPr>
          <w:color w:val="000000"/>
          <w:kern w:val="3"/>
        </w:rPr>
        <w:t>которые не были восстановлены, у которых не была осуществлена замена</w:t>
      </w:r>
      <w:r w:rsidR="003A6C11">
        <w:rPr>
          <w:color w:val="000000"/>
          <w:kern w:val="3"/>
        </w:rPr>
        <w:t xml:space="preserve"> </w:t>
      </w:r>
      <w:r w:rsidRPr="00962E90">
        <w:rPr>
          <w:color w:val="000000"/>
          <w:kern w:val="3"/>
        </w:rPr>
        <w:t xml:space="preserve">составных частей, не были восстановлены </w:t>
      </w:r>
      <w:r w:rsidRPr="00962E90">
        <w:rPr>
          <w:kern w:val="3"/>
        </w:rPr>
        <w:t xml:space="preserve">потребительские свойства. </w:t>
      </w:r>
      <w:r w:rsidRPr="00962E90">
        <w:rPr>
          <w:rFonts w:eastAsia="Times New Roman"/>
          <w:kern w:val="3"/>
        </w:rPr>
        <w:t>Изделия должны быть</w:t>
      </w:r>
      <w:r w:rsidR="003A6C11">
        <w:rPr>
          <w:rFonts w:eastAsia="Times New Roman"/>
          <w:kern w:val="3"/>
        </w:rPr>
        <w:t xml:space="preserve"> </w:t>
      </w:r>
      <w:r w:rsidRPr="00962E90">
        <w:rPr>
          <w:rFonts w:eastAsia="Times New Roman"/>
          <w:kern w:val="3"/>
        </w:rPr>
        <w:t>свободными от прав третьих лиц.</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bCs/>
          <w:kern w:val="3"/>
          <w:lang w:eastAsia="en-US"/>
        </w:rPr>
        <w:t xml:space="preserve">2.4. </w:t>
      </w:r>
      <w:r w:rsidRPr="00962E90">
        <w:rPr>
          <w:rFonts w:eastAsia="Times New Roman"/>
          <w:kern w:val="3"/>
        </w:rPr>
        <w:t>Упаковка Изделий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kern w:val="3"/>
          <w:lang w:eastAsia="en-US"/>
        </w:rPr>
        <w:t>2.5.</w:t>
      </w:r>
      <w:r w:rsidR="003A6C11">
        <w:rPr>
          <w:kern w:val="3"/>
          <w:lang w:eastAsia="en-US"/>
        </w:rPr>
        <w:t xml:space="preserve"> </w:t>
      </w:r>
      <w:r w:rsidR="003A6C11">
        <w:rPr>
          <w:rFonts w:eastAsia="Times New Roman"/>
          <w:bCs/>
          <w:color w:val="000000"/>
          <w:spacing w:val="2"/>
          <w:kern w:val="3"/>
        </w:rPr>
        <w:t xml:space="preserve">Гарантийный срок на Изделия </w:t>
      </w:r>
      <w:r w:rsidRPr="00962E90">
        <w:rPr>
          <w:rFonts w:eastAsia="Times New Roman"/>
          <w:bCs/>
          <w:color w:val="000000"/>
          <w:spacing w:val="2"/>
          <w:kern w:val="3"/>
        </w:rPr>
        <w:t>составляет</w:t>
      </w:r>
      <w:r w:rsidRPr="00962E90">
        <w:rPr>
          <w:rFonts w:eastAsia="Times New Roman" w:cs="Calibri"/>
          <w:bCs/>
          <w:color w:val="000000"/>
          <w:spacing w:val="2"/>
          <w:kern w:val="3"/>
        </w:rPr>
        <w:t xml:space="preserve"> </w:t>
      </w:r>
      <w:r w:rsidRPr="00962E90">
        <w:rPr>
          <w:rFonts w:eastAsia="Times New Roman"/>
          <w:bCs/>
          <w:color w:val="000000"/>
          <w:spacing w:val="2"/>
          <w:kern w:val="3"/>
        </w:rPr>
        <w:t>не менее 3 месяцев со дня подписания Получателями акта выполненн</w:t>
      </w:r>
      <w:r w:rsidR="003A6C11">
        <w:rPr>
          <w:rFonts w:eastAsia="Times New Roman"/>
          <w:bCs/>
          <w:color w:val="000000"/>
          <w:spacing w:val="2"/>
          <w:kern w:val="3"/>
        </w:rPr>
        <w:t>ы</w:t>
      </w:r>
      <w:r w:rsidRPr="00962E90">
        <w:rPr>
          <w:rFonts w:eastAsia="Times New Roman"/>
          <w:bCs/>
          <w:color w:val="000000"/>
          <w:spacing w:val="2"/>
          <w:kern w:val="3"/>
        </w:rPr>
        <w:t>х работ.</w:t>
      </w:r>
    </w:p>
    <w:p w:rsidR="00962E90" w:rsidRPr="00962E90" w:rsidRDefault="00962E90" w:rsidP="00DC0541">
      <w:pPr>
        <w:suppressAutoHyphens/>
        <w:autoSpaceDN w:val="0"/>
        <w:spacing w:line="216" w:lineRule="auto"/>
        <w:jc w:val="both"/>
        <w:textAlignment w:val="baseline"/>
        <w:rPr>
          <w:rFonts w:eastAsia="Times New Roman"/>
          <w:color w:val="000000"/>
          <w:kern w:val="3"/>
          <w:lang w:eastAsia="hi-IN" w:bidi="hi-IN"/>
        </w:rPr>
      </w:pPr>
      <w:r w:rsidRPr="00962E90">
        <w:rPr>
          <w:rFonts w:eastAsia="Times New Roman"/>
          <w:color w:val="000000"/>
          <w:kern w:val="3"/>
          <w:lang w:eastAsia="hi-IN" w:bidi="hi-IN"/>
        </w:rPr>
        <w:t>Срок службы на Изделия устанавливается приказом Министерства труда и социальной защиты Российской Федерации от 05 марта 2021 г. № 107н.</w:t>
      </w:r>
    </w:p>
    <w:p w:rsidR="00962E90" w:rsidRPr="00962E90" w:rsidRDefault="00962E90" w:rsidP="00DC0541">
      <w:pPr>
        <w:suppressAutoHyphens/>
        <w:autoSpaceDN w:val="0"/>
        <w:spacing w:line="216" w:lineRule="auto"/>
        <w:jc w:val="both"/>
        <w:textAlignment w:val="baseline"/>
        <w:rPr>
          <w:kern w:val="3"/>
        </w:rPr>
      </w:pPr>
      <w:r w:rsidRPr="00962E90">
        <w:rPr>
          <w:kern w:val="3"/>
        </w:rPr>
        <w:t xml:space="preserve"> 3.Исполнитель обязан:</w:t>
      </w:r>
    </w:p>
    <w:p w:rsidR="00962E90" w:rsidRPr="00962E90" w:rsidRDefault="00962E90" w:rsidP="00DC0541">
      <w:pPr>
        <w:suppressAutoHyphens/>
        <w:autoSpaceDN w:val="0"/>
        <w:spacing w:line="216" w:lineRule="auto"/>
        <w:ind w:right="-24"/>
        <w:jc w:val="both"/>
        <w:textAlignment w:val="baseline"/>
        <w:rPr>
          <w:rFonts w:eastAsia="Times New Roman"/>
          <w:kern w:val="3"/>
        </w:rPr>
      </w:pPr>
      <w:r w:rsidRPr="00962E90">
        <w:rPr>
          <w:rFonts w:eastAsia="Times New Roman"/>
          <w:kern w:val="3"/>
          <w:lang w:eastAsia="ar-SA"/>
        </w:rPr>
        <w:t>3.1.</w:t>
      </w:r>
      <w:r w:rsidRPr="00962E90">
        <w:rPr>
          <w:rFonts w:eastAsia="Times New Roman"/>
          <w:kern w:val="3"/>
        </w:rPr>
        <w:t xml:space="preserve">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962E90" w:rsidRPr="00962E90" w:rsidRDefault="00962E90" w:rsidP="00DC0541">
      <w:pPr>
        <w:suppressAutoHyphens/>
        <w:autoSpaceDN w:val="0"/>
        <w:spacing w:line="216" w:lineRule="auto"/>
        <w:ind w:right="-24"/>
        <w:jc w:val="both"/>
        <w:textAlignment w:val="baseline"/>
        <w:rPr>
          <w:rFonts w:eastAsia="Times New Roman"/>
          <w:kern w:val="3"/>
        </w:rPr>
      </w:pPr>
      <w:r w:rsidRPr="00962E90">
        <w:rPr>
          <w:rFonts w:eastAsia="Times New Roman"/>
          <w:kern w:val="3"/>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962E90" w:rsidRPr="00962E90" w:rsidRDefault="00962E90" w:rsidP="00DC0541">
      <w:pPr>
        <w:suppressAutoHyphens/>
        <w:autoSpaceDN w:val="0"/>
        <w:spacing w:line="216" w:lineRule="auto"/>
        <w:ind w:right="-24"/>
        <w:jc w:val="both"/>
        <w:textAlignment w:val="baseline"/>
        <w:rPr>
          <w:rFonts w:eastAsia="Times New Roman"/>
          <w:kern w:val="3"/>
        </w:rPr>
      </w:pPr>
      <w:r w:rsidRPr="00962E90">
        <w:rPr>
          <w:rFonts w:eastAsia="Times New Roman"/>
          <w:kern w:val="3"/>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Изделий представителю Получателя.3.3. Выполнять работы по изготовлению Изделий по индивидуальным размерам Получателя, выдачу Изделий, обучение пользованию Изделиям в срок не более 60 (шестидесяти) календарных дней со дня обращения Получателя.</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eastAsia="Times New Roman"/>
          <w:kern w:val="3"/>
        </w:rPr>
        <w:t xml:space="preserve">3.2. </w:t>
      </w:r>
      <w:r w:rsidRPr="00962E90">
        <w:rPr>
          <w:rFonts w:ascii="Times New Roman CYR" w:eastAsia="Times New Roman" w:hAnsi="Times New Roman CYR" w:cs="Times New Roman CYR"/>
          <w:kern w:val="3"/>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962E90" w:rsidRPr="00962E90" w:rsidRDefault="00962E90" w:rsidP="00DC0541">
      <w:pPr>
        <w:suppressAutoHyphens/>
        <w:autoSpaceDN w:val="0"/>
        <w:spacing w:line="216" w:lineRule="auto"/>
        <w:jc w:val="both"/>
        <w:textAlignment w:val="baseline"/>
        <w:rPr>
          <w:rFonts w:ascii="Times New Roman CYR" w:eastAsia="Times New Roman" w:hAnsi="Times New Roman CYR" w:cs="Times New Roman CYR"/>
          <w:kern w:val="3"/>
        </w:rPr>
      </w:pPr>
      <w:r w:rsidRPr="00962E90">
        <w:rPr>
          <w:rFonts w:ascii="Times New Roman CYR" w:eastAsia="Times New Roman" w:hAnsi="Times New Roman CYR" w:cs="Times New Roman CYR"/>
          <w:kern w:val="3"/>
        </w:rPr>
        <w:t>3.3. Выполнять работы по изготовлению Изделий по индивидуальным размерам Получателя, выдачу Изделий, обучение пользованию Изделиям в срок не более 60 (шестидесяти) календарных дней со дня обращения Получателя.</w:t>
      </w:r>
    </w:p>
    <w:p w:rsidR="00962E90" w:rsidRPr="00962E90" w:rsidRDefault="00962E90" w:rsidP="00DC0541">
      <w:pPr>
        <w:suppressAutoHyphens/>
        <w:autoSpaceDN w:val="0"/>
        <w:spacing w:line="216" w:lineRule="auto"/>
        <w:ind w:right="-24"/>
        <w:jc w:val="both"/>
        <w:textAlignment w:val="baseline"/>
        <w:rPr>
          <w:rFonts w:eastAsia="Times New Roman"/>
          <w:kern w:val="3"/>
        </w:rPr>
      </w:pPr>
      <w:r w:rsidRPr="00962E90">
        <w:rPr>
          <w:rFonts w:eastAsia="Times New Roman"/>
          <w:kern w:val="3"/>
        </w:rPr>
        <w:t>3.4.</w:t>
      </w:r>
      <w:r w:rsidRPr="00962E90">
        <w:rPr>
          <w:rFonts w:eastAsia="Times New Roman"/>
          <w:color w:val="000000"/>
          <w:kern w:val="3"/>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962E90" w:rsidRPr="00962E90" w:rsidRDefault="00962E90" w:rsidP="00DC0541">
      <w:pPr>
        <w:suppressAutoHyphens/>
        <w:autoSpaceDN w:val="0"/>
        <w:spacing w:line="216" w:lineRule="auto"/>
        <w:jc w:val="both"/>
        <w:textAlignment w:val="baseline"/>
        <w:rPr>
          <w:rFonts w:ascii="Times New Roman CYR" w:eastAsia="Times New Roman" w:hAnsi="Times New Roman CYR" w:cs="Times New Roman CYR"/>
          <w:kern w:val="3"/>
        </w:rPr>
      </w:pPr>
      <w:r w:rsidRPr="00962E90">
        <w:rPr>
          <w:rFonts w:ascii="Times New Roman CYR" w:eastAsia="Times New Roman" w:hAnsi="Times New Roman CYR" w:cs="Times New Roman CYR"/>
          <w:kern w:val="3"/>
        </w:rPr>
        <w:t>В случае обнаружения Получателями в течение гарантийного срока Изделий при их должной эксплуатации несоответствия качества Изделий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Изделия подлежат гарантийному ремонту) либо осуществлена замена Изделий на аналогичные Изделия надлежащего качества.</w:t>
      </w:r>
    </w:p>
    <w:p w:rsidR="00962E90" w:rsidRPr="00962E90" w:rsidRDefault="00962E90" w:rsidP="00DC0541">
      <w:pPr>
        <w:suppressAutoHyphens/>
        <w:autoSpaceDN w:val="0"/>
        <w:spacing w:line="216" w:lineRule="auto"/>
        <w:jc w:val="both"/>
        <w:textAlignment w:val="baseline"/>
        <w:rPr>
          <w:rFonts w:ascii="Times New Roman CYR" w:eastAsia="Times New Roman" w:hAnsi="Times New Roman CYR" w:cs="Times New Roman CYR"/>
          <w:kern w:val="3"/>
        </w:rPr>
      </w:pPr>
      <w:r w:rsidRPr="00962E90">
        <w:rPr>
          <w:rFonts w:ascii="Times New Roman CYR" w:eastAsia="Times New Roman" w:hAnsi="Times New Roman CYR" w:cs="Times New Roman CYR"/>
          <w:kern w:val="3"/>
        </w:rPr>
        <w:t>Срок выполнения гарантийного ремонта Изделий не должен превышать 20 рабочих дней со дня обращения Получателя (Заказчика).</w:t>
      </w:r>
    </w:p>
    <w:p w:rsidR="00962E90" w:rsidRPr="00962E90" w:rsidRDefault="00962E90" w:rsidP="00DC0541">
      <w:pPr>
        <w:suppressAutoHyphens/>
        <w:autoSpaceDN w:val="0"/>
        <w:spacing w:line="216" w:lineRule="auto"/>
        <w:jc w:val="both"/>
        <w:textAlignment w:val="baseline"/>
        <w:rPr>
          <w:rFonts w:ascii="Times New Roman CYR" w:eastAsia="Times New Roman" w:hAnsi="Times New Roman CYR" w:cs="Times New Roman CYR"/>
          <w:kern w:val="3"/>
        </w:rPr>
      </w:pPr>
      <w:r w:rsidRPr="00962E90">
        <w:rPr>
          <w:rFonts w:ascii="Times New Roman CYR" w:eastAsia="Times New Roman" w:hAnsi="Times New Roman CYR" w:cs="Times New Roman CYR"/>
          <w:kern w:val="3"/>
        </w:rPr>
        <w:t>Срок осуществления замены Изделий не должен превышать 15 рабочих дней со дня обращения Получателя (Заказчика).</w:t>
      </w:r>
    </w:p>
    <w:p w:rsidR="00962E90" w:rsidRPr="00962E90" w:rsidRDefault="00962E90" w:rsidP="00DC0541">
      <w:pPr>
        <w:suppressAutoHyphens/>
        <w:autoSpaceDN w:val="0"/>
        <w:spacing w:line="216" w:lineRule="auto"/>
        <w:ind w:right="-24"/>
        <w:jc w:val="both"/>
        <w:textAlignment w:val="baseline"/>
        <w:rPr>
          <w:rFonts w:eastAsia="Times New Roman"/>
          <w:color w:val="000000"/>
          <w:kern w:val="3"/>
        </w:rPr>
      </w:pPr>
      <w:r w:rsidRPr="00962E90">
        <w:rPr>
          <w:rFonts w:eastAsia="Times New Roman"/>
          <w:color w:val="000000"/>
          <w:kern w:val="3"/>
        </w:rPr>
        <w:t>Обеспечение возможности ремонта, устранения недостатков Изделий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таких Изделий.</w:t>
      </w:r>
    </w:p>
    <w:p w:rsidR="00962E90" w:rsidRPr="00962E90" w:rsidRDefault="00962E90" w:rsidP="00DC0541">
      <w:pPr>
        <w:suppressAutoHyphens/>
        <w:autoSpaceDN w:val="0"/>
        <w:spacing w:line="216" w:lineRule="auto"/>
        <w:ind w:right="-24"/>
        <w:jc w:val="both"/>
        <w:textAlignment w:val="baseline"/>
        <w:rPr>
          <w:rFonts w:ascii="Times New Roman CYR" w:eastAsia="Times New Roman" w:hAnsi="Times New Roman CYR" w:cs="Times New Roman CYR"/>
          <w:kern w:val="3"/>
        </w:rPr>
      </w:pPr>
      <w:r w:rsidRPr="00962E90">
        <w:rPr>
          <w:rFonts w:ascii="Times New Roman CYR" w:eastAsia="Times New Roman" w:hAnsi="Times New Roman CYR" w:cs="Times New Roman CYR"/>
          <w:kern w:val="3"/>
        </w:rPr>
        <w:lastRenderedPageBreak/>
        <w:t>В связи с тем, что передача Изделий осуществляется непосредственно Получателям, Исполнитель должен вместе с Изделиями передать Получателю гарантийный талон или иной документ, содержащий сведения, необходимые для обращения по вопросам гарантийного ремонта (замены) Изделий, а также содержащий адрес (адреса) и режим работы пункта (пунктов) гарантийного обслуживания.</w:t>
      </w:r>
    </w:p>
    <w:p w:rsidR="00962E90" w:rsidRPr="00962E90" w:rsidRDefault="00962E90" w:rsidP="00DC0541">
      <w:pPr>
        <w:suppressAutoHyphens/>
        <w:autoSpaceDN w:val="0"/>
        <w:spacing w:line="216" w:lineRule="auto"/>
        <w:ind w:right="-24"/>
        <w:jc w:val="both"/>
        <w:textAlignment w:val="baseline"/>
        <w:rPr>
          <w:rFonts w:ascii="Times New Roman CYR" w:eastAsia="Times New Roman" w:hAnsi="Times New Roman CYR" w:cs="Times New Roman CYR"/>
          <w:kern w:val="3"/>
        </w:rPr>
      </w:pPr>
      <w:r w:rsidRPr="00962E90">
        <w:rPr>
          <w:rFonts w:ascii="Times New Roman CYR" w:eastAsia="Times New Roman" w:hAnsi="Times New Roman CYR" w:cs="Times New Roman CYR"/>
          <w:kern w:val="3"/>
        </w:rPr>
        <w:t>Прием Получателей по вопросам, касающимся гарантийного ремонта Изделий, осуществляется по месту нахождения организованных пункта (пунктов) гарантийного обслуживания на территории Санкт-Петербурга».</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eastAsia="Times New Roman"/>
          <w:kern w:val="3"/>
        </w:rPr>
        <w:t xml:space="preserve">3.5. </w:t>
      </w:r>
      <w:r w:rsidRPr="00962E90">
        <w:rPr>
          <w:rFonts w:ascii="Times New Roman CYR" w:eastAsia="Times New Roman" w:hAnsi="Times New Roman CYR" w:cs="Times New Roman CYR"/>
          <w:kern w:val="3"/>
        </w:rPr>
        <w:t xml:space="preserve">Давать справки Получателям по вопросам, связанным с изготовлением Изделий, </w:t>
      </w:r>
      <w:r w:rsidRPr="00962E90">
        <w:rPr>
          <w:rFonts w:eastAsia="Times New Roman"/>
          <w:kern w:val="3"/>
        </w:rPr>
        <w:t>а также осуществлять прием заявок на доставку Изделий по месту нахождения Получателей</w:t>
      </w:r>
      <w:r w:rsidRPr="00962E90">
        <w:rPr>
          <w:rFonts w:ascii="Times New Roman CYR" w:eastAsia="Times New Roman" w:hAnsi="Times New Roman CYR" w:cs="Times New Roman CYR"/>
          <w:kern w:val="3"/>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w:t>
      </w:r>
      <w:r w:rsidRPr="003A6C11">
        <w:rPr>
          <w:rFonts w:eastAsia="Times New Roman"/>
          <w:kern w:val="3"/>
        </w:rPr>
        <w:t xml:space="preserve">1 </w:t>
      </w:r>
      <w:r w:rsidR="003A6C11" w:rsidRPr="003A6C11">
        <w:rPr>
          <w:rFonts w:eastAsia="Times New Roman"/>
          <w:kern w:val="3"/>
        </w:rPr>
        <w:t>(одного) рабочего</w:t>
      </w:r>
      <w:r w:rsidR="003A6C11">
        <w:rPr>
          <w:rFonts w:asciiTheme="minorHAnsi" w:eastAsia="Times New Roman" w:hAnsiTheme="minorHAnsi" w:cs="Times New Roman CYR"/>
          <w:kern w:val="3"/>
        </w:rPr>
        <w:t xml:space="preserve"> </w:t>
      </w:r>
      <w:r w:rsidRPr="00962E90">
        <w:rPr>
          <w:rFonts w:ascii="Times New Roman CYR" w:eastAsia="Times New Roman" w:hAnsi="Times New Roman CYR" w:cs="Times New Roman CYR"/>
          <w:kern w:val="3"/>
        </w:rPr>
        <w:t>дня с даты заключения государственного контракта.</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ascii="Times New Roman CYR" w:eastAsia="Times New Roman" w:hAnsi="Times New Roman CYR" w:cs="Times New Roman CYR"/>
          <w:kern w:val="3"/>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962E90">
        <w:rPr>
          <w:rFonts w:eastAsia="Times New Roman"/>
          <w:kern w:val="3"/>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eastAsia="Times New Roman"/>
          <w:kern w:val="3"/>
        </w:rPr>
        <w:t>3.6. Вести аудиозаписи телефонных разговоров</w:t>
      </w:r>
      <w:r w:rsidR="003A6C11">
        <w:rPr>
          <w:rFonts w:eastAsia="Times New Roman"/>
          <w:kern w:val="3"/>
        </w:rPr>
        <w:t xml:space="preserve"> с Получателей</w:t>
      </w:r>
      <w:r w:rsidRPr="00962E90">
        <w:rPr>
          <w:rFonts w:eastAsia="Times New Roman"/>
          <w:kern w:val="3"/>
        </w:rPr>
        <w:t xml:space="preserve"> по вопросам получения Изделий. По требованию Заказчика Исполнитель обязан предоставлять такие аудиозаписи. Вести журнал телефонных звонков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eastAsia="Times New Roman"/>
          <w:kern w:val="3"/>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Изделий Получателям не позднее дня, следующего за днем доставки, согласованным с Получателями.</w:t>
      </w:r>
    </w:p>
    <w:p w:rsidR="00962E90" w:rsidRPr="00962E90" w:rsidRDefault="00962E90" w:rsidP="00DC0541">
      <w:pPr>
        <w:suppressAutoHyphens/>
        <w:autoSpaceDN w:val="0"/>
        <w:spacing w:line="216" w:lineRule="auto"/>
        <w:ind w:right="-24"/>
        <w:jc w:val="both"/>
        <w:textAlignment w:val="baseline"/>
        <w:rPr>
          <w:rFonts w:eastAsia="Times New Roman"/>
          <w:kern w:val="3"/>
        </w:rPr>
      </w:pPr>
      <w:r w:rsidRPr="00962E90">
        <w:rPr>
          <w:rFonts w:eastAsia="Times New Roman"/>
          <w:kern w:val="3"/>
        </w:rPr>
        <w:t xml:space="preserve">3.7.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962E90">
          <w:rPr>
            <w:rFonts w:eastAsia="Times New Roman"/>
            <w:color w:val="000000"/>
            <w:kern w:val="3"/>
            <w:u w:val="single"/>
            <w:lang w:val="en-US"/>
          </w:rPr>
          <w:t>vred</w:t>
        </w:r>
      </w:hyperlink>
      <w:hyperlink r:id="rId9" w:history="1">
        <w:r w:rsidRPr="00962E90">
          <w:rPr>
            <w:rFonts w:eastAsia="Times New Roman"/>
            <w:color w:val="000000"/>
            <w:kern w:val="3"/>
            <w:u w:val="single"/>
          </w:rPr>
          <w:t>@</w:t>
        </w:r>
      </w:hyperlink>
      <w:hyperlink r:id="rId10" w:history="1">
        <w:r w:rsidRPr="00962E90">
          <w:rPr>
            <w:rFonts w:eastAsia="Times New Roman"/>
            <w:color w:val="000000"/>
            <w:kern w:val="3"/>
            <w:u w:val="single"/>
            <w:lang w:val="en-US"/>
          </w:rPr>
          <w:t>ro</w:t>
        </w:r>
      </w:hyperlink>
      <w:hyperlink r:id="rId11" w:history="1">
        <w:r w:rsidRPr="00962E90">
          <w:rPr>
            <w:rFonts w:eastAsia="Times New Roman"/>
            <w:color w:val="000000"/>
            <w:kern w:val="3"/>
            <w:u w:val="single"/>
          </w:rPr>
          <w:t>78.</w:t>
        </w:r>
      </w:hyperlink>
      <w:hyperlink r:id="rId12" w:history="1">
        <w:r w:rsidRPr="00962E90">
          <w:rPr>
            <w:rFonts w:eastAsia="Times New Roman"/>
            <w:color w:val="000000"/>
            <w:kern w:val="3"/>
            <w:u w:val="single"/>
            <w:lang w:val="en-US"/>
          </w:rPr>
          <w:t>fss</w:t>
        </w:r>
      </w:hyperlink>
      <w:hyperlink r:id="rId13" w:history="1">
        <w:r w:rsidRPr="00962E90">
          <w:rPr>
            <w:rFonts w:eastAsia="Times New Roman"/>
            <w:color w:val="000000"/>
            <w:kern w:val="3"/>
            <w:u w:val="single"/>
          </w:rPr>
          <w:t>.</w:t>
        </w:r>
      </w:hyperlink>
      <w:hyperlink r:id="rId14" w:history="1">
        <w:r w:rsidRPr="00962E90">
          <w:rPr>
            <w:rFonts w:eastAsia="Times New Roman"/>
            <w:color w:val="000000"/>
            <w:kern w:val="3"/>
            <w:u w:val="single"/>
            <w:lang w:val="en-US"/>
          </w:rPr>
          <w:t>ru</w:t>
        </w:r>
      </w:hyperlink>
      <w:r w:rsidRPr="00962E90">
        <w:rPr>
          <w:rFonts w:eastAsia="Times New Roman"/>
          <w:color w:val="000000"/>
          <w:kern w:val="3"/>
          <w:u w:val="single"/>
        </w:rPr>
        <w:t>.</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eastAsia="Times New Roman"/>
          <w:kern w:val="3"/>
        </w:rPr>
        <w:t xml:space="preserve">3.8. В случае привлечения к исполнению контракта соисполнителя в срок не позднее </w:t>
      </w:r>
      <w:r w:rsidR="003A6C11" w:rsidRPr="003A6C11">
        <w:rPr>
          <w:rFonts w:eastAsia="Times New Roman"/>
          <w:kern w:val="3"/>
        </w:rPr>
        <w:t>1 (одного) рабочего</w:t>
      </w:r>
      <w:r w:rsidR="003A6C11">
        <w:rPr>
          <w:rFonts w:asciiTheme="minorHAnsi" w:eastAsia="Times New Roman" w:hAnsiTheme="minorHAnsi" w:cs="Times New Roman CYR"/>
          <w:kern w:val="3"/>
        </w:rPr>
        <w:t xml:space="preserve"> </w:t>
      </w:r>
      <w:r w:rsidR="003A6C11" w:rsidRPr="00962E90">
        <w:rPr>
          <w:rFonts w:ascii="Times New Roman CYR" w:eastAsia="Times New Roman" w:hAnsi="Times New Roman CYR" w:cs="Times New Roman CYR"/>
          <w:kern w:val="3"/>
        </w:rPr>
        <w:t>дня с даты заключения государственного контракта</w:t>
      </w:r>
      <w:r w:rsidRPr="00962E90">
        <w:rPr>
          <w:rFonts w:eastAsia="Times New Roman"/>
          <w:kern w:val="3"/>
        </w:rPr>
        <w:t xml:space="preserve"> предоставить Заказчику данные о соисполнителе:</w:t>
      </w:r>
    </w:p>
    <w:p w:rsidR="003A6C11" w:rsidRDefault="00962E90" w:rsidP="00DC0541">
      <w:pPr>
        <w:widowControl w:val="0"/>
        <w:numPr>
          <w:ilvl w:val="0"/>
          <w:numId w:val="10"/>
        </w:numPr>
        <w:suppressAutoHyphens/>
        <w:autoSpaceDN w:val="0"/>
        <w:spacing w:line="216" w:lineRule="auto"/>
        <w:ind w:left="0" w:firstLine="0"/>
        <w:jc w:val="both"/>
        <w:textAlignment w:val="baseline"/>
        <w:rPr>
          <w:rFonts w:eastAsia="Times New Roman"/>
          <w:kern w:val="3"/>
          <w:lang w:eastAsia="en-US"/>
        </w:rPr>
      </w:pPr>
      <w:r w:rsidRPr="003A6C11">
        <w:rPr>
          <w:rFonts w:eastAsia="Times New Roman"/>
          <w:kern w:val="3"/>
          <w:lang w:eastAsia="en-US"/>
        </w:rPr>
        <w:t>наименование, фирменное наименование (при наличии), место нахождения, почтовый адрес (для юридического лица);</w:t>
      </w:r>
      <w:r w:rsidR="003A6C11" w:rsidRPr="003A6C11">
        <w:rPr>
          <w:rFonts w:eastAsia="Times New Roman"/>
          <w:kern w:val="3"/>
          <w:lang w:eastAsia="en-US"/>
        </w:rPr>
        <w:t xml:space="preserve"> </w:t>
      </w:r>
    </w:p>
    <w:p w:rsidR="00962E90" w:rsidRPr="003A6C11" w:rsidRDefault="00962E90" w:rsidP="00DC0541">
      <w:pPr>
        <w:widowControl w:val="0"/>
        <w:numPr>
          <w:ilvl w:val="0"/>
          <w:numId w:val="10"/>
        </w:numPr>
        <w:suppressAutoHyphens/>
        <w:autoSpaceDN w:val="0"/>
        <w:spacing w:line="216" w:lineRule="auto"/>
        <w:ind w:left="0" w:firstLine="0"/>
        <w:jc w:val="both"/>
        <w:textAlignment w:val="baseline"/>
        <w:rPr>
          <w:rFonts w:eastAsia="Times New Roman"/>
          <w:kern w:val="3"/>
          <w:lang w:eastAsia="en-US"/>
        </w:rPr>
      </w:pPr>
      <w:r w:rsidRPr="003A6C11">
        <w:rPr>
          <w:rFonts w:eastAsia="Times New Roman"/>
          <w:kern w:val="3"/>
          <w:lang w:eastAsia="en-US"/>
        </w:rPr>
        <w:t>фамилия, имя, отчество (при наличии), паспортные данные, место жительства (для физического лица);</w:t>
      </w:r>
    </w:p>
    <w:p w:rsidR="00962E90" w:rsidRPr="00962E90" w:rsidRDefault="00962E90" w:rsidP="00DC0541">
      <w:pPr>
        <w:widowControl w:val="0"/>
        <w:numPr>
          <w:ilvl w:val="0"/>
          <w:numId w:val="10"/>
        </w:numPr>
        <w:suppressAutoHyphens/>
        <w:autoSpaceDN w:val="0"/>
        <w:spacing w:line="216" w:lineRule="auto"/>
        <w:ind w:left="0" w:firstLine="0"/>
        <w:jc w:val="both"/>
        <w:textAlignment w:val="baseline"/>
        <w:rPr>
          <w:rFonts w:eastAsia="Times New Roman"/>
          <w:kern w:val="3"/>
          <w:lang w:eastAsia="en-US"/>
        </w:rPr>
      </w:pPr>
      <w:r w:rsidRPr="00962E90">
        <w:rPr>
          <w:rFonts w:eastAsia="Times New Roman"/>
          <w:kern w:val="3"/>
          <w:lang w:eastAsia="en-US"/>
        </w:rPr>
        <w:t>номер контактного телефона;</w:t>
      </w:r>
    </w:p>
    <w:p w:rsidR="00962E90" w:rsidRPr="00962E90" w:rsidRDefault="00962E90" w:rsidP="00DC0541">
      <w:pPr>
        <w:widowControl w:val="0"/>
        <w:numPr>
          <w:ilvl w:val="0"/>
          <w:numId w:val="10"/>
        </w:numPr>
        <w:suppressAutoHyphens/>
        <w:autoSpaceDN w:val="0"/>
        <w:spacing w:line="216" w:lineRule="auto"/>
        <w:ind w:left="0" w:firstLine="0"/>
        <w:jc w:val="both"/>
        <w:textAlignment w:val="baseline"/>
        <w:rPr>
          <w:rFonts w:eastAsia="Times New Roman"/>
          <w:kern w:val="3"/>
          <w:lang w:eastAsia="en-US"/>
        </w:rPr>
      </w:pPr>
      <w:r w:rsidRPr="00962E90">
        <w:rPr>
          <w:rFonts w:eastAsia="Times New Roman"/>
          <w:kern w:val="3"/>
          <w:lang w:eastAsia="en-US"/>
        </w:rPr>
        <w:t>адрес электронной почты;</w:t>
      </w:r>
    </w:p>
    <w:p w:rsidR="00962E90" w:rsidRPr="00962E90" w:rsidRDefault="00962E90" w:rsidP="00DC0541">
      <w:pPr>
        <w:widowControl w:val="0"/>
        <w:numPr>
          <w:ilvl w:val="0"/>
          <w:numId w:val="10"/>
        </w:numPr>
        <w:suppressAutoHyphens/>
        <w:autoSpaceDN w:val="0"/>
        <w:spacing w:line="216" w:lineRule="auto"/>
        <w:ind w:left="0" w:firstLine="0"/>
        <w:jc w:val="both"/>
        <w:textAlignment w:val="baseline"/>
        <w:rPr>
          <w:rFonts w:eastAsia="Times New Roman"/>
          <w:kern w:val="3"/>
          <w:lang w:eastAsia="en-US"/>
        </w:rPr>
      </w:pPr>
      <w:r w:rsidRPr="00962E90">
        <w:rPr>
          <w:rFonts w:eastAsia="Times New Roman"/>
          <w:kern w:val="3"/>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2E90" w:rsidRPr="00962E90" w:rsidRDefault="00962E90" w:rsidP="00DC0541">
      <w:pPr>
        <w:widowControl w:val="0"/>
        <w:numPr>
          <w:ilvl w:val="0"/>
          <w:numId w:val="10"/>
        </w:numPr>
        <w:suppressAutoHyphens/>
        <w:autoSpaceDN w:val="0"/>
        <w:spacing w:line="216" w:lineRule="auto"/>
        <w:ind w:left="0" w:firstLine="0"/>
        <w:jc w:val="both"/>
        <w:textAlignment w:val="baseline"/>
        <w:rPr>
          <w:rFonts w:eastAsia="Times New Roman"/>
          <w:kern w:val="3"/>
          <w:lang w:eastAsia="en-US"/>
        </w:rPr>
      </w:pPr>
      <w:r w:rsidRPr="00962E90">
        <w:rPr>
          <w:rFonts w:eastAsia="Times New Roman"/>
          <w:kern w:val="3"/>
          <w:lang w:eastAsia="en-US"/>
        </w:rPr>
        <w:t>перечень операций, выполняемых соисполнителем в рамках государственного контракта;</w:t>
      </w:r>
    </w:p>
    <w:p w:rsidR="00962E90" w:rsidRPr="00962E90" w:rsidRDefault="00962E90" w:rsidP="00DC0541">
      <w:pPr>
        <w:widowControl w:val="0"/>
        <w:numPr>
          <w:ilvl w:val="0"/>
          <w:numId w:val="10"/>
        </w:numPr>
        <w:suppressAutoHyphens/>
        <w:autoSpaceDN w:val="0"/>
        <w:spacing w:line="216" w:lineRule="auto"/>
        <w:ind w:left="0" w:firstLine="0"/>
        <w:jc w:val="both"/>
        <w:textAlignment w:val="baseline"/>
        <w:rPr>
          <w:rFonts w:eastAsia="Times New Roman"/>
          <w:kern w:val="3"/>
          <w:lang w:eastAsia="en-US"/>
        </w:rPr>
      </w:pPr>
      <w:r w:rsidRPr="00962E90">
        <w:rPr>
          <w:rFonts w:eastAsia="Times New Roman"/>
          <w:kern w:val="3"/>
          <w:lang w:eastAsia="en-US"/>
        </w:rPr>
        <w:t>срок соисполнительства.</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eastAsia="Times New Roman"/>
          <w:kern w:val="3"/>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eastAsia="Times New Roman"/>
          <w:kern w:val="3"/>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rFonts w:eastAsia="Times New Roman"/>
          <w:kern w:val="3"/>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5" w:history="1">
        <w:r w:rsidRPr="00962E90">
          <w:rPr>
            <w:rFonts w:eastAsia="Times New Roman"/>
            <w:color w:val="000000"/>
            <w:kern w:val="3"/>
            <w:u w:val="single"/>
            <w:lang w:val="en-US"/>
          </w:rPr>
          <w:t>vred</w:t>
        </w:r>
      </w:hyperlink>
      <w:hyperlink r:id="rId16" w:history="1">
        <w:r w:rsidRPr="00962E90">
          <w:rPr>
            <w:rFonts w:eastAsia="Times New Roman"/>
            <w:color w:val="000000"/>
            <w:kern w:val="3"/>
            <w:u w:val="single"/>
          </w:rPr>
          <w:t>@</w:t>
        </w:r>
      </w:hyperlink>
      <w:hyperlink r:id="rId17" w:history="1">
        <w:r w:rsidRPr="00962E90">
          <w:rPr>
            <w:rFonts w:eastAsia="Times New Roman"/>
            <w:color w:val="000000"/>
            <w:kern w:val="3"/>
            <w:u w:val="single"/>
            <w:lang w:val="en-US"/>
          </w:rPr>
          <w:t>ro</w:t>
        </w:r>
      </w:hyperlink>
      <w:hyperlink r:id="rId18" w:history="1">
        <w:r w:rsidRPr="00962E90">
          <w:rPr>
            <w:rFonts w:eastAsia="Times New Roman"/>
            <w:color w:val="000000"/>
            <w:kern w:val="3"/>
            <w:u w:val="single"/>
          </w:rPr>
          <w:t>78.</w:t>
        </w:r>
      </w:hyperlink>
      <w:hyperlink r:id="rId19" w:history="1">
        <w:r w:rsidRPr="00962E90">
          <w:rPr>
            <w:rFonts w:eastAsia="Times New Roman"/>
            <w:color w:val="000000"/>
            <w:kern w:val="3"/>
            <w:u w:val="single"/>
            <w:lang w:val="en-US"/>
          </w:rPr>
          <w:t>fss</w:t>
        </w:r>
      </w:hyperlink>
      <w:hyperlink r:id="rId20" w:history="1">
        <w:r w:rsidRPr="00962E90">
          <w:rPr>
            <w:rFonts w:eastAsia="Times New Roman"/>
            <w:color w:val="000000"/>
            <w:kern w:val="3"/>
            <w:u w:val="single"/>
          </w:rPr>
          <w:t>.</w:t>
        </w:r>
      </w:hyperlink>
      <w:hyperlink r:id="rId21" w:history="1">
        <w:r w:rsidRPr="00962E90">
          <w:rPr>
            <w:rFonts w:eastAsia="Times New Roman"/>
            <w:color w:val="000000"/>
            <w:kern w:val="3"/>
            <w:u w:val="single"/>
            <w:lang w:val="en-US"/>
          </w:rPr>
          <w:t>ru</w:t>
        </w:r>
      </w:hyperlink>
      <w:r w:rsidRPr="00962E90">
        <w:rPr>
          <w:rFonts w:eastAsia="Times New Roman"/>
          <w:color w:val="000000"/>
          <w:kern w:val="3"/>
          <w:u w:val="single"/>
        </w:rPr>
        <w:t>.</w:t>
      </w:r>
    </w:p>
    <w:p w:rsidR="00962E90" w:rsidRPr="00962E90" w:rsidRDefault="00962E90" w:rsidP="00DC0541">
      <w:pPr>
        <w:suppressAutoHyphens/>
        <w:autoSpaceDN w:val="0"/>
        <w:spacing w:line="216" w:lineRule="auto"/>
        <w:ind w:right="-2"/>
        <w:jc w:val="both"/>
        <w:textAlignment w:val="baseline"/>
        <w:rPr>
          <w:kern w:val="3"/>
          <w:u w:val="single"/>
        </w:rPr>
      </w:pPr>
      <w:r w:rsidRPr="00962E90">
        <w:rPr>
          <w:kern w:val="3"/>
          <w:u w:val="single"/>
        </w:rPr>
        <w:t>4. Способ выдачи изделий:</w:t>
      </w:r>
    </w:p>
    <w:p w:rsidR="00962E90" w:rsidRPr="00962E90" w:rsidRDefault="00962E90" w:rsidP="00DC0541">
      <w:pPr>
        <w:suppressAutoHyphens/>
        <w:autoSpaceDN w:val="0"/>
        <w:spacing w:line="216" w:lineRule="auto"/>
        <w:ind w:right="-2"/>
        <w:textAlignment w:val="baseline"/>
        <w:rPr>
          <w:kern w:val="3"/>
          <w:sz w:val="20"/>
          <w:szCs w:val="20"/>
        </w:rPr>
      </w:pPr>
    </w:p>
    <w:p w:rsidR="00962E90" w:rsidRPr="00962E90" w:rsidRDefault="00962E90" w:rsidP="00DC0541">
      <w:pPr>
        <w:suppressAutoHyphens/>
        <w:autoSpaceDN w:val="0"/>
        <w:spacing w:line="216" w:lineRule="auto"/>
        <w:ind w:right="-2" w:hanging="23"/>
        <w:jc w:val="both"/>
        <w:textAlignment w:val="baseline"/>
        <w:rPr>
          <w:rFonts w:eastAsia="Times New Roman"/>
          <w:kern w:val="3"/>
        </w:rPr>
      </w:pPr>
      <w:r w:rsidRPr="00962E90">
        <w:rPr>
          <w:b/>
          <w:kern w:val="3"/>
        </w:rPr>
        <w:t xml:space="preserve">4.1. </w:t>
      </w:r>
      <w:r w:rsidR="003A6C11">
        <w:rPr>
          <w:b/>
          <w:color w:val="000000"/>
          <w:kern w:val="3"/>
        </w:rPr>
        <w:t xml:space="preserve">Исполнитель передает Получателям Изделия </w:t>
      </w:r>
      <w:r w:rsidRPr="00962E90">
        <w:rPr>
          <w:b/>
          <w:color w:val="000000"/>
          <w:kern w:val="3"/>
        </w:rPr>
        <w:t>следующими способами:</w:t>
      </w:r>
    </w:p>
    <w:p w:rsidR="00962E90" w:rsidRPr="00962E90" w:rsidRDefault="00962E90" w:rsidP="00DC0541">
      <w:pPr>
        <w:suppressAutoHyphens/>
        <w:autoSpaceDN w:val="0"/>
        <w:spacing w:line="216" w:lineRule="auto"/>
        <w:jc w:val="both"/>
        <w:textAlignment w:val="baseline"/>
        <w:rPr>
          <w:kern w:val="3"/>
        </w:rPr>
      </w:pPr>
      <w:r w:rsidRPr="00962E90">
        <w:rPr>
          <w:kern w:val="3"/>
        </w:rPr>
        <w:t>- по месту жительства (месту пребывания, фактического проживания</w:t>
      </w:r>
      <w:r w:rsidR="003A6C11">
        <w:rPr>
          <w:kern w:val="3"/>
        </w:rPr>
        <w:t xml:space="preserve">) Получателя. Доставка изделий </w:t>
      </w:r>
      <w:r w:rsidRPr="00962E90">
        <w:rPr>
          <w:kern w:val="3"/>
        </w:rPr>
        <w:t>по месту жительства (месту пребывания, фактического проживания) Получателя осуществляется за счет собственных средств Исполнителя.</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kern w:val="3"/>
        </w:rPr>
        <w:t>- в пункте (пунктах) приема, организованных Исполнителем.</w:t>
      </w:r>
    </w:p>
    <w:p w:rsidR="00962E90" w:rsidRPr="00962E90" w:rsidRDefault="00962E90" w:rsidP="00DC0541">
      <w:pPr>
        <w:suppressAutoHyphens/>
        <w:autoSpaceDN w:val="0"/>
        <w:spacing w:line="216" w:lineRule="auto"/>
        <w:jc w:val="both"/>
        <w:textAlignment w:val="baseline"/>
        <w:rPr>
          <w:color w:val="000000"/>
          <w:kern w:val="3"/>
        </w:rPr>
      </w:pPr>
      <w:r w:rsidRPr="00962E90">
        <w:rPr>
          <w:color w:val="000000"/>
          <w:kern w:val="3"/>
        </w:rPr>
        <w:lastRenderedPageBreak/>
        <w:t>Исполнитель обязан предоставлять Получателям право выбора способа получения Изделий.</w:t>
      </w:r>
    </w:p>
    <w:p w:rsidR="00962E90" w:rsidRPr="00962E90" w:rsidRDefault="00962E90" w:rsidP="00DC0541">
      <w:pPr>
        <w:suppressAutoHyphens/>
        <w:autoSpaceDN w:val="0"/>
        <w:spacing w:line="216" w:lineRule="auto"/>
        <w:ind w:right="-2"/>
        <w:jc w:val="both"/>
        <w:textAlignment w:val="baseline"/>
        <w:rPr>
          <w:rFonts w:eastAsia="Times New Roman"/>
          <w:kern w:val="3"/>
        </w:rPr>
      </w:pPr>
      <w:r w:rsidRPr="00962E90">
        <w:rPr>
          <w:kern w:val="3"/>
        </w:rPr>
        <w:t xml:space="preserve">4.2. В целях реализации возможности получения изделий Получателем через пункт (пункты) приема, Исполнитель обязан организовать не менее 1 (одного) пункта приема в срок не позднее </w:t>
      </w:r>
      <w:r w:rsidR="003A6C11" w:rsidRPr="003A6C11">
        <w:rPr>
          <w:rFonts w:eastAsia="Times New Roman"/>
          <w:kern w:val="3"/>
        </w:rPr>
        <w:t>1 (одного) рабочего</w:t>
      </w:r>
      <w:r w:rsidR="003A6C11">
        <w:rPr>
          <w:rFonts w:asciiTheme="minorHAnsi" w:eastAsia="Times New Roman" w:hAnsiTheme="minorHAnsi" w:cs="Times New Roman CYR"/>
          <w:kern w:val="3"/>
        </w:rPr>
        <w:t xml:space="preserve"> </w:t>
      </w:r>
      <w:r w:rsidR="003A6C11" w:rsidRPr="00962E90">
        <w:rPr>
          <w:rFonts w:ascii="Times New Roman CYR" w:eastAsia="Times New Roman" w:hAnsi="Times New Roman CYR" w:cs="Times New Roman CYR"/>
          <w:kern w:val="3"/>
        </w:rPr>
        <w:t>дня с даты заключения государственного контракта</w:t>
      </w:r>
      <w:r w:rsidRPr="00962E90">
        <w:rPr>
          <w:kern w:val="3"/>
        </w:rPr>
        <w:t>, который должен действовать до конца выдачи Изделий, согласно условиям технического задания.</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kern w:val="3"/>
        </w:rPr>
        <w:t xml:space="preserve">В случае организации нескольких пунктов приема они должны быть </w:t>
      </w:r>
      <w:r w:rsidRPr="00962E90">
        <w:rPr>
          <w:rFonts w:eastAsia="Times New Roman"/>
          <w:kern w:val="3"/>
        </w:rPr>
        <w:t>организованы в различных районах Санкт-Петербурга. При этом не менее чем 1 (один) пункта(ов) приема должен быть организован на территории Санкт-Петербурга в пешей доступности от станции метрополитена (под пешей доступностью, в силу п. 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962E90" w:rsidRPr="00962E90" w:rsidRDefault="00962E90" w:rsidP="00DC0541">
      <w:pPr>
        <w:suppressAutoHyphens/>
        <w:autoSpaceDN w:val="0"/>
        <w:spacing w:line="216" w:lineRule="auto"/>
        <w:ind w:firstLine="567"/>
        <w:jc w:val="both"/>
        <w:textAlignment w:val="baseline"/>
        <w:rPr>
          <w:rFonts w:eastAsia="Times New Roman"/>
          <w:kern w:val="3"/>
        </w:rPr>
      </w:pPr>
      <w:r w:rsidRPr="00962E90">
        <w:rPr>
          <w:rFonts w:eastAsia="Times New Roman"/>
          <w:color w:val="000000"/>
          <w:kern w:val="3"/>
        </w:rPr>
        <w:t xml:space="preserve">В связи с отсутствием указания на конкретный вид транспорта в п. 11.24 </w:t>
      </w:r>
      <w:r w:rsidRPr="00962E90">
        <w:rPr>
          <w:rFonts w:eastAsia="Times New Roman" w:cs="Calibri"/>
          <w:color w:val="000000"/>
          <w:kern w:val="3"/>
          <w:lang w:eastAsia="en-US"/>
        </w:rPr>
        <w:t xml:space="preserve">СП 42.13330.2016 для однозначного толкования всеми участниками закупки </w:t>
      </w:r>
      <w:r w:rsidRPr="00962E90">
        <w:rPr>
          <w:rFonts w:eastAsia="Times New Roman"/>
          <w:color w:val="000000"/>
          <w:kern w:val="3"/>
        </w:rPr>
        <w:t>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962E90" w:rsidRPr="00962E90" w:rsidRDefault="00962E90" w:rsidP="00DC0541">
      <w:pPr>
        <w:suppressAutoHyphens/>
        <w:autoSpaceDN w:val="0"/>
        <w:spacing w:line="216" w:lineRule="auto"/>
        <w:ind w:firstLine="567"/>
        <w:jc w:val="both"/>
        <w:textAlignment w:val="baseline"/>
        <w:rPr>
          <w:rFonts w:eastAsia="Times New Roman"/>
          <w:kern w:val="3"/>
        </w:rPr>
      </w:pPr>
      <w:r w:rsidRPr="00962E90">
        <w:rPr>
          <w:rFonts w:eastAsia="Times New Roman" w:cs="Calibri"/>
          <w:color w:val="000000"/>
          <w:kern w:val="3"/>
          <w:lang w:eastAsia="en-US"/>
        </w:rPr>
        <w:t xml:space="preserve">В соответствии с </w:t>
      </w:r>
      <w:hyperlink r:id="rId22" w:history="1">
        <w:r w:rsidRPr="00962E90">
          <w:rPr>
            <w:rFonts w:eastAsia="Times New Roman"/>
            <w:kern w:val="3"/>
          </w:rPr>
          <w:t>частью 2 статьи 12</w:t>
        </w:r>
      </w:hyperlink>
      <w:r w:rsidRPr="00962E90">
        <w:rPr>
          <w:rFonts w:eastAsia="Times New Roman" w:cs="Calibri"/>
          <w:color w:val="000000"/>
          <w:kern w:val="3"/>
          <w:lang w:eastAsia="en-US"/>
        </w:rPr>
        <w:t xml:space="preserve"> Федерального закона от 30.12.2009 №384-ФЗ «Технический регламент о безопасности зданий и сооружений» </w:t>
      </w:r>
      <w:r w:rsidRPr="00962E90">
        <w:rPr>
          <w:rFonts w:eastAsia="Times New Roman" w:cs="Calibri"/>
          <w:color w:val="000000"/>
          <w:kern w:val="3"/>
          <w:lang w:eastAsia="en-US"/>
        </w:rPr>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962E90" w:rsidRPr="00962E90" w:rsidRDefault="00962E90" w:rsidP="00DC0541">
      <w:pPr>
        <w:suppressAutoHyphens/>
        <w:autoSpaceDN w:val="0"/>
        <w:spacing w:line="216" w:lineRule="auto"/>
        <w:ind w:firstLine="709"/>
        <w:jc w:val="both"/>
        <w:textAlignment w:val="baseline"/>
        <w:rPr>
          <w:rFonts w:eastAsia="Times New Roman" w:cs="Calibri"/>
          <w:color w:val="000000"/>
          <w:kern w:val="3"/>
          <w:lang w:eastAsia="en-US"/>
        </w:rPr>
      </w:pPr>
      <w:r w:rsidRPr="00962E90">
        <w:rPr>
          <w:rFonts w:eastAsia="Times New Roman" w:cs="Calibri"/>
          <w:color w:val="000000"/>
          <w:kern w:val="3"/>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rsidR="00962E90" w:rsidRPr="00962E90" w:rsidRDefault="00962E90" w:rsidP="00DC0541">
      <w:pPr>
        <w:widowControl w:val="0"/>
        <w:suppressAutoHyphens/>
        <w:autoSpaceDN w:val="0"/>
        <w:spacing w:line="216" w:lineRule="auto"/>
        <w:ind w:firstLine="709"/>
        <w:jc w:val="both"/>
        <w:textAlignment w:val="baseline"/>
        <w:rPr>
          <w:rFonts w:eastAsia="Times New Roman" w:cs="Calibri"/>
          <w:color w:val="000000"/>
          <w:kern w:val="3"/>
          <w:lang w:eastAsia="en-US"/>
        </w:rPr>
      </w:pPr>
      <w:r w:rsidRPr="00962E90">
        <w:rPr>
          <w:rFonts w:eastAsia="Times New Roman" w:cs="Calibri"/>
          <w:color w:val="000000"/>
          <w:kern w:val="3"/>
          <w:lang w:eastAsia="en-US"/>
        </w:rPr>
        <w:t>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w:t>
      </w:r>
    </w:p>
    <w:p w:rsidR="00962E90" w:rsidRPr="00962E90" w:rsidRDefault="00962E90" w:rsidP="00DC0541">
      <w:pPr>
        <w:suppressAutoHyphens/>
        <w:autoSpaceDN w:val="0"/>
        <w:spacing w:line="216" w:lineRule="auto"/>
        <w:ind w:right="-2"/>
        <w:jc w:val="both"/>
        <w:textAlignment w:val="baseline"/>
        <w:rPr>
          <w:rFonts w:eastAsia="Times New Roman"/>
          <w:kern w:val="3"/>
        </w:rPr>
      </w:pPr>
      <w:r w:rsidRPr="00962E90">
        <w:rPr>
          <w:kern w:val="3"/>
        </w:rPr>
        <w:tab/>
        <w:t xml:space="preserve">В срок не позднее </w:t>
      </w:r>
      <w:r w:rsidR="009744A2" w:rsidRPr="003A6C11">
        <w:rPr>
          <w:rFonts w:eastAsia="Times New Roman"/>
          <w:kern w:val="3"/>
        </w:rPr>
        <w:t>1 (одного) рабочего</w:t>
      </w:r>
      <w:r w:rsidR="009744A2">
        <w:rPr>
          <w:rFonts w:asciiTheme="minorHAnsi" w:eastAsia="Times New Roman" w:hAnsiTheme="minorHAnsi" w:cs="Times New Roman CYR"/>
          <w:kern w:val="3"/>
        </w:rPr>
        <w:t xml:space="preserve"> </w:t>
      </w:r>
      <w:r w:rsidR="009744A2" w:rsidRPr="00962E90">
        <w:rPr>
          <w:rFonts w:ascii="Times New Roman CYR" w:eastAsia="Times New Roman" w:hAnsi="Times New Roman CYR" w:cs="Times New Roman CYR"/>
          <w:kern w:val="3"/>
        </w:rPr>
        <w:t>дня с даты заключения государственного контракта</w:t>
      </w:r>
      <w:r w:rsidR="009744A2" w:rsidRPr="00962E90">
        <w:rPr>
          <w:kern w:val="3"/>
        </w:rPr>
        <w:t xml:space="preserve"> </w:t>
      </w:r>
      <w:r w:rsidRPr="00962E90">
        <w:rPr>
          <w:kern w:val="3"/>
        </w:rPr>
        <w:t xml:space="preserve">Исполнитель должен предоставить Заказчику информацию об адресе пункта (пунктов) приема, графике работы пункта (пунктов), контактном телефоне. В срок не позднее </w:t>
      </w:r>
      <w:r w:rsidR="009744A2" w:rsidRPr="003A6C11">
        <w:rPr>
          <w:rFonts w:eastAsia="Times New Roman"/>
          <w:kern w:val="3"/>
        </w:rPr>
        <w:t>1 (одного) рабочего</w:t>
      </w:r>
      <w:r w:rsidR="009744A2">
        <w:rPr>
          <w:rFonts w:asciiTheme="minorHAnsi" w:eastAsia="Times New Roman" w:hAnsiTheme="minorHAnsi" w:cs="Times New Roman CYR"/>
          <w:kern w:val="3"/>
        </w:rPr>
        <w:t xml:space="preserve"> </w:t>
      </w:r>
      <w:r w:rsidR="009744A2" w:rsidRPr="00962E90">
        <w:rPr>
          <w:rFonts w:ascii="Times New Roman CYR" w:eastAsia="Times New Roman" w:hAnsi="Times New Roman CYR" w:cs="Times New Roman CYR"/>
          <w:kern w:val="3"/>
        </w:rPr>
        <w:t>дня с даты заключения государственного контракта</w:t>
      </w:r>
      <w:r w:rsidRPr="00962E90">
        <w:rPr>
          <w:kern w:val="3"/>
        </w:rPr>
        <w:t xml:space="preserve">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962E90" w:rsidRPr="00962E90" w:rsidRDefault="00962E90" w:rsidP="00DC0541">
      <w:pPr>
        <w:suppressAutoHyphens/>
        <w:autoSpaceDN w:val="0"/>
        <w:spacing w:line="216" w:lineRule="auto"/>
        <w:jc w:val="both"/>
        <w:textAlignment w:val="baseline"/>
        <w:rPr>
          <w:kern w:val="3"/>
        </w:rPr>
      </w:pPr>
      <w:r w:rsidRPr="00962E90">
        <w:rPr>
          <w:kern w:val="3"/>
        </w:rPr>
        <w:t>4.2.1 Исполнитель обязан предоставить доступное для лиц людей с ограниченными возможностями помещение под размещение пункта (пунктов) приема получателей в соответствии со статьей 15 Федерального закона от 24.11.1995 №181 «О социальной защите инвалидов в Российской Федерации».</w:t>
      </w:r>
    </w:p>
    <w:p w:rsidR="00962E90" w:rsidRPr="00962E90" w:rsidRDefault="00962E90" w:rsidP="00DC0541">
      <w:pPr>
        <w:suppressAutoHyphens/>
        <w:autoSpaceDN w:val="0"/>
        <w:spacing w:line="216" w:lineRule="auto"/>
        <w:jc w:val="both"/>
        <w:textAlignment w:val="baseline"/>
        <w:rPr>
          <w:kern w:val="3"/>
        </w:rPr>
      </w:pPr>
      <w:r w:rsidRPr="00962E90">
        <w:rPr>
          <w:kern w:val="3"/>
        </w:rPr>
        <w:t>Вход в каждый пункт (пункты) приема должен быть обозначен надписью (например, "Пункт выдачи ТСР "),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людей с ограниченными возможностями (Получателей) (в случае необходимости, пункты приема должны быть оборудованы пандусами для облегчения передвижения людей с ограниченными возможностями (Получателей)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rsidR="00962E90" w:rsidRPr="00962E90" w:rsidRDefault="00962E90" w:rsidP="00DC0541">
      <w:pPr>
        <w:suppressAutoHyphens/>
        <w:autoSpaceDN w:val="0"/>
        <w:spacing w:line="216" w:lineRule="auto"/>
        <w:jc w:val="both"/>
        <w:textAlignment w:val="baseline"/>
        <w:rPr>
          <w:b/>
          <w:kern w:val="3"/>
        </w:rPr>
      </w:pPr>
      <w:r w:rsidRPr="00962E90">
        <w:rPr>
          <w:b/>
          <w:kern w:val="3"/>
        </w:rPr>
        <w:t>Входная группа</w:t>
      </w:r>
    </w:p>
    <w:p w:rsidR="00962E90" w:rsidRPr="00962E90" w:rsidRDefault="00962E90" w:rsidP="00DC0541">
      <w:pPr>
        <w:suppressAutoHyphens/>
        <w:autoSpaceDN w:val="0"/>
        <w:spacing w:line="216" w:lineRule="auto"/>
        <w:jc w:val="both"/>
        <w:textAlignment w:val="baseline"/>
        <w:rPr>
          <w:kern w:val="3"/>
        </w:rPr>
      </w:pPr>
      <w:r w:rsidRPr="00962E90">
        <w:rPr>
          <w:kern w:val="3"/>
        </w:rPr>
        <w:t>При</w:t>
      </w:r>
      <w:r w:rsidR="009744A2">
        <w:rPr>
          <w:kern w:val="3"/>
        </w:rPr>
        <w:t xml:space="preserve"> перепадах высот </w:t>
      </w:r>
      <w:r w:rsidRPr="00962E90">
        <w:rPr>
          <w:kern w:val="3"/>
        </w:rPr>
        <w:t>Исполнитель должен учитывать наличие следующих элементов:</w:t>
      </w:r>
    </w:p>
    <w:p w:rsidR="00962E90" w:rsidRPr="00962E90" w:rsidRDefault="009744A2" w:rsidP="00DC0541">
      <w:pPr>
        <w:suppressAutoHyphens/>
        <w:autoSpaceDN w:val="0"/>
        <w:spacing w:line="216" w:lineRule="auto"/>
        <w:jc w:val="both"/>
        <w:textAlignment w:val="baseline"/>
        <w:rPr>
          <w:kern w:val="3"/>
        </w:rPr>
      </w:pPr>
      <w:r>
        <w:rPr>
          <w:kern w:val="3"/>
        </w:rPr>
        <w:t xml:space="preserve">- Пандус с поручнями </w:t>
      </w:r>
      <w:r w:rsidR="00962E90" w:rsidRPr="00962E90">
        <w:rPr>
          <w:kern w:val="3"/>
        </w:rPr>
        <w:t>(в соответствии с п. 5.1.14 – п. 5.1.16; п. 6.1.2 – п. 6.1.4; п. 6.2.9 – п. 6.2.11 СП 59.13330.2020);</w:t>
      </w:r>
    </w:p>
    <w:p w:rsidR="00962E90" w:rsidRPr="00962E90" w:rsidRDefault="00962E90" w:rsidP="00DC0541">
      <w:pPr>
        <w:suppressAutoHyphens/>
        <w:autoSpaceDN w:val="0"/>
        <w:spacing w:line="216" w:lineRule="auto"/>
        <w:jc w:val="both"/>
        <w:textAlignment w:val="baseline"/>
        <w:rPr>
          <w:kern w:val="3"/>
        </w:rPr>
      </w:pPr>
      <w:r w:rsidRPr="00962E90">
        <w:rPr>
          <w:kern w:val="3"/>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962E90" w:rsidRPr="00962E90" w:rsidRDefault="00962E90" w:rsidP="00DC0541">
      <w:pPr>
        <w:suppressAutoHyphens/>
        <w:autoSpaceDN w:val="0"/>
        <w:spacing w:line="216" w:lineRule="auto"/>
        <w:jc w:val="both"/>
        <w:textAlignment w:val="baseline"/>
        <w:rPr>
          <w:kern w:val="3"/>
        </w:rPr>
      </w:pPr>
      <w:r w:rsidRPr="00962E90">
        <w:rPr>
          <w:kern w:val="3"/>
        </w:rPr>
        <w:t>- Лестница с поручнями;</w:t>
      </w:r>
    </w:p>
    <w:p w:rsidR="00962E90" w:rsidRPr="00962E90" w:rsidRDefault="00962E90" w:rsidP="00DC0541">
      <w:pPr>
        <w:suppressAutoHyphens/>
        <w:autoSpaceDN w:val="0"/>
        <w:spacing w:line="216" w:lineRule="auto"/>
        <w:jc w:val="both"/>
        <w:textAlignment w:val="baseline"/>
        <w:rPr>
          <w:kern w:val="3"/>
        </w:rPr>
      </w:pPr>
      <w:r w:rsidRPr="00962E90">
        <w:rPr>
          <w:kern w:val="3"/>
        </w:rPr>
        <w:t>Открытая лестница должна иметь непрерывное двухстороннее ограждение с поручнями</w:t>
      </w:r>
      <w:r w:rsidR="009744A2">
        <w:rPr>
          <w:kern w:val="3"/>
        </w:rPr>
        <w:t xml:space="preserve"> высотой верхних поручней 0,9 м</w:t>
      </w:r>
      <w:r w:rsidRPr="00962E90">
        <w:rPr>
          <w:kern w:val="3"/>
        </w:rPr>
        <w:t xml:space="preserve">, краевые ступени (плоскость) лестниц необходимо обеспечить </w:t>
      </w:r>
      <w:r w:rsidRPr="00962E90">
        <w:rPr>
          <w:kern w:val="3"/>
        </w:rPr>
        <w:lastRenderedPageBreak/>
        <w:t>противоскользящими контрастными полосами общей шириной 0,08-0.1м. (в соответствии с п. 6.2.8 СП 59.13330.2020)</w:t>
      </w:r>
      <w:r w:rsidR="009744A2">
        <w:rPr>
          <w:kern w:val="3"/>
        </w:rPr>
        <w:t>.</w:t>
      </w:r>
    </w:p>
    <w:p w:rsidR="00962E90" w:rsidRPr="00962E90" w:rsidRDefault="00962E90" w:rsidP="00DC0541">
      <w:pPr>
        <w:suppressAutoHyphens/>
        <w:autoSpaceDN w:val="0"/>
        <w:spacing w:line="216" w:lineRule="auto"/>
        <w:jc w:val="both"/>
        <w:textAlignment w:val="baseline"/>
        <w:rPr>
          <w:kern w:val="3"/>
        </w:rPr>
      </w:pPr>
      <w:r w:rsidRPr="00962E90">
        <w:rPr>
          <w:kern w:val="3"/>
        </w:rPr>
        <w:t>Применение для инвалидов вместо пандусов аппарелей не допускается на объекте (в соответствии с п. 6.1.2 СП 59.13330.2020).</w:t>
      </w:r>
    </w:p>
    <w:p w:rsidR="00962E90" w:rsidRPr="00962E90" w:rsidRDefault="00962E90" w:rsidP="00DC0541">
      <w:pPr>
        <w:suppressAutoHyphens/>
        <w:autoSpaceDN w:val="0"/>
        <w:spacing w:line="216" w:lineRule="auto"/>
        <w:jc w:val="both"/>
        <w:textAlignment w:val="baseline"/>
        <w:rPr>
          <w:kern w:val="3"/>
        </w:rPr>
      </w:pPr>
      <w:r w:rsidRPr="00962E90">
        <w:rPr>
          <w:kern w:val="3"/>
        </w:rPr>
        <w:t>- Ширина дверных проемов не менее 0,9 м. Прозрачное полотно двери необходимо оснастить яркой контрастной маркировкой. В проемах дверей допускаются</w:t>
      </w:r>
      <w:r w:rsidR="009744A2">
        <w:rPr>
          <w:kern w:val="3"/>
        </w:rPr>
        <w:t xml:space="preserve"> пороги высотой не более 0,014м</w:t>
      </w:r>
      <w:r w:rsidRPr="00962E90">
        <w:rPr>
          <w:kern w:val="3"/>
        </w:rPr>
        <w:t xml:space="preserve"> (в соответствии с п.6.1.5, п. 6.1.6 СП 59.13330.2020)</w:t>
      </w:r>
      <w:r w:rsidR="009744A2">
        <w:rPr>
          <w:kern w:val="3"/>
        </w:rPr>
        <w:t>.</w:t>
      </w:r>
    </w:p>
    <w:p w:rsidR="00962E90" w:rsidRPr="00962E90" w:rsidRDefault="00962E90" w:rsidP="00DC0541">
      <w:pPr>
        <w:suppressAutoHyphens/>
        <w:autoSpaceDN w:val="0"/>
        <w:spacing w:line="216" w:lineRule="auto"/>
        <w:jc w:val="both"/>
        <w:textAlignment w:val="baseline"/>
        <w:rPr>
          <w:kern w:val="3"/>
        </w:rPr>
      </w:pPr>
      <w:r w:rsidRPr="00962E90">
        <w:rPr>
          <w:kern w:val="3"/>
        </w:rPr>
        <w:t>- Тактильно-контрастные указатели;</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kern w:val="3"/>
        </w:rPr>
        <w:t xml:space="preserve">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23" w:history="1">
        <w:r w:rsidRPr="00962E90">
          <w:rPr>
            <w:kern w:val="3"/>
          </w:rPr>
          <w:t>ГОСТ Р 52875</w:t>
        </w:r>
      </w:hyperlink>
      <w:r w:rsidRPr="00962E90">
        <w:rPr>
          <w:kern w:val="3"/>
        </w:rPr>
        <w:t>-2018 или изменением фактуры поверхности пешеходного пути с подобными характеристиками (в соответствии с п. 5.1.10  СП 59.13330.2020).</w:t>
      </w:r>
    </w:p>
    <w:p w:rsidR="00962E90" w:rsidRPr="00962E90" w:rsidRDefault="00962E90" w:rsidP="00DC0541">
      <w:pPr>
        <w:suppressAutoHyphens/>
        <w:autoSpaceDN w:val="0"/>
        <w:spacing w:line="216" w:lineRule="auto"/>
        <w:jc w:val="both"/>
        <w:textAlignment w:val="baseline"/>
        <w:rPr>
          <w:b/>
          <w:kern w:val="3"/>
        </w:rPr>
      </w:pPr>
      <w:r w:rsidRPr="00962E90">
        <w:rPr>
          <w:b/>
          <w:kern w:val="3"/>
        </w:rPr>
        <w:t>Пути движения внутри пункта (пунктов)</w:t>
      </w:r>
    </w:p>
    <w:p w:rsidR="00962E90" w:rsidRPr="00962E90" w:rsidRDefault="009744A2" w:rsidP="00DC0541">
      <w:pPr>
        <w:suppressAutoHyphens/>
        <w:autoSpaceDN w:val="0"/>
        <w:spacing w:line="216" w:lineRule="auto"/>
        <w:jc w:val="both"/>
        <w:textAlignment w:val="baseline"/>
        <w:rPr>
          <w:kern w:val="3"/>
        </w:rPr>
      </w:pPr>
      <w:r>
        <w:rPr>
          <w:kern w:val="3"/>
        </w:rPr>
        <w:t>При перепадах высот</w:t>
      </w:r>
      <w:r w:rsidR="00962E90" w:rsidRPr="00962E90">
        <w:rPr>
          <w:kern w:val="3"/>
        </w:rPr>
        <w:t xml:space="preserve"> Исполнитель должен учитывать наличие следующих элементов:</w:t>
      </w:r>
    </w:p>
    <w:p w:rsidR="00962E90" w:rsidRPr="00962E90" w:rsidRDefault="00962E90" w:rsidP="00DC0541">
      <w:pPr>
        <w:suppressAutoHyphens/>
        <w:autoSpaceDN w:val="0"/>
        <w:spacing w:line="216" w:lineRule="auto"/>
        <w:jc w:val="both"/>
        <w:textAlignment w:val="baseline"/>
        <w:rPr>
          <w:kern w:val="3"/>
        </w:rPr>
      </w:pPr>
      <w:r w:rsidRPr="00962E90">
        <w:rPr>
          <w:kern w:val="3"/>
        </w:rPr>
        <w:t>- Лифт, подъемная платформа, эскалатор</w:t>
      </w:r>
      <w:r w:rsidR="009744A2">
        <w:rPr>
          <w:kern w:val="3"/>
        </w:rPr>
        <w:t xml:space="preserve"> </w:t>
      </w:r>
      <w:r w:rsidRPr="00962E90">
        <w:rPr>
          <w:kern w:val="3"/>
        </w:rPr>
        <w:t>(в соответствии с п. 6.2.13 – п. 6.2.18 СП 59.13330.2020).</w:t>
      </w:r>
    </w:p>
    <w:p w:rsidR="00962E90" w:rsidRPr="00962E90" w:rsidRDefault="00962E90" w:rsidP="00DC0541">
      <w:pPr>
        <w:suppressAutoHyphens/>
        <w:autoSpaceDN w:val="0"/>
        <w:spacing w:line="216" w:lineRule="auto"/>
        <w:jc w:val="both"/>
        <w:textAlignment w:val="baseline"/>
        <w:rPr>
          <w:kern w:val="3"/>
        </w:rPr>
      </w:pPr>
      <w:r w:rsidRPr="00962E90">
        <w:rPr>
          <w:kern w:val="3"/>
        </w:rPr>
        <w:t>Лифт должен иметь габариты не менее 1100х1400 мм (ширина х глубина).</w:t>
      </w:r>
    </w:p>
    <w:p w:rsidR="00962E90" w:rsidRPr="00962E90" w:rsidRDefault="00962E90" w:rsidP="00DC0541">
      <w:pPr>
        <w:suppressAutoHyphens/>
        <w:autoSpaceDN w:val="0"/>
        <w:spacing w:line="216" w:lineRule="auto"/>
        <w:jc w:val="both"/>
        <w:textAlignment w:val="baseline"/>
        <w:rPr>
          <w:kern w:val="3"/>
        </w:rPr>
      </w:pPr>
      <w:r w:rsidRPr="00962E90">
        <w:rPr>
          <w:kern w:val="3"/>
        </w:rPr>
        <w:t>- Лестницы необходимо обеспечить противоскользящими контрастным</w:t>
      </w:r>
      <w:r w:rsidR="009744A2">
        <w:rPr>
          <w:kern w:val="3"/>
        </w:rPr>
        <w:t>и полосами общей шириной 0,08-0,1м</w:t>
      </w:r>
      <w:r w:rsidRPr="00962E90">
        <w:rPr>
          <w:kern w:val="3"/>
        </w:rPr>
        <w:t xml:space="preserve"> (в соответствии с п. 6.2.8 СП 59.13330.2020).</w:t>
      </w:r>
    </w:p>
    <w:p w:rsidR="00962E90" w:rsidRPr="00962E90" w:rsidRDefault="009744A2" w:rsidP="00DC0541">
      <w:pPr>
        <w:suppressAutoHyphens/>
        <w:autoSpaceDN w:val="0"/>
        <w:spacing w:line="216" w:lineRule="auto"/>
        <w:jc w:val="both"/>
        <w:textAlignment w:val="baseline"/>
        <w:rPr>
          <w:kern w:val="3"/>
        </w:rPr>
      </w:pPr>
      <w:r>
        <w:rPr>
          <w:kern w:val="3"/>
        </w:rPr>
        <w:t xml:space="preserve">- </w:t>
      </w:r>
      <w:r w:rsidR="00962E90" w:rsidRPr="00962E90">
        <w:rPr>
          <w:kern w:val="3"/>
        </w:rPr>
        <w:t>Необходимо обеспечить зону досягаемости для посетителей в кресле-коляске в пределах, установленных в соответствии с п. 8.1.7 СП 59.13330.2020.</w:t>
      </w:r>
    </w:p>
    <w:p w:rsidR="00962E90" w:rsidRPr="00962E90" w:rsidRDefault="00962E90" w:rsidP="00DC0541">
      <w:pPr>
        <w:suppressAutoHyphens/>
        <w:autoSpaceDN w:val="0"/>
        <w:spacing w:line="216" w:lineRule="auto"/>
        <w:jc w:val="both"/>
        <w:textAlignment w:val="baseline"/>
        <w:rPr>
          <w:kern w:val="3"/>
        </w:rPr>
      </w:pPr>
      <w:r w:rsidRPr="00962E90">
        <w:rPr>
          <w:kern w:val="3"/>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62E90" w:rsidRPr="00962E90" w:rsidRDefault="00962E90" w:rsidP="00DC0541">
      <w:pPr>
        <w:suppressAutoHyphens/>
        <w:autoSpaceDN w:val="0"/>
        <w:spacing w:line="216" w:lineRule="auto"/>
        <w:jc w:val="both"/>
        <w:textAlignment w:val="baseline"/>
        <w:rPr>
          <w:kern w:val="3"/>
        </w:rPr>
      </w:pPr>
      <w:r w:rsidRPr="00962E90">
        <w:rPr>
          <w:kern w:val="3"/>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w:t>
      </w:r>
      <w:r w:rsidR="009744A2">
        <w:rPr>
          <w:kern w:val="3"/>
        </w:rPr>
        <w:t>14 м</w:t>
      </w:r>
      <w:r w:rsidRPr="00962E90">
        <w:rPr>
          <w:kern w:val="3"/>
        </w:rPr>
        <w:t xml:space="preserve"> (в соответствии с п. 6.2.4 СП 59.13330.2020).</w:t>
      </w:r>
    </w:p>
    <w:p w:rsidR="00962E90" w:rsidRPr="00962E90" w:rsidRDefault="00962E90" w:rsidP="00DC0541">
      <w:pPr>
        <w:suppressAutoHyphens/>
        <w:autoSpaceDN w:val="0"/>
        <w:spacing w:line="216" w:lineRule="auto"/>
        <w:jc w:val="both"/>
        <w:textAlignment w:val="baseline"/>
        <w:rPr>
          <w:kern w:val="3"/>
        </w:rPr>
      </w:pPr>
      <w:r w:rsidRPr="00962E90">
        <w:rPr>
          <w:kern w:val="3"/>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r w:rsidR="009744A2">
        <w:rPr>
          <w:kern w:val="3"/>
        </w:rPr>
        <w:t>.</w:t>
      </w:r>
    </w:p>
    <w:p w:rsidR="00962E90" w:rsidRPr="00962E90" w:rsidRDefault="00962E90" w:rsidP="00DC0541">
      <w:pPr>
        <w:suppressAutoHyphens/>
        <w:autoSpaceDN w:val="0"/>
        <w:spacing w:line="216" w:lineRule="auto"/>
        <w:jc w:val="both"/>
        <w:textAlignment w:val="baseline"/>
        <w:rPr>
          <w:b/>
          <w:kern w:val="3"/>
        </w:rPr>
      </w:pPr>
      <w:r w:rsidRPr="00962E90">
        <w:rPr>
          <w:b/>
          <w:kern w:val="3"/>
        </w:rPr>
        <w:t>Пути эвакуации</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kern w:val="3"/>
        </w:rPr>
        <w:t xml:space="preserve">В случае невозможности соблюдения положений ч.15 ст.89 </w:t>
      </w:r>
      <w:hyperlink r:id="rId24" w:history="1">
        <w:r w:rsidRPr="00962E90">
          <w:rPr>
            <w:kern w:val="3"/>
          </w:rPr>
          <w:t>Федерального закона от 22.07.2008 N 123-ФЗ «Технический регламент о требованиях пожарной безопасности</w:t>
        </w:r>
      </w:hyperlink>
      <w:r w:rsidRPr="00962E90">
        <w:rPr>
          <w:kern w:val="3"/>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962E90" w:rsidRPr="00962E90" w:rsidRDefault="00962E90" w:rsidP="00DC0541">
      <w:pPr>
        <w:suppressAutoHyphens/>
        <w:autoSpaceDN w:val="0"/>
        <w:spacing w:line="216" w:lineRule="auto"/>
        <w:jc w:val="both"/>
        <w:textAlignment w:val="baseline"/>
        <w:rPr>
          <w:kern w:val="3"/>
        </w:rPr>
      </w:pPr>
      <w:r w:rsidRPr="00962E90">
        <w:rPr>
          <w:kern w:val="3"/>
        </w:rPr>
        <w:t>Пути эвакуации помещений пункта (пунктов) приема должны обеспечивать безопасность посетителей в соответствии с п.6.2.19-п.6.2.32 СП 59.13330.2020</w:t>
      </w:r>
    </w:p>
    <w:p w:rsidR="00962E90" w:rsidRPr="00962E90" w:rsidRDefault="00962E90" w:rsidP="00DC0541">
      <w:pPr>
        <w:suppressAutoHyphens/>
        <w:autoSpaceDN w:val="0"/>
        <w:spacing w:line="216" w:lineRule="auto"/>
        <w:jc w:val="both"/>
        <w:textAlignment w:val="baseline"/>
        <w:rPr>
          <w:kern w:val="3"/>
        </w:rPr>
      </w:pPr>
      <w:r w:rsidRPr="00962E90">
        <w:rPr>
          <w:kern w:val="3"/>
        </w:rPr>
        <w:t>Обеспечить систему двухсторонней связи с диспетчером или дежурным (в соответствии с п. 6.5.8 СП 59.13330.2020).</w:t>
      </w:r>
    </w:p>
    <w:p w:rsidR="00962E90" w:rsidRPr="00962E90" w:rsidRDefault="00962E90" w:rsidP="00DC0541">
      <w:pPr>
        <w:suppressAutoHyphens/>
        <w:autoSpaceDN w:val="0"/>
        <w:spacing w:line="216" w:lineRule="auto"/>
        <w:jc w:val="both"/>
        <w:textAlignment w:val="baseline"/>
        <w:rPr>
          <w:kern w:val="3"/>
        </w:rPr>
      </w:pPr>
      <w:r w:rsidRPr="00962E90">
        <w:rPr>
          <w:kern w:val="3"/>
        </w:rPr>
        <w:t>4.2.2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Причем не менее 1 (одной) оборудованной для посещения инвалидами в соответствии с п. 6.3.3, 6.3.6, 6.3.9 СП 59.13330.2020.</w:t>
      </w:r>
    </w:p>
    <w:p w:rsidR="00962E90" w:rsidRPr="00962E90" w:rsidRDefault="00962E90" w:rsidP="00DC0541">
      <w:pPr>
        <w:suppressAutoHyphens/>
        <w:autoSpaceDN w:val="0"/>
        <w:spacing w:line="216" w:lineRule="auto"/>
        <w:jc w:val="both"/>
        <w:textAlignment w:val="baseline"/>
        <w:rPr>
          <w:kern w:val="3"/>
        </w:rPr>
      </w:pPr>
      <w:r w:rsidRPr="00962E90">
        <w:rPr>
          <w:kern w:val="3"/>
        </w:rPr>
        <w:t>4.2.3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w:t>
      </w:r>
    </w:p>
    <w:p w:rsidR="00962E90" w:rsidRPr="00962E90" w:rsidRDefault="00962E90" w:rsidP="00DC0541">
      <w:pPr>
        <w:suppressAutoHyphens/>
        <w:autoSpaceDN w:val="0"/>
        <w:spacing w:line="216" w:lineRule="auto"/>
        <w:jc w:val="both"/>
        <w:textAlignment w:val="baseline"/>
        <w:rPr>
          <w:kern w:val="3"/>
        </w:rPr>
      </w:pPr>
      <w:r w:rsidRPr="00962E90">
        <w:rPr>
          <w:kern w:val="3"/>
        </w:rPr>
        <w:t>4.2.4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w:t>
      </w:r>
    </w:p>
    <w:p w:rsidR="00962E90" w:rsidRPr="00962E90" w:rsidRDefault="00962E90" w:rsidP="00DC0541">
      <w:pPr>
        <w:suppressAutoHyphens/>
        <w:autoSpaceDN w:val="0"/>
        <w:spacing w:line="216" w:lineRule="auto"/>
        <w:jc w:val="both"/>
        <w:textAlignment w:val="baseline"/>
        <w:rPr>
          <w:kern w:val="3"/>
        </w:rPr>
      </w:pPr>
      <w:r w:rsidRPr="00962E90">
        <w:rPr>
          <w:kern w:val="3"/>
        </w:rPr>
        <w:lastRenderedPageBreak/>
        <w:t>4.2.5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962E90" w:rsidRPr="00962E90" w:rsidRDefault="00962E90" w:rsidP="00DC0541">
      <w:pPr>
        <w:suppressAutoHyphens/>
        <w:autoSpaceDN w:val="0"/>
        <w:spacing w:line="216" w:lineRule="auto"/>
        <w:jc w:val="both"/>
        <w:textAlignment w:val="baseline"/>
        <w:rPr>
          <w:kern w:val="3"/>
        </w:rPr>
      </w:pPr>
      <w:r w:rsidRPr="00962E90">
        <w:rPr>
          <w:kern w:val="3"/>
        </w:rPr>
        <w:t>4.2.6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62E90" w:rsidRPr="00962E90" w:rsidRDefault="00962E90" w:rsidP="00DC0541">
      <w:pPr>
        <w:suppressAutoHyphens/>
        <w:autoSpaceDN w:val="0"/>
        <w:spacing w:line="216" w:lineRule="auto"/>
        <w:jc w:val="both"/>
        <w:textAlignment w:val="baseline"/>
        <w:rPr>
          <w:kern w:val="3"/>
        </w:rPr>
      </w:pPr>
      <w:r w:rsidRPr="00962E90">
        <w:rPr>
          <w:kern w:val="3"/>
        </w:rPr>
        <w:t>- возможность беспрепятственного входа в объекты и выхода из них;</w:t>
      </w:r>
    </w:p>
    <w:p w:rsidR="00962E90" w:rsidRPr="00962E90" w:rsidRDefault="00962E90" w:rsidP="00DC0541">
      <w:pPr>
        <w:suppressAutoHyphens/>
        <w:autoSpaceDN w:val="0"/>
        <w:spacing w:line="216" w:lineRule="auto"/>
        <w:jc w:val="both"/>
        <w:textAlignment w:val="baseline"/>
        <w:rPr>
          <w:kern w:val="3"/>
        </w:rPr>
      </w:pPr>
      <w:r w:rsidRPr="00962E90">
        <w:rPr>
          <w:kern w:val="3"/>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62E90" w:rsidRPr="00962E90" w:rsidRDefault="00962E90" w:rsidP="00DC0541">
      <w:pPr>
        <w:suppressAutoHyphens/>
        <w:autoSpaceDN w:val="0"/>
        <w:spacing w:line="216" w:lineRule="auto"/>
        <w:jc w:val="both"/>
        <w:textAlignment w:val="baseline"/>
        <w:rPr>
          <w:kern w:val="3"/>
        </w:rPr>
      </w:pPr>
      <w:r w:rsidRPr="00962E90">
        <w:rPr>
          <w:kern w:val="3"/>
        </w:rPr>
        <w:t>- сопровождение инвалидов, имеющих стойкие нарушения функции зрения и самостоятельного передвижения по территории объекта;</w:t>
      </w:r>
    </w:p>
    <w:p w:rsidR="00962E90" w:rsidRPr="00962E90" w:rsidRDefault="00962E90" w:rsidP="00DC0541">
      <w:pPr>
        <w:suppressAutoHyphens/>
        <w:autoSpaceDN w:val="0"/>
        <w:spacing w:line="216" w:lineRule="auto"/>
        <w:jc w:val="both"/>
        <w:textAlignment w:val="baseline"/>
        <w:rPr>
          <w:kern w:val="3"/>
        </w:rPr>
      </w:pPr>
      <w:r w:rsidRPr="00962E90">
        <w:rPr>
          <w:kern w:val="3"/>
        </w:rPr>
        <w:t>- содействие инвалиду при входе в объект и выходе из него, информирование инвалида о доступных маршрутах общественного транспорта;</w:t>
      </w:r>
    </w:p>
    <w:p w:rsidR="00962E90" w:rsidRPr="00962E90" w:rsidRDefault="00962E90" w:rsidP="00DC0541">
      <w:pPr>
        <w:suppressAutoHyphens/>
        <w:autoSpaceDN w:val="0"/>
        <w:spacing w:line="216" w:lineRule="auto"/>
        <w:jc w:val="both"/>
        <w:textAlignment w:val="baseline"/>
        <w:rPr>
          <w:kern w:val="3"/>
        </w:rPr>
      </w:pPr>
      <w:r w:rsidRPr="00962E90">
        <w:rPr>
          <w:kern w:val="3"/>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kern w:val="3"/>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w:anchor="block_1000" w:history="1">
        <w:r w:rsidRPr="00962E90">
          <w:rPr>
            <w:color w:val="0563C1"/>
            <w:kern w:val="3"/>
            <w:u w:val="single"/>
          </w:rPr>
          <w:t>форме</w:t>
        </w:r>
      </w:hyperlink>
      <w:r w:rsidRPr="00962E90">
        <w:rPr>
          <w:kern w:val="3"/>
        </w:rPr>
        <w:t xml:space="preserve"> и в </w:t>
      </w:r>
      <w:hyperlink w:anchor="block_2000" w:history="1">
        <w:r w:rsidRPr="00962E90">
          <w:rPr>
            <w:color w:val="0563C1"/>
            <w:kern w:val="3"/>
            <w:u w:val="single"/>
          </w:rPr>
          <w:t>порядке</w:t>
        </w:r>
      </w:hyperlink>
      <w:r w:rsidRPr="00962E90">
        <w:rPr>
          <w:kern w:val="3"/>
        </w:rPr>
        <w:t xml:space="preserve">, утвержденных </w:t>
      </w:r>
      <w:hyperlink r:id="rId25" w:history="1">
        <w:r w:rsidRPr="00962E90">
          <w:rPr>
            <w:color w:val="0563C1"/>
            <w:kern w:val="3"/>
            <w:u w:val="single"/>
          </w:rPr>
          <w:t>приказом</w:t>
        </w:r>
      </w:hyperlink>
      <w:r w:rsidRPr="00962E90">
        <w:rPr>
          <w:kern w:val="3"/>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962E90" w:rsidRPr="00962E90" w:rsidRDefault="00962E90" w:rsidP="00DC0541">
      <w:pPr>
        <w:suppressAutoHyphens/>
        <w:autoSpaceDN w:val="0"/>
        <w:spacing w:line="216" w:lineRule="auto"/>
        <w:jc w:val="both"/>
        <w:textAlignment w:val="baseline"/>
        <w:rPr>
          <w:kern w:val="3"/>
        </w:rPr>
      </w:pPr>
      <w:r w:rsidRPr="00962E90">
        <w:rPr>
          <w:kern w:val="3"/>
        </w:rPr>
        <w:t>4.3. Заказчик вправе предоставить Исполнителю без взимания платы помещение для организации пункта приема Получателей Изделий Получателям. Исполнитель обязан организовать выдачу Изделий в предложенном пункте приема Получателей.</w:t>
      </w:r>
    </w:p>
    <w:p w:rsidR="00962E90" w:rsidRPr="00962E90" w:rsidRDefault="00962E90" w:rsidP="00DC0541">
      <w:pPr>
        <w:suppressAutoHyphens/>
        <w:autoSpaceDN w:val="0"/>
        <w:spacing w:line="216" w:lineRule="auto"/>
        <w:jc w:val="both"/>
        <w:textAlignment w:val="baseline"/>
        <w:rPr>
          <w:kern w:val="3"/>
        </w:rPr>
      </w:pPr>
      <w:r w:rsidRPr="00962E90">
        <w:rPr>
          <w:kern w:val="3"/>
        </w:rPr>
        <w:t>5. В случае выбора Получателем способа получения Изделий по месту нахождения пункта (пунктов) приема, передача Изделия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rsidR="00962E90" w:rsidRPr="00962E90" w:rsidRDefault="00962E90" w:rsidP="00DC0541">
      <w:pPr>
        <w:suppressAutoHyphens/>
        <w:autoSpaceDN w:val="0"/>
        <w:spacing w:line="216" w:lineRule="auto"/>
        <w:jc w:val="both"/>
        <w:textAlignment w:val="baseline"/>
        <w:rPr>
          <w:kern w:val="3"/>
        </w:rPr>
      </w:pPr>
      <w:r w:rsidRPr="00962E90">
        <w:rPr>
          <w:kern w:val="3"/>
        </w:rPr>
        <w:t>5.1. Передача Изделий Получателям должна производиться в каждом из пунктов приема не менее 6 (шести) дней неделю, не менее 40 (сорока) часов в неделю, при этом, время работы должно быть в интервале с 08:00 до 22:00.</w:t>
      </w:r>
    </w:p>
    <w:p w:rsidR="00962E90" w:rsidRPr="00962E90" w:rsidRDefault="00962E90" w:rsidP="00DC0541">
      <w:pPr>
        <w:suppressAutoHyphens/>
        <w:autoSpaceDN w:val="0"/>
        <w:spacing w:line="216" w:lineRule="auto"/>
        <w:jc w:val="both"/>
        <w:textAlignment w:val="baseline"/>
        <w:rPr>
          <w:kern w:val="3"/>
        </w:rPr>
      </w:pPr>
      <w:r w:rsidRPr="00962E90">
        <w:rPr>
          <w:kern w:val="3"/>
        </w:rPr>
        <w:t xml:space="preserve">5.2. В случае выбора Получателем способа получения Изделия путем передачи Изделия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w:t>
      </w:r>
      <w:r w:rsidR="009744A2" w:rsidRPr="003A6C11">
        <w:rPr>
          <w:rFonts w:eastAsia="Times New Roman"/>
          <w:kern w:val="3"/>
        </w:rPr>
        <w:t>1 (одного) рабочего</w:t>
      </w:r>
      <w:r w:rsidR="009744A2">
        <w:rPr>
          <w:rFonts w:asciiTheme="minorHAnsi" w:eastAsia="Times New Roman" w:hAnsiTheme="minorHAnsi" w:cs="Times New Roman CYR"/>
          <w:kern w:val="3"/>
        </w:rPr>
        <w:t xml:space="preserve"> </w:t>
      </w:r>
      <w:r w:rsidR="009744A2" w:rsidRPr="00962E90">
        <w:rPr>
          <w:rFonts w:ascii="Times New Roman CYR" w:eastAsia="Times New Roman" w:hAnsi="Times New Roman CYR" w:cs="Times New Roman CYR"/>
          <w:kern w:val="3"/>
        </w:rPr>
        <w:t>дня с даты заключения государственного контракта</w:t>
      </w:r>
      <w:r w:rsidRPr="00962E90">
        <w:rPr>
          <w:kern w:val="3"/>
        </w:rPr>
        <w:t>. Доставка осуществляется за счет средств Исполнителя.</w:t>
      </w:r>
    </w:p>
    <w:p w:rsidR="00962E90" w:rsidRPr="00962E90" w:rsidRDefault="00962E90" w:rsidP="00DC0541">
      <w:pPr>
        <w:suppressAutoHyphens/>
        <w:autoSpaceDN w:val="0"/>
        <w:spacing w:line="216" w:lineRule="auto"/>
        <w:jc w:val="both"/>
        <w:textAlignment w:val="baseline"/>
        <w:rPr>
          <w:kern w:val="3"/>
        </w:rPr>
      </w:pPr>
      <w:r w:rsidRPr="00962E90">
        <w:rPr>
          <w:kern w:val="3"/>
        </w:rPr>
        <w:t>Исполнитель обязан информировать Заказчика о невозможности доставки Изделия Получателю не позднее рабочего дня, следующего за днем доставки, согласованным с Получателем.</w:t>
      </w:r>
    </w:p>
    <w:p w:rsidR="00962E90" w:rsidRPr="00962E90" w:rsidRDefault="00962E90" w:rsidP="00DC0541">
      <w:pPr>
        <w:suppressAutoHyphens/>
        <w:autoSpaceDN w:val="0"/>
        <w:spacing w:line="216" w:lineRule="auto"/>
        <w:jc w:val="both"/>
        <w:textAlignment w:val="baseline"/>
        <w:rPr>
          <w:kern w:val="3"/>
        </w:rPr>
      </w:pPr>
      <w:r w:rsidRPr="00962E90">
        <w:rPr>
          <w:kern w:val="3"/>
        </w:rPr>
        <w:t>5.3. С целью подтверждения соответствия изделия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требованиям технического задания. При проведении проверки Заказчик вправе осуществлять фотофиксацию и/или видеозапись.</w:t>
      </w:r>
    </w:p>
    <w:p w:rsidR="00962E90" w:rsidRPr="00962E90" w:rsidRDefault="00962E90" w:rsidP="00DC0541">
      <w:pPr>
        <w:suppressAutoHyphens/>
        <w:autoSpaceDN w:val="0"/>
        <w:spacing w:line="216" w:lineRule="auto"/>
        <w:jc w:val="both"/>
        <w:textAlignment w:val="baseline"/>
        <w:rPr>
          <w:rFonts w:eastAsia="Times New Roman"/>
          <w:kern w:val="3"/>
        </w:rPr>
      </w:pPr>
      <w:r w:rsidRPr="00962E90">
        <w:rPr>
          <w:kern w:val="3"/>
        </w:rPr>
        <w:t>5.4 В случая</w:t>
      </w:r>
      <w:r w:rsidR="009744A2">
        <w:rPr>
          <w:kern w:val="3"/>
        </w:rPr>
        <w:t>х отказа от изделия Получателя,</w:t>
      </w:r>
      <w:r w:rsidRPr="00962E90">
        <w:rPr>
          <w:kern w:val="3"/>
        </w:rPr>
        <w:t xml:space="preserve">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26" w:history="1">
        <w:r w:rsidRPr="00962E90">
          <w:rPr>
            <w:color w:val="0563C1"/>
            <w:kern w:val="3"/>
            <w:u w:val="single"/>
            <w:lang w:val="en-US"/>
          </w:rPr>
          <w:t>vred</w:t>
        </w:r>
      </w:hyperlink>
      <w:hyperlink r:id="rId27" w:history="1">
        <w:r w:rsidRPr="00962E90">
          <w:rPr>
            <w:color w:val="0563C1"/>
            <w:kern w:val="3"/>
            <w:u w:val="single"/>
          </w:rPr>
          <w:t>@ro78.fss.ru</w:t>
        </w:r>
      </w:hyperlink>
      <w:r w:rsidRPr="00962E90">
        <w:rPr>
          <w:color w:val="0563C1"/>
          <w:kern w:val="3"/>
          <w:u w:val="single"/>
        </w:rPr>
        <w:t>.</w:t>
      </w:r>
    </w:p>
    <w:sectPr w:rsidR="00962E90" w:rsidRPr="00962E90" w:rsidSect="00586D09">
      <w:pgSz w:w="11906" w:h="16838"/>
      <w:pgMar w:top="1134"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A9" w:rsidRDefault="007F01A9" w:rsidP="00BF2610">
      <w:r>
        <w:separator/>
      </w:r>
    </w:p>
  </w:endnote>
  <w:endnote w:type="continuationSeparator" w:id="0">
    <w:p w:rsidR="007F01A9" w:rsidRDefault="007F01A9" w:rsidP="00BF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A9" w:rsidRDefault="007F01A9" w:rsidP="00BF2610">
      <w:r>
        <w:separator/>
      </w:r>
    </w:p>
  </w:footnote>
  <w:footnote w:type="continuationSeparator" w:id="0">
    <w:p w:rsidR="007F01A9" w:rsidRDefault="007F01A9" w:rsidP="00BF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025"/>
    <w:multiLevelType w:val="multilevel"/>
    <w:tmpl w:val="D19C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71401"/>
    <w:multiLevelType w:val="hybridMultilevel"/>
    <w:tmpl w:val="7F509470"/>
    <w:lvl w:ilvl="0" w:tplc="BA42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396E78"/>
    <w:multiLevelType w:val="hybridMultilevel"/>
    <w:tmpl w:val="6EEE21CA"/>
    <w:lvl w:ilvl="0" w:tplc="1D688AF6">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23EA7"/>
    <w:multiLevelType w:val="hybridMultilevel"/>
    <w:tmpl w:val="8BC47EC8"/>
    <w:lvl w:ilvl="0" w:tplc="515494EC">
      <w:start w:val="1"/>
      <w:numFmt w:val="bullet"/>
      <w:lvlText w:val="-"/>
      <w:lvlJc w:val="left"/>
      <w:pPr>
        <w:ind w:left="45"/>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1" w:tplc="AD66A364">
      <w:start w:val="1"/>
      <w:numFmt w:val="bullet"/>
      <w:lvlText w:val="o"/>
      <w:lvlJc w:val="left"/>
      <w:pPr>
        <w:ind w:left="10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2" w:tplc="D840BB1A">
      <w:start w:val="1"/>
      <w:numFmt w:val="bullet"/>
      <w:lvlText w:val="▪"/>
      <w:lvlJc w:val="left"/>
      <w:pPr>
        <w:ind w:left="18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3" w:tplc="5E94D838">
      <w:start w:val="1"/>
      <w:numFmt w:val="bullet"/>
      <w:lvlText w:val="•"/>
      <w:lvlJc w:val="left"/>
      <w:pPr>
        <w:ind w:left="25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4" w:tplc="62966B6C">
      <w:start w:val="1"/>
      <w:numFmt w:val="bullet"/>
      <w:lvlText w:val="o"/>
      <w:lvlJc w:val="left"/>
      <w:pPr>
        <w:ind w:left="325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5" w:tplc="AD063872">
      <w:start w:val="1"/>
      <w:numFmt w:val="bullet"/>
      <w:lvlText w:val="▪"/>
      <w:lvlJc w:val="left"/>
      <w:pPr>
        <w:ind w:left="397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6" w:tplc="D4960B12">
      <w:start w:val="1"/>
      <w:numFmt w:val="bullet"/>
      <w:lvlText w:val="•"/>
      <w:lvlJc w:val="left"/>
      <w:pPr>
        <w:ind w:left="46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7" w:tplc="FFDEA5F6">
      <w:start w:val="1"/>
      <w:numFmt w:val="bullet"/>
      <w:lvlText w:val="o"/>
      <w:lvlJc w:val="left"/>
      <w:pPr>
        <w:ind w:left="54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8" w:tplc="80269620">
      <w:start w:val="1"/>
      <w:numFmt w:val="bullet"/>
      <w:lvlText w:val="▪"/>
      <w:lvlJc w:val="left"/>
      <w:pPr>
        <w:ind w:left="61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abstractNum>
  <w:abstractNum w:abstractNumId="4">
    <w:nsid w:val="36A0606E"/>
    <w:multiLevelType w:val="hybridMultilevel"/>
    <w:tmpl w:val="0D02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52578C2"/>
    <w:multiLevelType w:val="multilevel"/>
    <w:tmpl w:val="F9C810C2"/>
    <w:styleLink w:val="WWNum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E513D31"/>
    <w:multiLevelType w:val="multilevel"/>
    <w:tmpl w:val="7AA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8"/>
  </w:num>
  <w:num w:numId="6">
    <w:abstractNumId w:val="4"/>
  </w:num>
  <w:num w:numId="7">
    <w:abstractNumId w:val="3"/>
  </w:num>
  <w:num w:numId="8">
    <w:abstractNumId w:val="0"/>
  </w:num>
  <w:num w:numId="9">
    <w:abstractNumId w:val="9"/>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1B"/>
    <w:rsid w:val="000022FB"/>
    <w:rsid w:val="000107E6"/>
    <w:rsid w:val="0001336D"/>
    <w:rsid w:val="00016732"/>
    <w:rsid w:val="00044BCE"/>
    <w:rsid w:val="00050DC7"/>
    <w:rsid w:val="00056491"/>
    <w:rsid w:val="0007599F"/>
    <w:rsid w:val="000807A3"/>
    <w:rsid w:val="00082D95"/>
    <w:rsid w:val="00091FA9"/>
    <w:rsid w:val="000930C2"/>
    <w:rsid w:val="0009497A"/>
    <w:rsid w:val="00096119"/>
    <w:rsid w:val="000B1908"/>
    <w:rsid w:val="000B1C95"/>
    <w:rsid w:val="000C0F41"/>
    <w:rsid w:val="000C10D0"/>
    <w:rsid w:val="000C6E84"/>
    <w:rsid w:val="000D09F3"/>
    <w:rsid w:val="000D3639"/>
    <w:rsid w:val="000E3D8E"/>
    <w:rsid w:val="000F45B4"/>
    <w:rsid w:val="000F4F8C"/>
    <w:rsid w:val="0010032A"/>
    <w:rsid w:val="00101AF4"/>
    <w:rsid w:val="00101D16"/>
    <w:rsid w:val="00102B35"/>
    <w:rsid w:val="0011174B"/>
    <w:rsid w:val="00114045"/>
    <w:rsid w:val="0012056D"/>
    <w:rsid w:val="001219EE"/>
    <w:rsid w:val="00124F08"/>
    <w:rsid w:val="00133F6E"/>
    <w:rsid w:val="001416B2"/>
    <w:rsid w:val="001450A6"/>
    <w:rsid w:val="00151E09"/>
    <w:rsid w:val="001542D1"/>
    <w:rsid w:val="00161061"/>
    <w:rsid w:val="001709BE"/>
    <w:rsid w:val="0017314A"/>
    <w:rsid w:val="00194B98"/>
    <w:rsid w:val="00196D4D"/>
    <w:rsid w:val="00196E09"/>
    <w:rsid w:val="001B49D5"/>
    <w:rsid w:val="001C0ADA"/>
    <w:rsid w:val="001C1CAD"/>
    <w:rsid w:val="001C49F0"/>
    <w:rsid w:val="001C6D97"/>
    <w:rsid w:val="001D08F3"/>
    <w:rsid w:val="001D0BCD"/>
    <w:rsid w:val="001D1181"/>
    <w:rsid w:val="001D6FB4"/>
    <w:rsid w:val="00201ECE"/>
    <w:rsid w:val="00212B66"/>
    <w:rsid w:val="00213699"/>
    <w:rsid w:val="00227713"/>
    <w:rsid w:val="00227AB9"/>
    <w:rsid w:val="002403E1"/>
    <w:rsid w:val="00246651"/>
    <w:rsid w:val="00252D8D"/>
    <w:rsid w:val="002551FC"/>
    <w:rsid w:val="00262A17"/>
    <w:rsid w:val="002673C4"/>
    <w:rsid w:val="00272638"/>
    <w:rsid w:val="0027425A"/>
    <w:rsid w:val="0027521B"/>
    <w:rsid w:val="00276A11"/>
    <w:rsid w:val="00280371"/>
    <w:rsid w:val="00281857"/>
    <w:rsid w:val="00290C69"/>
    <w:rsid w:val="002A0859"/>
    <w:rsid w:val="002A1F81"/>
    <w:rsid w:val="002A5F4D"/>
    <w:rsid w:val="002B47A1"/>
    <w:rsid w:val="002E014D"/>
    <w:rsid w:val="002E0DF7"/>
    <w:rsid w:val="002E33E5"/>
    <w:rsid w:val="002F175A"/>
    <w:rsid w:val="0030102E"/>
    <w:rsid w:val="00305D10"/>
    <w:rsid w:val="003106A4"/>
    <w:rsid w:val="00321910"/>
    <w:rsid w:val="0033249D"/>
    <w:rsid w:val="00332DD3"/>
    <w:rsid w:val="00333644"/>
    <w:rsid w:val="0035196E"/>
    <w:rsid w:val="00356C4B"/>
    <w:rsid w:val="0036081B"/>
    <w:rsid w:val="00363A60"/>
    <w:rsid w:val="003658A7"/>
    <w:rsid w:val="003672C5"/>
    <w:rsid w:val="00372B00"/>
    <w:rsid w:val="003746E1"/>
    <w:rsid w:val="003773FB"/>
    <w:rsid w:val="00384974"/>
    <w:rsid w:val="003868A6"/>
    <w:rsid w:val="00390FC8"/>
    <w:rsid w:val="0039335A"/>
    <w:rsid w:val="003A1A5E"/>
    <w:rsid w:val="003A6C11"/>
    <w:rsid w:val="003A709C"/>
    <w:rsid w:val="003B5FC9"/>
    <w:rsid w:val="003C0B33"/>
    <w:rsid w:val="003C1CDA"/>
    <w:rsid w:val="003C27A6"/>
    <w:rsid w:val="003C3447"/>
    <w:rsid w:val="003D6420"/>
    <w:rsid w:val="003D67D2"/>
    <w:rsid w:val="003E7456"/>
    <w:rsid w:val="0040536D"/>
    <w:rsid w:val="004243A2"/>
    <w:rsid w:val="00437374"/>
    <w:rsid w:val="00442916"/>
    <w:rsid w:val="00446A9B"/>
    <w:rsid w:val="0045059E"/>
    <w:rsid w:val="004522F5"/>
    <w:rsid w:val="00453581"/>
    <w:rsid w:val="004536EA"/>
    <w:rsid w:val="00457177"/>
    <w:rsid w:val="00461A49"/>
    <w:rsid w:val="0046469E"/>
    <w:rsid w:val="004734D6"/>
    <w:rsid w:val="00473C7F"/>
    <w:rsid w:val="004855B8"/>
    <w:rsid w:val="0049148F"/>
    <w:rsid w:val="00495815"/>
    <w:rsid w:val="004A5319"/>
    <w:rsid w:val="004B1B1A"/>
    <w:rsid w:val="004B4BA6"/>
    <w:rsid w:val="004B7EE4"/>
    <w:rsid w:val="004C2151"/>
    <w:rsid w:val="004C36F0"/>
    <w:rsid w:val="004C43CF"/>
    <w:rsid w:val="004D61E5"/>
    <w:rsid w:val="004D6672"/>
    <w:rsid w:val="004D73BE"/>
    <w:rsid w:val="004E3186"/>
    <w:rsid w:val="004E43F9"/>
    <w:rsid w:val="004E44B6"/>
    <w:rsid w:val="004E64F5"/>
    <w:rsid w:val="004F3098"/>
    <w:rsid w:val="004F74FA"/>
    <w:rsid w:val="00504A0D"/>
    <w:rsid w:val="005214D5"/>
    <w:rsid w:val="00521D68"/>
    <w:rsid w:val="00532430"/>
    <w:rsid w:val="00542A7F"/>
    <w:rsid w:val="00543DC4"/>
    <w:rsid w:val="00546726"/>
    <w:rsid w:val="0057307C"/>
    <w:rsid w:val="00575E7C"/>
    <w:rsid w:val="00585BEC"/>
    <w:rsid w:val="00586D09"/>
    <w:rsid w:val="00586E4C"/>
    <w:rsid w:val="005910B8"/>
    <w:rsid w:val="005A0457"/>
    <w:rsid w:val="005A47D9"/>
    <w:rsid w:val="005B353D"/>
    <w:rsid w:val="005B460F"/>
    <w:rsid w:val="005C7812"/>
    <w:rsid w:val="005D253F"/>
    <w:rsid w:val="005D4F16"/>
    <w:rsid w:val="005E02C9"/>
    <w:rsid w:val="005E7F5C"/>
    <w:rsid w:val="005F2565"/>
    <w:rsid w:val="005F53B0"/>
    <w:rsid w:val="00600EEC"/>
    <w:rsid w:val="006015DA"/>
    <w:rsid w:val="0060500D"/>
    <w:rsid w:val="00606E97"/>
    <w:rsid w:val="00616133"/>
    <w:rsid w:val="00631CAF"/>
    <w:rsid w:val="00651A65"/>
    <w:rsid w:val="00653E8E"/>
    <w:rsid w:val="00656A91"/>
    <w:rsid w:val="00656A92"/>
    <w:rsid w:val="00670B81"/>
    <w:rsid w:val="00682B56"/>
    <w:rsid w:val="00684420"/>
    <w:rsid w:val="0068475C"/>
    <w:rsid w:val="00697EB9"/>
    <w:rsid w:val="006A1D39"/>
    <w:rsid w:val="006B27AF"/>
    <w:rsid w:val="006B6F1A"/>
    <w:rsid w:val="006C5DC2"/>
    <w:rsid w:val="006D6580"/>
    <w:rsid w:val="006D6A9B"/>
    <w:rsid w:val="006E0D61"/>
    <w:rsid w:val="006E3FDF"/>
    <w:rsid w:val="006E7B34"/>
    <w:rsid w:val="006F1CF2"/>
    <w:rsid w:val="006F1EB7"/>
    <w:rsid w:val="00702C11"/>
    <w:rsid w:val="00705A2E"/>
    <w:rsid w:val="00706850"/>
    <w:rsid w:val="0070753E"/>
    <w:rsid w:val="0071563A"/>
    <w:rsid w:val="0071595A"/>
    <w:rsid w:val="00715A7F"/>
    <w:rsid w:val="00721B62"/>
    <w:rsid w:val="00724470"/>
    <w:rsid w:val="00733A16"/>
    <w:rsid w:val="00735DE9"/>
    <w:rsid w:val="00745FCF"/>
    <w:rsid w:val="00751FCD"/>
    <w:rsid w:val="007524B3"/>
    <w:rsid w:val="0075507A"/>
    <w:rsid w:val="00755B15"/>
    <w:rsid w:val="00757488"/>
    <w:rsid w:val="00760315"/>
    <w:rsid w:val="00765FB5"/>
    <w:rsid w:val="00777211"/>
    <w:rsid w:val="00782575"/>
    <w:rsid w:val="0078312C"/>
    <w:rsid w:val="007A2C37"/>
    <w:rsid w:val="007B3D83"/>
    <w:rsid w:val="007B5977"/>
    <w:rsid w:val="007C0CC0"/>
    <w:rsid w:val="007D2A15"/>
    <w:rsid w:val="007E1B43"/>
    <w:rsid w:val="007E6202"/>
    <w:rsid w:val="007E6603"/>
    <w:rsid w:val="007F01A9"/>
    <w:rsid w:val="007F7369"/>
    <w:rsid w:val="007F779E"/>
    <w:rsid w:val="008015BE"/>
    <w:rsid w:val="00804918"/>
    <w:rsid w:val="00805BAF"/>
    <w:rsid w:val="00813B56"/>
    <w:rsid w:val="00816782"/>
    <w:rsid w:val="00837DB7"/>
    <w:rsid w:val="008528B2"/>
    <w:rsid w:val="008535F1"/>
    <w:rsid w:val="008567EE"/>
    <w:rsid w:val="00863458"/>
    <w:rsid w:val="00870853"/>
    <w:rsid w:val="00871FBE"/>
    <w:rsid w:val="00876C31"/>
    <w:rsid w:val="0088075E"/>
    <w:rsid w:val="0089408A"/>
    <w:rsid w:val="008A4F52"/>
    <w:rsid w:val="008B2DC7"/>
    <w:rsid w:val="008B321E"/>
    <w:rsid w:val="008B37F6"/>
    <w:rsid w:val="008B5819"/>
    <w:rsid w:val="008C4CBD"/>
    <w:rsid w:val="008D1A0B"/>
    <w:rsid w:val="008D5AB7"/>
    <w:rsid w:val="008D6235"/>
    <w:rsid w:val="008D6C5E"/>
    <w:rsid w:val="008E7360"/>
    <w:rsid w:val="009068A7"/>
    <w:rsid w:val="009118FB"/>
    <w:rsid w:val="00915E8A"/>
    <w:rsid w:val="00921111"/>
    <w:rsid w:val="009264AA"/>
    <w:rsid w:val="00927D71"/>
    <w:rsid w:val="009306BF"/>
    <w:rsid w:val="00930B54"/>
    <w:rsid w:val="00935DA8"/>
    <w:rsid w:val="0093790B"/>
    <w:rsid w:val="0094046F"/>
    <w:rsid w:val="00941222"/>
    <w:rsid w:val="00950443"/>
    <w:rsid w:val="00960757"/>
    <w:rsid w:val="00962E90"/>
    <w:rsid w:val="0096468A"/>
    <w:rsid w:val="00964B1C"/>
    <w:rsid w:val="00964EA5"/>
    <w:rsid w:val="0096502F"/>
    <w:rsid w:val="00966F72"/>
    <w:rsid w:val="00972CB1"/>
    <w:rsid w:val="0097363D"/>
    <w:rsid w:val="009744A2"/>
    <w:rsid w:val="009973C0"/>
    <w:rsid w:val="00997BCC"/>
    <w:rsid w:val="009A3D85"/>
    <w:rsid w:val="009A43A6"/>
    <w:rsid w:val="009C5B44"/>
    <w:rsid w:val="009D57DE"/>
    <w:rsid w:val="009E09EE"/>
    <w:rsid w:val="009F1DB8"/>
    <w:rsid w:val="009F1F05"/>
    <w:rsid w:val="009F42BC"/>
    <w:rsid w:val="00A11B73"/>
    <w:rsid w:val="00A127C4"/>
    <w:rsid w:val="00A15524"/>
    <w:rsid w:val="00A22D45"/>
    <w:rsid w:val="00A2710B"/>
    <w:rsid w:val="00A3525C"/>
    <w:rsid w:val="00A426CF"/>
    <w:rsid w:val="00A44E04"/>
    <w:rsid w:val="00A4778A"/>
    <w:rsid w:val="00A54DC8"/>
    <w:rsid w:val="00A65BE7"/>
    <w:rsid w:val="00A73D11"/>
    <w:rsid w:val="00A768D6"/>
    <w:rsid w:val="00A86C99"/>
    <w:rsid w:val="00A871A7"/>
    <w:rsid w:val="00A92E67"/>
    <w:rsid w:val="00AA726A"/>
    <w:rsid w:val="00AB3CB5"/>
    <w:rsid w:val="00AB46A1"/>
    <w:rsid w:val="00AC6460"/>
    <w:rsid w:val="00AD2E96"/>
    <w:rsid w:val="00AD5426"/>
    <w:rsid w:val="00AE0525"/>
    <w:rsid w:val="00AE65CA"/>
    <w:rsid w:val="00AE7076"/>
    <w:rsid w:val="00AF277B"/>
    <w:rsid w:val="00AF58B0"/>
    <w:rsid w:val="00B01A45"/>
    <w:rsid w:val="00B03D31"/>
    <w:rsid w:val="00B0710E"/>
    <w:rsid w:val="00B255B9"/>
    <w:rsid w:val="00B273FC"/>
    <w:rsid w:val="00B353DF"/>
    <w:rsid w:val="00B376CC"/>
    <w:rsid w:val="00B410A2"/>
    <w:rsid w:val="00B43B8E"/>
    <w:rsid w:val="00B44E02"/>
    <w:rsid w:val="00B5240B"/>
    <w:rsid w:val="00B56A94"/>
    <w:rsid w:val="00B57C0B"/>
    <w:rsid w:val="00B62883"/>
    <w:rsid w:val="00B73C29"/>
    <w:rsid w:val="00B82CBD"/>
    <w:rsid w:val="00B8585C"/>
    <w:rsid w:val="00B861D5"/>
    <w:rsid w:val="00B87A30"/>
    <w:rsid w:val="00BB7ABF"/>
    <w:rsid w:val="00BC0DEC"/>
    <w:rsid w:val="00BC2B54"/>
    <w:rsid w:val="00BD4DEB"/>
    <w:rsid w:val="00BD662D"/>
    <w:rsid w:val="00BE654A"/>
    <w:rsid w:val="00BE702F"/>
    <w:rsid w:val="00BF2610"/>
    <w:rsid w:val="00BF3F96"/>
    <w:rsid w:val="00C01B6E"/>
    <w:rsid w:val="00C1280F"/>
    <w:rsid w:val="00C20D5E"/>
    <w:rsid w:val="00C22621"/>
    <w:rsid w:val="00C24A38"/>
    <w:rsid w:val="00C25427"/>
    <w:rsid w:val="00C25BEE"/>
    <w:rsid w:val="00C33224"/>
    <w:rsid w:val="00C41B63"/>
    <w:rsid w:val="00C45E15"/>
    <w:rsid w:val="00C51AAE"/>
    <w:rsid w:val="00C52EF3"/>
    <w:rsid w:val="00C5412C"/>
    <w:rsid w:val="00C55992"/>
    <w:rsid w:val="00C56A49"/>
    <w:rsid w:val="00C6013C"/>
    <w:rsid w:val="00C61A68"/>
    <w:rsid w:val="00C6323A"/>
    <w:rsid w:val="00C66716"/>
    <w:rsid w:val="00C70436"/>
    <w:rsid w:val="00C708CC"/>
    <w:rsid w:val="00C7276D"/>
    <w:rsid w:val="00C758B6"/>
    <w:rsid w:val="00C75C2E"/>
    <w:rsid w:val="00C95C24"/>
    <w:rsid w:val="00C97CA8"/>
    <w:rsid w:val="00CB5E7A"/>
    <w:rsid w:val="00CD1FE0"/>
    <w:rsid w:val="00CD42D8"/>
    <w:rsid w:val="00CD4EA3"/>
    <w:rsid w:val="00CD7DA5"/>
    <w:rsid w:val="00CF2D00"/>
    <w:rsid w:val="00CF518C"/>
    <w:rsid w:val="00D02FB0"/>
    <w:rsid w:val="00D032C5"/>
    <w:rsid w:val="00D0400E"/>
    <w:rsid w:val="00D0575C"/>
    <w:rsid w:val="00D06CD6"/>
    <w:rsid w:val="00D07C53"/>
    <w:rsid w:val="00D167C8"/>
    <w:rsid w:val="00D22585"/>
    <w:rsid w:val="00D265D0"/>
    <w:rsid w:val="00D31551"/>
    <w:rsid w:val="00D3246B"/>
    <w:rsid w:val="00D51EF1"/>
    <w:rsid w:val="00D53B4D"/>
    <w:rsid w:val="00D54383"/>
    <w:rsid w:val="00D65AAF"/>
    <w:rsid w:val="00D717A5"/>
    <w:rsid w:val="00D82322"/>
    <w:rsid w:val="00D8485F"/>
    <w:rsid w:val="00D90138"/>
    <w:rsid w:val="00D91933"/>
    <w:rsid w:val="00D95234"/>
    <w:rsid w:val="00D97377"/>
    <w:rsid w:val="00DA1F2D"/>
    <w:rsid w:val="00DA3EDB"/>
    <w:rsid w:val="00DB5D84"/>
    <w:rsid w:val="00DC0541"/>
    <w:rsid w:val="00DC24A0"/>
    <w:rsid w:val="00DC2EAC"/>
    <w:rsid w:val="00DC3EBD"/>
    <w:rsid w:val="00DE1FBF"/>
    <w:rsid w:val="00DF286A"/>
    <w:rsid w:val="00DF6B77"/>
    <w:rsid w:val="00E01B31"/>
    <w:rsid w:val="00E06046"/>
    <w:rsid w:val="00E063AA"/>
    <w:rsid w:val="00E1064C"/>
    <w:rsid w:val="00E11911"/>
    <w:rsid w:val="00E13D63"/>
    <w:rsid w:val="00E26B44"/>
    <w:rsid w:val="00E402D6"/>
    <w:rsid w:val="00E43829"/>
    <w:rsid w:val="00E45465"/>
    <w:rsid w:val="00E468B2"/>
    <w:rsid w:val="00E4791E"/>
    <w:rsid w:val="00E77535"/>
    <w:rsid w:val="00E840B0"/>
    <w:rsid w:val="00E84B26"/>
    <w:rsid w:val="00E9168F"/>
    <w:rsid w:val="00E91BCF"/>
    <w:rsid w:val="00E94ECC"/>
    <w:rsid w:val="00E96199"/>
    <w:rsid w:val="00EB0EB7"/>
    <w:rsid w:val="00EB2284"/>
    <w:rsid w:val="00EB5F2C"/>
    <w:rsid w:val="00EC2FF5"/>
    <w:rsid w:val="00EC7831"/>
    <w:rsid w:val="00ED1907"/>
    <w:rsid w:val="00ED1B3F"/>
    <w:rsid w:val="00ED4E56"/>
    <w:rsid w:val="00EE2D07"/>
    <w:rsid w:val="00EE3288"/>
    <w:rsid w:val="00EE442E"/>
    <w:rsid w:val="00EE4AE0"/>
    <w:rsid w:val="00EF43EA"/>
    <w:rsid w:val="00F052E1"/>
    <w:rsid w:val="00F07914"/>
    <w:rsid w:val="00F23AA5"/>
    <w:rsid w:val="00F24C2D"/>
    <w:rsid w:val="00F307A3"/>
    <w:rsid w:val="00F31DF9"/>
    <w:rsid w:val="00F366AE"/>
    <w:rsid w:val="00F44211"/>
    <w:rsid w:val="00F4674A"/>
    <w:rsid w:val="00F47428"/>
    <w:rsid w:val="00F50758"/>
    <w:rsid w:val="00F53A10"/>
    <w:rsid w:val="00F63F10"/>
    <w:rsid w:val="00F653B9"/>
    <w:rsid w:val="00F709E1"/>
    <w:rsid w:val="00F80C97"/>
    <w:rsid w:val="00F86C2C"/>
    <w:rsid w:val="00F87259"/>
    <w:rsid w:val="00F931FF"/>
    <w:rsid w:val="00FB0113"/>
    <w:rsid w:val="00FC0F91"/>
    <w:rsid w:val="00FC14BE"/>
    <w:rsid w:val="00FC472D"/>
    <w:rsid w:val="00FC69B3"/>
    <w:rsid w:val="00FC7C48"/>
    <w:rsid w:val="00FD1EBC"/>
    <w:rsid w:val="00FD7327"/>
    <w:rsid w:val="00FD741C"/>
    <w:rsid w:val="00FF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2C42-FD5A-40F4-AEE7-BB1F1C9A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A0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504A0D"/>
    <w:pPr>
      <w:suppressAutoHyphens/>
      <w:spacing w:before="280" w:after="280"/>
    </w:pPr>
    <w:rPr>
      <w:rFonts w:ascii="Arial Unicode MS" w:eastAsia="Arial Unicode MS" w:hAnsi="Arial Unicode MS" w:cs="Arial Unicode MS"/>
      <w:lang w:eastAsia="ar-SA"/>
    </w:rPr>
  </w:style>
  <w:style w:type="character" w:styleId="a3">
    <w:name w:val="Hyperlink"/>
    <w:uiPriority w:val="99"/>
    <w:rsid w:val="00504A0D"/>
    <w:rPr>
      <w:rFonts w:cs="Times New Roman"/>
      <w:color w:val="0000FF"/>
      <w:u w:val="single"/>
    </w:rPr>
  </w:style>
  <w:style w:type="paragraph" w:styleId="a4">
    <w:name w:val="header"/>
    <w:basedOn w:val="a"/>
    <w:link w:val="a5"/>
    <w:uiPriority w:val="99"/>
    <w:unhideWhenUsed/>
    <w:rsid w:val="00BF2610"/>
    <w:pPr>
      <w:tabs>
        <w:tab w:val="center" w:pos="4677"/>
        <w:tab w:val="right" w:pos="9355"/>
      </w:tabs>
    </w:pPr>
  </w:style>
  <w:style w:type="character" w:customStyle="1" w:styleId="a5">
    <w:name w:val="Верхний колонтитул Знак"/>
    <w:basedOn w:val="a0"/>
    <w:link w:val="a4"/>
    <w:uiPriority w:val="99"/>
    <w:rsid w:val="00BF2610"/>
    <w:rPr>
      <w:rFonts w:ascii="Times New Roman" w:eastAsia="Calibri" w:hAnsi="Times New Roman" w:cs="Times New Roman"/>
      <w:sz w:val="24"/>
      <w:szCs w:val="24"/>
      <w:lang w:eastAsia="ru-RU"/>
    </w:rPr>
  </w:style>
  <w:style w:type="paragraph" w:styleId="a6">
    <w:name w:val="footer"/>
    <w:basedOn w:val="a"/>
    <w:link w:val="a7"/>
    <w:uiPriority w:val="99"/>
    <w:unhideWhenUsed/>
    <w:rsid w:val="00BF2610"/>
    <w:pPr>
      <w:tabs>
        <w:tab w:val="center" w:pos="4677"/>
        <w:tab w:val="right" w:pos="9355"/>
      </w:tabs>
    </w:pPr>
  </w:style>
  <w:style w:type="character" w:customStyle="1" w:styleId="a7">
    <w:name w:val="Нижний колонтитул Знак"/>
    <w:basedOn w:val="a0"/>
    <w:link w:val="a6"/>
    <w:uiPriority w:val="99"/>
    <w:rsid w:val="00BF2610"/>
    <w:rPr>
      <w:rFonts w:ascii="Times New Roman" w:eastAsia="Calibri" w:hAnsi="Times New Roman" w:cs="Times New Roman"/>
      <w:sz w:val="24"/>
      <w:szCs w:val="24"/>
      <w:lang w:eastAsia="ru-RU"/>
    </w:rPr>
  </w:style>
  <w:style w:type="paragraph" w:customStyle="1" w:styleId="a8">
    <w:name w:val="Базовый"/>
    <w:uiPriority w:val="99"/>
    <w:rsid w:val="00A54DC8"/>
    <w:pPr>
      <w:tabs>
        <w:tab w:val="left" w:pos="706"/>
      </w:tabs>
      <w:suppressAutoHyphens/>
      <w:spacing w:after="0" w:line="200" w:lineRule="atLeast"/>
    </w:pPr>
    <w:rPr>
      <w:rFonts w:ascii="Times New Roman" w:eastAsia="Times New Roman" w:hAnsi="Times New Roman" w:cs="Tahoma"/>
      <w:sz w:val="24"/>
      <w:szCs w:val="24"/>
      <w:lang w:eastAsia="zh-CN" w:bidi="hi-IN"/>
    </w:rPr>
  </w:style>
  <w:style w:type="paragraph" w:styleId="HTML">
    <w:name w:val="HTML Preformatted"/>
    <w:basedOn w:val="a"/>
    <w:link w:val="HTML0"/>
    <w:uiPriority w:val="99"/>
    <w:rsid w:val="00F6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653B9"/>
    <w:rPr>
      <w:rFonts w:ascii="Courier New" w:eastAsia="Calibri" w:hAnsi="Courier New" w:cs="Times New Roman"/>
      <w:sz w:val="20"/>
      <w:szCs w:val="20"/>
      <w:lang w:eastAsia="ru-RU"/>
    </w:rPr>
  </w:style>
  <w:style w:type="numbering" w:customStyle="1" w:styleId="1">
    <w:name w:val="Нет списка1"/>
    <w:next w:val="a2"/>
    <w:uiPriority w:val="99"/>
    <w:semiHidden/>
    <w:unhideWhenUsed/>
    <w:rsid w:val="00735DE9"/>
  </w:style>
  <w:style w:type="character" w:customStyle="1" w:styleId="14">
    <w:name w:val="Стиль 14 пт"/>
    <w:rsid w:val="00735DE9"/>
    <w:rPr>
      <w:rFonts w:ascii="Times New Roman" w:hAnsi="Times New Roman"/>
      <w:sz w:val="28"/>
    </w:rPr>
  </w:style>
  <w:style w:type="paragraph" w:styleId="a9">
    <w:name w:val="List Paragraph"/>
    <w:basedOn w:val="a"/>
    <w:uiPriority w:val="34"/>
    <w:qFormat/>
    <w:rsid w:val="00735DE9"/>
    <w:pPr>
      <w:ind w:left="720"/>
      <w:contextualSpacing/>
    </w:pPr>
    <w:rPr>
      <w:rFonts w:eastAsia="Times New Roman"/>
    </w:rPr>
  </w:style>
  <w:style w:type="paragraph" w:styleId="aa">
    <w:name w:val="Balloon Text"/>
    <w:basedOn w:val="a"/>
    <w:link w:val="ab"/>
    <w:uiPriority w:val="99"/>
    <w:semiHidden/>
    <w:unhideWhenUsed/>
    <w:rsid w:val="002B47A1"/>
    <w:rPr>
      <w:rFonts w:ascii="Segoe UI" w:hAnsi="Segoe UI" w:cs="Segoe UI"/>
      <w:sz w:val="18"/>
      <w:szCs w:val="18"/>
    </w:rPr>
  </w:style>
  <w:style w:type="character" w:customStyle="1" w:styleId="ab">
    <w:name w:val="Текст выноски Знак"/>
    <w:basedOn w:val="a0"/>
    <w:link w:val="aa"/>
    <w:uiPriority w:val="99"/>
    <w:semiHidden/>
    <w:rsid w:val="002B47A1"/>
    <w:rPr>
      <w:rFonts w:ascii="Segoe UI" w:eastAsia="Calibri" w:hAnsi="Segoe UI" w:cs="Segoe UI"/>
      <w:sz w:val="18"/>
      <w:szCs w:val="18"/>
      <w:lang w:eastAsia="ru-RU"/>
    </w:rPr>
  </w:style>
  <w:style w:type="table" w:styleId="ac">
    <w:name w:val="Table Grid"/>
    <w:basedOn w:val="a1"/>
    <w:uiPriority w:val="39"/>
    <w:rsid w:val="00AC646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
    <w:basedOn w:val="a"/>
    <w:link w:val="ae"/>
    <w:rsid w:val="0088075E"/>
    <w:pPr>
      <w:spacing w:before="100" w:after="119"/>
    </w:pPr>
    <w:rPr>
      <w:lang w:eastAsia="ar-SA"/>
    </w:rPr>
  </w:style>
  <w:style w:type="character" w:customStyle="1" w:styleId="ae">
    <w:name w:val="Обычный (веб) Знак"/>
    <w:aliases w:val="Обычный (Web)1 Знак"/>
    <w:link w:val="ad"/>
    <w:locked/>
    <w:rsid w:val="0088075E"/>
    <w:rPr>
      <w:rFonts w:ascii="Times New Roman" w:eastAsia="Calibri" w:hAnsi="Times New Roman" w:cs="Times New Roman"/>
      <w:sz w:val="24"/>
      <w:szCs w:val="24"/>
      <w:lang w:eastAsia="ar-SA"/>
    </w:rPr>
  </w:style>
  <w:style w:type="character" w:customStyle="1" w:styleId="FontStyle32">
    <w:name w:val="Font Style32"/>
    <w:rsid w:val="0088075E"/>
    <w:rPr>
      <w:rFonts w:ascii="Times New Roman" w:hAnsi="Times New Roman" w:cs="Times New Roman"/>
      <w:sz w:val="22"/>
      <w:szCs w:val="22"/>
    </w:rPr>
  </w:style>
  <w:style w:type="paragraph" w:styleId="2">
    <w:name w:val="Body Text Indent 2"/>
    <w:basedOn w:val="a"/>
    <w:link w:val="20"/>
    <w:semiHidden/>
    <w:rsid w:val="00FD1EBC"/>
    <w:pPr>
      <w:ind w:firstLine="1440"/>
      <w:jc w:val="both"/>
    </w:pPr>
    <w:rPr>
      <w:rFonts w:eastAsia="Times New Roman"/>
    </w:rPr>
  </w:style>
  <w:style w:type="character" w:customStyle="1" w:styleId="20">
    <w:name w:val="Основной текст с отступом 2 Знак"/>
    <w:basedOn w:val="a0"/>
    <w:link w:val="2"/>
    <w:semiHidden/>
    <w:rsid w:val="00FD1EBC"/>
    <w:rPr>
      <w:rFonts w:ascii="Times New Roman" w:eastAsia="Times New Roman" w:hAnsi="Times New Roman" w:cs="Times New Roman"/>
      <w:sz w:val="24"/>
      <w:szCs w:val="24"/>
      <w:lang w:eastAsia="ru-RU"/>
    </w:rPr>
  </w:style>
  <w:style w:type="paragraph" w:styleId="af">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0"/>
    <w:uiPriority w:val="99"/>
    <w:rsid w:val="000807A3"/>
    <w:pPr>
      <w:keepNext/>
      <w:suppressAutoHyphens/>
      <w:overflowPunct w:val="0"/>
      <w:autoSpaceDE w:val="0"/>
      <w:autoSpaceDN w:val="0"/>
      <w:adjustRightInd w:val="0"/>
      <w:textAlignment w:val="baseline"/>
    </w:pPr>
    <w:rPr>
      <w:rFonts w:eastAsia="Times New Roman"/>
      <w:szCs w:val="20"/>
    </w:rPr>
  </w:style>
  <w:style w:type="character" w:customStyle="1" w:styleId="af0">
    <w:name w:val="Основной текст Знак"/>
    <w:basedOn w:val="a0"/>
    <w:uiPriority w:val="99"/>
    <w:semiHidden/>
    <w:rsid w:val="000807A3"/>
    <w:rPr>
      <w:rFonts w:ascii="Times New Roman" w:eastAsia="Calibri" w:hAnsi="Times New Roman" w:cs="Times New Roman"/>
      <w:sz w:val="24"/>
      <w:szCs w:val="24"/>
      <w:lang w:eastAsia="ru-RU"/>
    </w:rPr>
  </w:style>
  <w:style w:type="character" w:customStyle="1" w:styleId="10">
    <w:name w:val="Основной текст Знак1"/>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f"/>
    <w:uiPriority w:val="99"/>
    <w:locked/>
    <w:rsid w:val="000807A3"/>
    <w:rPr>
      <w:rFonts w:ascii="Times New Roman" w:eastAsia="Times New Roman" w:hAnsi="Times New Roman" w:cs="Times New Roman"/>
      <w:sz w:val="24"/>
      <w:szCs w:val="20"/>
      <w:lang w:eastAsia="ru-RU"/>
    </w:rPr>
  </w:style>
  <w:style w:type="numbering" w:customStyle="1" w:styleId="WWNum2">
    <w:name w:val="WWNum2"/>
    <w:basedOn w:val="a2"/>
    <w:rsid w:val="00962E9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404">
      <w:bodyDiv w:val="1"/>
      <w:marLeft w:val="0"/>
      <w:marRight w:val="0"/>
      <w:marTop w:val="0"/>
      <w:marBottom w:val="0"/>
      <w:divBdr>
        <w:top w:val="none" w:sz="0" w:space="0" w:color="auto"/>
        <w:left w:val="none" w:sz="0" w:space="0" w:color="auto"/>
        <w:bottom w:val="none" w:sz="0" w:space="0" w:color="auto"/>
        <w:right w:val="none" w:sz="0" w:space="0" w:color="auto"/>
      </w:divBdr>
    </w:div>
    <w:div w:id="550502590">
      <w:bodyDiv w:val="1"/>
      <w:marLeft w:val="0"/>
      <w:marRight w:val="0"/>
      <w:marTop w:val="0"/>
      <w:marBottom w:val="0"/>
      <w:divBdr>
        <w:top w:val="none" w:sz="0" w:space="0" w:color="auto"/>
        <w:left w:val="none" w:sz="0" w:space="0" w:color="auto"/>
        <w:bottom w:val="none" w:sz="0" w:space="0" w:color="auto"/>
        <w:right w:val="none" w:sz="0" w:space="0" w:color="auto"/>
      </w:divBdr>
    </w:div>
    <w:div w:id="961880371">
      <w:bodyDiv w:val="1"/>
      <w:marLeft w:val="0"/>
      <w:marRight w:val="0"/>
      <w:marTop w:val="0"/>
      <w:marBottom w:val="0"/>
      <w:divBdr>
        <w:top w:val="none" w:sz="0" w:space="0" w:color="auto"/>
        <w:left w:val="none" w:sz="0" w:space="0" w:color="auto"/>
        <w:bottom w:val="none" w:sz="0" w:space="0" w:color="auto"/>
        <w:right w:val="none" w:sz="0" w:space="0" w:color="auto"/>
      </w:divBdr>
    </w:div>
    <w:div w:id="1066149711">
      <w:bodyDiv w:val="1"/>
      <w:marLeft w:val="0"/>
      <w:marRight w:val="0"/>
      <w:marTop w:val="0"/>
      <w:marBottom w:val="0"/>
      <w:divBdr>
        <w:top w:val="none" w:sz="0" w:space="0" w:color="auto"/>
        <w:left w:val="none" w:sz="0" w:space="0" w:color="auto"/>
        <w:bottom w:val="none" w:sz="0" w:space="0" w:color="auto"/>
        <w:right w:val="none" w:sz="0" w:space="0" w:color="auto"/>
      </w:divBdr>
    </w:div>
    <w:div w:id="1141918049">
      <w:bodyDiv w:val="1"/>
      <w:marLeft w:val="0"/>
      <w:marRight w:val="0"/>
      <w:marTop w:val="0"/>
      <w:marBottom w:val="0"/>
      <w:divBdr>
        <w:top w:val="none" w:sz="0" w:space="0" w:color="auto"/>
        <w:left w:val="none" w:sz="0" w:space="0" w:color="auto"/>
        <w:bottom w:val="none" w:sz="0" w:space="0" w:color="auto"/>
        <w:right w:val="none" w:sz="0" w:space="0" w:color="auto"/>
      </w:divBdr>
    </w:div>
    <w:div w:id="1235319263">
      <w:bodyDiv w:val="1"/>
      <w:marLeft w:val="0"/>
      <w:marRight w:val="0"/>
      <w:marTop w:val="0"/>
      <w:marBottom w:val="0"/>
      <w:divBdr>
        <w:top w:val="none" w:sz="0" w:space="0" w:color="auto"/>
        <w:left w:val="none" w:sz="0" w:space="0" w:color="auto"/>
        <w:bottom w:val="none" w:sz="0" w:space="0" w:color="auto"/>
        <w:right w:val="none" w:sz="0" w:space="0" w:color="auto"/>
      </w:divBdr>
    </w:div>
    <w:div w:id="1572035624">
      <w:bodyDiv w:val="1"/>
      <w:marLeft w:val="0"/>
      <w:marRight w:val="0"/>
      <w:marTop w:val="0"/>
      <w:marBottom w:val="0"/>
      <w:divBdr>
        <w:top w:val="none" w:sz="0" w:space="0" w:color="auto"/>
        <w:left w:val="none" w:sz="0" w:space="0" w:color="auto"/>
        <w:bottom w:val="none" w:sz="0" w:space="0" w:color="auto"/>
        <w:right w:val="none" w:sz="0" w:space="0" w:color="auto"/>
      </w:divBdr>
    </w:div>
    <w:div w:id="2034072297">
      <w:bodyDiv w:val="1"/>
      <w:marLeft w:val="0"/>
      <w:marRight w:val="0"/>
      <w:marTop w:val="0"/>
      <w:marBottom w:val="0"/>
      <w:divBdr>
        <w:top w:val="none" w:sz="0" w:space="0" w:color="auto"/>
        <w:left w:val="none" w:sz="0" w:space="0" w:color="auto"/>
        <w:bottom w:val="none" w:sz="0" w:space="0" w:color="auto"/>
        <w:right w:val="none" w:sz="0" w:space="0" w:color="auto"/>
      </w:divBdr>
    </w:div>
    <w:div w:id="2136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d@ro78.fss.ru" TargetMode="External"/><Relationship Id="rId13" Type="http://schemas.openxmlformats.org/officeDocument/2006/relationships/hyperlink" Target="mailto:vred@ro78.fss.ru" TargetMode="External"/><Relationship Id="rId18" Type="http://schemas.openxmlformats.org/officeDocument/2006/relationships/hyperlink" Target="mailto:vred@ro78.fss.ru" TargetMode="External"/><Relationship Id="rId26" Type="http://schemas.openxmlformats.org/officeDocument/2006/relationships/hyperlink" Target="mailto:vred@ro78.fss.ru" TargetMode="External"/><Relationship Id="rId3" Type="http://schemas.openxmlformats.org/officeDocument/2006/relationships/styles" Target="styles.xml"/><Relationship Id="rId21" Type="http://schemas.openxmlformats.org/officeDocument/2006/relationships/hyperlink" Target="mailto:vred@ro78.fss.ru" TargetMode="External"/><Relationship Id="rId7" Type="http://schemas.openxmlformats.org/officeDocument/2006/relationships/endnotes" Target="endnotes.xml"/><Relationship Id="rId12" Type="http://schemas.openxmlformats.org/officeDocument/2006/relationships/hyperlink" Target="mailto:vred@ro78.fss.ru" TargetMode="External"/><Relationship Id="rId17" Type="http://schemas.openxmlformats.org/officeDocument/2006/relationships/hyperlink" Target="mailto:vred@ro78.fss.ru" TargetMode="External"/><Relationship Id="rId25" Type="http://schemas.openxmlformats.org/officeDocument/2006/relationships/hyperlink" Target="http://base.garant.ru/71145140/" TargetMode="External"/><Relationship Id="rId2" Type="http://schemas.openxmlformats.org/officeDocument/2006/relationships/numbering" Target="numbering.xml"/><Relationship Id="rId16" Type="http://schemas.openxmlformats.org/officeDocument/2006/relationships/hyperlink" Target="mailto:vred@ro78.fss.ru" TargetMode="External"/><Relationship Id="rId20" Type="http://schemas.openxmlformats.org/officeDocument/2006/relationships/hyperlink" Target="mailto:vred@ro78.fs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ed@ro78.fss.ru" TargetMode="External"/><Relationship Id="rId24" Type="http://schemas.openxmlformats.org/officeDocument/2006/relationships/hyperlink" Target="http://docs.cntd.ru/document/542620598" TargetMode="External"/><Relationship Id="rId5" Type="http://schemas.openxmlformats.org/officeDocument/2006/relationships/webSettings" Target="webSettings.xml"/><Relationship Id="rId15" Type="http://schemas.openxmlformats.org/officeDocument/2006/relationships/hyperlink" Target="mailto:vred@ro78.fss.ru" TargetMode="External"/><Relationship Id="rId23" Type="http://schemas.openxmlformats.org/officeDocument/2006/relationships/hyperlink" Target="consultantplus://offline/ref=8E4E1453F2A9489236CE6DF841D1CDC24476804C30D39E23C8100D706802D49E1C69A85FFDDF4D04DFE429F5REn1N" TargetMode="External"/><Relationship Id="rId28" Type="http://schemas.openxmlformats.org/officeDocument/2006/relationships/fontTable" Target="fontTable.xml"/><Relationship Id="rId10" Type="http://schemas.openxmlformats.org/officeDocument/2006/relationships/hyperlink" Target="mailto:vred@ro78.fss.ru" TargetMode="External"/><Relationship Id="rId19" Type="http://schemas.openxmlformats.org/officeDocument/2006/relationships/hyperlink" Target="mailto:vred@ro78.fss.ru" TargetMode="External"/><Relationship Id="rId4" Type="http://schemas.openxmlformats.org/officeDocument/2006/relationships/settings" Target="settings.xml"/><Relationship Id="rId9" Type="http://schemas.openxmlformats.org/officeDocument/2006/relationships/hyperlink" Target="mailto:vred@ro78.fss.ru" TargetMode="External"/><Relationship Id="rId14" Type="http://schemas.openxmlformats.org/officeDocument/2006/relationships/hyperlink" Target="mailto:vred@ro78.fss.ru" TargetMode="External"/><Relationship Id="rId22" Type="http://schemas.openxmlformats.org/officeDocument/2006/relationships/hyperlink" Target="consultantplus://offline/ref=5B2A3056B590F4FBE5097D7C9B7B22C91F6A78ED32FC9E5DAE6A6BFA07D303BF670416E1AAABB16DCE59A9A1834DC12FFB38F4FD1C807E37SAaAQ" TargetMode="External"/><Relationship Id="rId27" Type="http://schemas.openxmlformats.org/officeDocument/2006/relationships/hyperlink" Target="mailto:vred@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C940-6BF7-4048-8E91-C8E21987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3739</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Лившиц Снежанна Анатольевна</dc:creator>
  <cp:keywords/>
  <dc:description/>
  <cp:lastModifiedBy>Иванова Наталья Александровна</cp:lastModifiedBy>
  <cp:revision>28</cp:revision>
  <cp:lastPrinted>2022-02-15T07:15:00Z</cp:lastPrinted>
  <dcterms:created xsi:type="dcterms:W3CDTF">2022-10-21T13:45:00Z</dcterms:created>
  <dcterms:modified xsi:type="dcterms:W3CDTF">2022-11-18T13:50:00Z</dcterms:modified>
</cp:coreProperties>
</file>