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15463B" w:rsidRDefault="0015463B" w:rsidP="0015463B">
      <w:pPr>
        <w:jc w:val="center"/>
        <w:rPr>
          <w:b/>
        </w:rPr>
      </w:pPr>
      <w:r>
        <w:rPr>
          <w:b/>
        </w:rPr>
        <w:t xml:space="preserve">на оказание услуг по санаторно-курортному лечению в 2023 году гражданам – получателям набора социальных услуг (кроме детей-инвалидов) с болезнями по классу </w:t>
      </w:r>
      <w:r>
        <w:rPr>
          <w:b/>
          <w:lang w:val="en-US"/>
        </w:rPr>
        <w:t>XIX</w:t>
      </w:r>
      <w:r>
        <w:rPr>
          <w:b/>
        </w:rPr>
        <w:t xml:space="preserve"> "Травмы, отравления и некоторые другие последствия воздействия внешних причин" (спинальные больные).</w:t>
      </w:r>
    </w:p>
    <w:p w:rsidR="0015463B" w:rsidRDefault="0015463B" w:rsidP="0015463B">
      <w:pPr>
        <w:jc w:val="center"/>
        <w:rPr>
          <w:b/>
        </w:rPr>
      </w:pPr>
    </w:p>
    <w:p w:rsidR="0015463B" w:rsidRPr="0015463B" w:rsidRDefault="0015463B" w:rsidP="0015463B">
      <w:pPr>
        <w:ind w:firstLine="567"/>
        <w:jc w:val="both"/>
      </w:pPr>
      <w:r w:rsidRPr="0015463B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15463B" w:rsidRPr="0015463B" w:rsidRDefault="0015463B" w:rsidP="0015463B">
      <w:pPr>
        <w:jc w:val="both"/>
        <w:rPr>
          <w:b/>
        </w:rPr>
      </w:pPr>
      <w:r w:rsidRPr="0015463B">
        <w:t xml:space="preserve">          </w:t>
      </w:r>
      <w:r w:rsidRPr="0015463B">
        <w:rPr>
          <w:b/>
        </w:rPr>
        <w:t xml:space="preserve">Начальная (максимальная) цена контракта: </w:t>
      </w:r>
      <w:r w:rsidRPr="0015463B">
        <w:t xml:space="preserve">2 194 176 </w:t>
      </w:r>
      <w:proofErr w:type="spellStart"/>
      <w:r w:rsidRPr="0015463B">
        <w:t>руб</w:t>
      </w:r>
      <w:proofErr w:type="spellEnd"/>
    </w:p>
    <w:p w:rsidR="0015463B" w:rsidRPr="0015463B" w:rsidRDefault="0015463B" w:rsidP="0015463B">
      <w:pPr>
        <w:ind w:firstLine="567"/>
        <w:jc w:val="both"/>
      </w:pPr>
      <w:r w:rsidRPr="0015463B">
        <w:rPr>
          <w:b/>
        </w:rPr>
        <w:t xml:space="preserve"> Цена одного койко-дня</w:t>
      </w:r>
      <w:r w:rsidRPr="0015463B">
        <w:t>: 2 285,6 руб.</w:t>
      </w:r>
    </w:p>
    <w:p w:rsidR="0015463B" w:rsidRPr="0015463B" w:rsidRDefault="0015463B" w:rsidP="0015463B">
      <w:pPr>
        <w:tabs>
          <w:tab w:val="left" w:pos="2835"/>
        </w:tabs>
        <w:jc w:val="both"/>
      </w:pPr>
      <w:r w:rsidRPr="0015463B">
        <w:t xml:space="preserve">          </w:t>
      </w:r>
      <w:r w:rsidRPr="0015463B">
        <w:rPr>
          <w:b/>
        </w:rPr>
        <w:t>Объем оказываемых услуг:</w:t>
      </w:r>
      <w:r w:rsidRPr="0015463B">
        <w:t xml:space="preserve"> 960 койко-дней (40-путевок)</w:t>
      </w:r>
    </w:p>
    <w:p w:rsidR="0015463B" w:rsidRPr="0015463B" w:rsidRDefault="0015463B" w:rsidP="0015463B">
      <w:pPr>
        <w:pStyle w:val="a4"/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15463B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инвалидов с заболеваниями и последствиями травм спинного и головного мозга составляет 24 дня.</w:t>
      </w:r>
    </w:p>
    <w:p w:rsidR="0015463B" w:rsidRPr="0015463B" w:rsidRDefault="0015463B" w:rsidP="0015463B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5463B">
        <w:rPr>
          <w:rFonts w:ascii="Times New Roman" w:hAnsi="Times New Roman" w:cs="Times New Roman"/>
          <w:b/>
          <w:sz w:val="24"/>
          <w:szCs w:val="24"/>
        </w:rPr>
        <w:t xml:space="preserve">Место и сроки оказания услуг: </w:t>
      </w:r>
      <w:r w:rsidRPr="0015463B">
        <w:rPr>
          <w:rFonts w:ascii="Times New Roman" w:hAnsi="Times New Roman" w:cs="Times New Roman"/>
          <w:sz w:val="24"/>
          <w:szCs w:val="24"/>
        </w:rPr>
        <w:t>Росси</w:t>
      </w:r>
      <w:bookmarkStart w:id="0" w:name="_GoBack"/>
      <w:bookmarkEnd w:id="0"/>
      <w:r w:rsidRPr="0015463B">
        <w:rPr>
          <w:rFonts w:ascii="Times New Roman" w:hAnsi="Times New Roman" w:cs="Times New Roman"/>
          <w:sz w:val="24"/>
          <w:szCs w:val="24"/>
        </w:rPr>
        <w:t>йская Федерация, Черноморское побережье Краснодарского края, курортная зона Анапа-Геленджик.</w:t>
      </w:r>
    </w:p>
    <w:p w:rsidR="0015463B" w:rsidRPr="0015463B" w:rsidRDefault="0015463B" w:rsidP="0015463B">
      <w:pPr>
        <w:tabs>
          <w:tab w:val="left" w:pos="-180"/>
        </w:tabs>
        <w:ind w:firstLine="567"/>
        <w:jc w:val="both"/>
      </w:pPr>
      <w:proofErr w:type="gramStart"/>
      <w:r w:rsidRPr="0015463B">
        <w:t xml:space="preserve">Срок оказания услуг: </w:t>
      </w:r>
      <w:r w:rsidRPr="0015463B">
        <w:rPr>
          <w:lang w:eastAsia="ar-SA"/>
        </w:rPr>
        <w:t xml:space="preserve">2023 год (путевки представляются с датами начала заезда не ранее чем за </w:t>
      </w:r>
      <w:r w:rsidRPr="0015463B">
        <w:t>24 дня,</w:t>
      </w:r>
      <w:r w:rsidRPr="0015463B">
        <w:rPr>
          <w:lang w:eastAsia="ar-SA"/>
        </w:rPr>
        <w:t xml:space="preserve"> с даты заключения контракта и фактического предоставления путевок, но не ранее 10 января 2023г., дата начала последнего заезда не позднее 06 ноября 2023 года.</w:t>
      </w:r>
      <w:proofErr w:type="gramEnd"/>
    </w:p>
    <w:p w:rsidR="0015463B" w:rsidRPr="0015463B" w:rsidRDefault="0015463B" w:rsidP="0015463B">
      <w:pPr>
        <w:tabs>
          <w:tab w:val="left" w:pos="-180"/>
        </w:tabs>
        <w:ind w:firstLine="567"/>
        <w:jc w:val="both"/>
      </w:pPr>
      <w:r w:rsidRPr="0015463B">
        <w:rPr>
          <w:b/>
        </w:rPr>
        <w:t>Требования к качеству оказываемых услуг:</w:t>
      </w:r>
      <w:r w:rsidRPr="0015463B">
        <w:t xml:space="preserve"> </w:t>
      </w:r>
    </w:p>
    <w:p w:rsidR="0015463B" w:rsidRPr="0015463B" w:rsidRDefault="0015463B" w:rsidP="0015463B">
      <w:pPr>
        <w:ind w:firstLine="540"/>
        <w:jc w:val="both"/>
      </w:pPr>
      <w:r w:rsidRPr="0015463B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15463B" w:rsidRPr="0015463B" w:rsidRDefault="0015463B" w:rsidP="0015463B">
      <w:pPr>
        <w:tabs>
          <w:tab w:val="left" w:pos="540"/>
        </w:tabs>
        <w:jc w:val="both"/>
        <w:rPr>
          <w:bCs/>
        </w:rPr>
      </w:pPr>
      <w:r w:rsidRPr="0015463B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«терапия».</w:t>
      </w:r>
    </w:p>
    <w:p w:rsidR="0015463B" w:rsidRPr="0015463B" w:rsidRDefault="0015463B" w:rsidP="0015463B">
      <w:pPr>
        <w:tabs>
          <w:tab w:val="left" w:pos="540"/>
        </w:tabs>
        <w:ind w:firstLine="540"/>
        <w:jc w:val="both"/>
        <w:rPr>
          <w:bCs/>
        </w:rPr>
      </w:pPr>
      <w:r w:rsidRPr="0015463B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15463B" w:rsidRPr="0015463B" w:rsidRDefault="0015463B" w:rsidP="0015463B">
      <w:pPr>
        <w:tabs>
          <w:tab w:val="left" w:pos="720"/>
        </w:tabs>
        <w:jc w:val="both"/>
        <w:rPr>
          <w:bCs/>
        </w:rPr>
      </w:pPr>
      <w:r w:rsidRPr="0015463B">
        <w:t xml:space="preserve">         </w:t>
      </w:r>
      <w:r w:rsidRPr="0015463B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15463B" w:rsidRPr="0015463B" w:rsidRDefault="0015463B" w:rsidP="0015463B">
      <w:pPr>
        <w:jc w:val="both"/>
        <w:rPr>
          <w:bCs/>
        </w:rPr>
      </w:pPr>
      <w:r w:rsidRPr="0015463B">
        <w:rPr>
          <w:bCs/>
        </w:rPr>
        <w:t xml:space="preserve">  </w:t>
      </w:r>
      <w:r w:rsidRPr="0015463B">
        <w:t xml:space="preserve">       Соответствие предоставляемых услуг стандартам санаторно-курортной помощи</w:t>
      </w:r>
      <w:r w:rsidRPr="0015463B">
        <w:rPr>
          <w:lang w:eastAsia="ar-SA"/>
        </w:rPr>
        <w:t xml:space="preserve"> </w:t>
      </w:r>
      <w:r w:rsidRPr="0015463B">
        <w:rPr>
          <w:bCs/>
        </w:rPr>
        <w:t>по различным нозологическим формам</w:t>
      </w:r>
      <w:r w:rsidRPr="0015463B">
        <w:t xml:space="preserve">, </w:t>
      </w:r>
      <w:r w:rsidRPr="0015463B">
        <w:rPr>
          <w:bCs/>
        </w:rPr>
        <w:t xml:space="preserve">утвержденным приказами </w:t>
      </w:r>
      <w:proofErr w:type="spellStart"/>
      <w:r w:rsidRPr="0015463B">
        <w:rPr>
          <w:bCs/>
        </w:rPr>
        <w:t>Минздравсоцразвития</w:t>
      </w:r>
      <w:proofErr w:type="spellEnd"/>
      <w:r w:rsidRPr="0015463B">
        <w:rPr>
          <w:bCs/>
        </w:rPr>
        <w:t xml:space="preserve"> России от 22.11.2004 г.:</w:t>
      </w:r>
    </w:p>
    <w:p w:rsidR="0015463B" w:rsidRPr="0015463B" w:rsidRDefault="0015463B" w:rsidP="0015463B">
      <w:pPr>
        <w:ind w:firstLine="567"/>
        <w:jc w:val="both"/>
      </w:pPr>
      <w:r w:rsidRPr="0015463B">
        <w:t xml:space="preserve">  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5463B">
        <w:t>полиневропатиями</w:t>
      </w:r>
      <w:proofErr w:type="spellEnd"/>
      <w:r w:rsidRPr="0015463B">
        <w:t xml:space="preserve"> и другими поражениями </w:t>
      </w:r>
      <w:proofErr w:type="spellStart"/>
      <w:r w:rsidRPr="0015463B">
        <w:t>переферической</w:t>
      </w:r>
      <w:proofErr w:type="spellEnd"/>
      <w:r w:rsidRPr="0015463B">
        <w:t xml:space="preserve"> нервной системы»;</w:t>
      </w:r>
    </w:p>
    <w:p w:rsidR="0015463B" w:rsidRPr="0015463B" w:rsidRDefault="0015463B" w:rsidP="0015463B">
      <w:pPr>
        <w:autoSpaceDE w:val="0"/>
        <w:autoSpaceDN w:val="0"/>
        <w:adjustRightInd w:val="0"/>
        <w:rPr>
          <w:lang w:eastAsia="en-US"/>
        </w:rPr>
      </w:pPr>
      <w:r w:rsidRPr="0015463B">
        <w:t xml:space="preserve"> № 274 «</w:t>
      </w:r>
      <w:r w:rsidRPr="0015463B">
        <w:rPr>
          <w:lang w:eastAsia="en-US"/>
        </w:rPr>
        <w:t>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15463B" w:rsidRPr="0015463B" w:rsidRDefault="0015463B" w:rsidP="0015463B">
      <w:pPr>
        <w:ind w:firstLine="567"/>
        <w:jc w:val="both"/>
        <w:rPr>
          <w:bCs/>
        </w:rPr>
      </w:pPr>
      <w:r w:rsidRPr="0015463B">
        <w:rPr>
          <w:bCs/>
        </w:rPr>
        <w:lastRenderedPageBreak/>
        <w:t>Медицинская документация на поступающих на санаторно-курортное лечение гражда</w:t>
      </w:r>
      <w:proofErr w:type="gramStart"/>
      <w:r w:rsidRPr="0015463B">
        <w:rPr>
          <w:bCs/>
        </w:rPr>
        <w:t>н–</w:t>
      </w:r>
      <w:proofErr w:type="gramEnd"/>
      <w:r w:rsidRPr="0015463B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15463B" w:rsidRPr="0015463B" w:rsidRDefault="0015463B" w:rsidP="0015463B">
      <w:pPr>
        <w:ind w:firstLine="540"/>
        <w:jc w:val="both"/>
      </w:pPr>
      <w:r w:rsidRPr="0015463B"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15463B" w:rsidRPr="0015463B" w:rsidRDefault="0015463B" w:rsidP="0015463B">
      <w:pPr>
        <w:pStyle w:val="a4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15463B">
        <w:rPr>
          <w:rFonts w:ascii="Times New Roman" w:hAnsi="Times New Roman" w:cs="Times New Roman"/>
          <w:bCs w:val="0"/>
          <w:sz w:val="24"/>
          <w:szCs w:val="24"/>
        </w:rPr>
        <w:t xml:space="preserve">         </w:t>
      </w:r>
      <w:r w:rsidRPr="0015463B">
        <w:rPr>
          <w:rFonts w:ascii="Times New Roman" w:hAnsi="Times New Roman" w:cs="Times New Roman"/>
          <w:sz w:val="24"/>
          <w:szCs w:val="24"/>
        </w:rPr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15463B">
        <w:rPr>
          <w:rFonts w:ascii="Times New Roman" w:hAnsi="Times New Roman" w:cs="Times New Roman"/>
          <w:sz w:val="24"/>
          <w:szCs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15463B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15463B">
        <w:rPr>
          <w:rFonts w:ascii="Times New Roman" w:hAnsi="Times New Roman" w:cs="Times New Roman"/>
          <w:sz w:val="24"/>
          <w:szCs w:val="24"/>
        </w:rPr>
        <w:t xml:space="preserve"> среда).</w:t>
      </w:r>
      <w:proofErr w:type="gramEnd"/>
      <w:r w:rsidRPr="0015463B">
        <w:rPr>
          <w:rFonts w:ascii="Times New Roman" w:hAnsi="Times New Roman" w:cs="Times New Roman"/>
          <w:sz w:val="24"/>
          <w:szCs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15463B" w:rsidRPr="0015463B" w:rsidRDefault="0015463B" w:rsidP="0015463B">
      <w:pPr>
        <w:ind w:firstLine="540"/>
        <w:jc w:val="both"/>
        <w:rPr>
          <w:bCs/>
        </w:rPr>
      </w:pPr>
      <w:r w:rsidRPr="0015463B">
        <w:t>Предоставление функциональных кроватей, каталок, колясок.</w:t>
      </w:r>
    </w:p>
    <w:p w:rsidR="0015463B" w:rsidRPr="0015463B" w:rsidRDefault="0015463B" w:rsidP="0015463B">
      <w:pPr>
        <w:ind w:firstLine="540"/>
        <w:jc w:val="both"/>
        <w:rPr>
          <w:bCs/>
        </w:rPr>
      </w:pPr>
      <w:r w:rsidRPr="0015463B">
        <w:t xml:space="preserve">Наличие </w:t>
      </w:r>
      <w:proofErr w:type="spellStart"/>
      <w:r w:rsidRPr="0015463B">
        <w:t>безбордюрного</w:t>
      </w:r>
      <w:proofErr w:type="spellEnd"/>
      <w:r w:rsidRPr="0015463B">
        <w:t xml:space="preserve"> сопряжения тротуаров и площадок с дорожным полотном.</w:t>
      </w:r>
    </w:p>
    <w:p w:rsidR="0015463B" w:rsidRPr="0015463B" w:rsidRDefault="0015463B" w:rsidP="0015463B">
      <w:pPr>
        <w:ind w:firstLine="540"/>
        <w:jc w:val="both"/>
        <w:rPr>
          <w:bCs/>
        </w:rPr>
      </w:pPr>
      <w:r w:rsidRPr="0015463B">
        <w:t xml:space="preserve">Обеспечение </w:t>
      </w:r>
      <w:proofErr w:type="spellStart"/>
      <w:r w:rsidRPr="0015463B">
        <w:t>водо</w:t>
      </w:r>
      <w:proofErr w:type="spellEnd"/>
      <w:r w:rsidRPr="0015463B">
        <w:t xml:space="preserve">/грязелечебницы учреждения поручнями </w:t>
      </w:r>
      <w:r w:rsidRPr="0015463B">
        <w:rPr>
          <w:bCs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15463B" w:rsidRPr="0015463B" w:rsidRDefault="0015463B" w:rsidP="0015463B">
      <w:pPr>
        <w:pStyle w:val="a9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63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5463B">
        <w:rPr>
          <w:rFonts w:ascii="Times New Roman" w:hAnsi="Times New Roman" w:cs="Times New Roman"/>
          <w:sz w:val="24"/>
          <w:szCs w:val="24"/>
        </w:rPr>
        <w:t xml:space="preserve">Оказание бесплатных транспортных услуг по доставке граждан от места прибытия (ближайшей к </w:t>
      </w:r>
      <w:proofErr w:type="gramEnd"/>
    </w:p>
    <w:p w:rsidR="0015463B" w:rsidRPr="0015463B" w:rsidRDefault="0015463B" w:rsidP="0015463B">
      <w:pPr>
        <w:pStyle w:val="a9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63B">
        <w:rPr>
          <w:rFonts w:ascii="Times New Roman" w:hAnsi="Times New Roman" w:cs="Times New Roman"/>
          <w:sz w:val="24"/>
          <w:szCs w:val="24"/>
        </w:rPr>
        <w:t>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15463B" w:rsidRPr="0015463B" w:rsidRDefault="0015463B" w:rsidP="0015463B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63B">
        <w:rPr>
          <w:rFonts w:ascii="Times New Roman" w:hAnsi="Times New Roman" w:cs="Times New Roman"/>
          <w:sz w:val="24"/>
          <w:szCs w:val="24"/>
        </w:rPr>
        <w:t xml:space="preserve"> 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</w:t>
      </w:r>
      <w:r w:rsidRPr="0015463B">
        <w:rPr>
          <w:rFonts w:ascii="Times New Roman" w:hAnsi="Times New Roman" w:cs="Times New Roman"/>
          <w:sz w:val="24"/>
          <w:szCs w:val="24"/>
          <w:u w:val="single"/>
        </w:rPr>
        <w:t>не реже четырех раз в сутки.</w:t>
      </w:r>
    </w:p>
    <w:p w:rsidR="0015463B" w:rsidRPr="0015463B" w:rsidRDefault="0015463B" w:rsidP="0015463B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15463B">
        <w:rPr>
          <w:rFonts w:ascii="Times New Roman" w:hAnsi="Times New Roman" w:cs="Times New Roman"/>
          <w:sz w:val="24"/>
          <w:szCs w:val="24"/>
        </w:rPr>
        <w:t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(душ/ванна, санузел) в номере проживания, приспособленным для проживания граждан, передвигающихся на колясках.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 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  Здания и сооружения организации, оказывающие санаторно-курортные услуги гражданам, должны быть: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 -Аварийное освещение и энергоснабжение (стационарный генератор или аккумуляторы и фонари).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-Естественное и/или искусственное освещение в коридорах и на лестницах круглосуточно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-Водоснабжение (круглосуточно) – горячее и холодное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-Наличие емкости для минимального запаса воды не менее чем на сутки на время аварии, профилактических работ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-Установка по обработке воды с целью обеспечения ее пригодности для питья или наличие бутилированной питьевой воды в номере (бесплатно)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-Отопление, обеспечивающее температуру воздуха в жилых и общественных помещениях не ниже 18,5 °C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-Круглосуточная работа лифта в здании.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lastRenderedPageBreak/>
        <w:t xml:space="preserve">     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-Жилой, лечебный, диагностический корпуса и столовая должны располагаться в одном здании или в зданиях, соединенных теплыми переходами и (или) шаговой доступности.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 Площади лечебно-диагностических </w:t>
      </w:r>
      <w:proofErr w:type="gramStart"/>
      <w:r w:rsidRPr="0015463B">
        <w:t>кабинетов организаций, оказывающих санаторно-курортные услуги соответствуют</w:t>
      </w:r>
      <w:proofErr w:type="gramEnd"/>
      <w:r w:rsidRPr="0015463B">
        <w:t xml:space="preserve"> действующим санитарным нормам.</w:t>
      </w:r>
    </w:p>
    <w:p w:rsidR="0015463B" w:rsidRPr="0015463B" w:rsidRDefault="0015463B" w:rsidP="0015463B">
      <w:pPr>
        <w:tabs>
          <w:tab w:val="left" w:pos="540"/>
        </w:tabs>
        <w:jc w:val="both"/>
      </w:pPr>
      <w:r w:rsidRPr="0015463B">
        <w:t xml:space="preserve">     Организация досуга - с учетом специфики работы с гражданами льготных категорий. Обеспечение культурно-массовых мероприятий.</w:t>
      </w:r>
    </w:p>
    <w:p w:rsidR="001A6735" w:rsidRDefault="001A6735" w:rsidP="00310B83">
      <w:pPr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15463B"/>
    <w:rsid w:val="001A6735"/>
    <w:rsid w:val="001D4779"/>
    <w:rsid w:val="00310B83"/>
    <w:rsid w:val="00563CD8"/>
    <w:rsid w:val="006526C2"/>
    <w:rsid w:val="006571E2"/>
    <w:rsid w:val="00753DEE"/>
    <w:rsid w:val="008B263A"/>
    <w:rsid w:val="008E1976"/>
    <w:rsid w:val="0095724E"/>
    <w:rsid w:val="009A34A9"/>
    <w:rsid w:val="00A2545A"/>
    <w:rsid w:val="00AD168A"/>
    <w:rsid w:val="00D57FD0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1546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1546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11</cp:revision>
  <cp:lastPrinted>2022-11-01T04:39:00Z</cp:lastPrinted>
  <dcterms:created xsi:type="dcterms:W3CDTF">2022-01-19T07:59:00Z</dcterms:created>
  <dcterms:modified xsi:type="dcterms:W3CDTF">2022-11-01T06:53:00Z</dcterms:modified>
</cp:coreProperties>
</file>