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C2" w:rsidRDefault="009B5816" w:rsidP="009B581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ТЕХНИЧЕСКОЕ ЗАДАНИЕ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992"/>
        <w:gridCol w:w="1134"/>
      </w:tblGrid>
      <w:tr w:rsidR="009B5816" w:rsidRPr="009B5816" w:rsidTr="009B5816">
        <w:tc>
          <w:tcPr>
            <w:tcW w:w="10490" w:type="dxa"/>
            <w:gridSpan w:val="4"/>
            <w:shd w:val="clear" w:color="auto" w:fill="auto"/>
            <w:vAlign w:val="center"/>
          </w:tcPr>
          <w:p w:rsidR="009B5816" w:rsidRPr="009B5816" w:rsidRDefault="009B5816" w:rsidP="009B5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B581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9B5816" w:rsidRPr="009B5816" w:rsidTr="009B5816">
        <w:tc>
          <w:tcPr>
            <w:tcW w:w="10490" w:type="dxa"/>
            <w:gridSpan w:val="4"/>
            <w:shd w:val="clear" w:color="auto" w:fill="auto"/>
            <w:vAlign w:val="center"/>
          </w:tcPr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Для выполнения функций по обеспечению креслами-стульями с санитарным оснащением с дополнительной фиксацией (поддержкой) головы и тела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Кресла-стулья с санитарным оснащением</w:t>
            </w:r>
            <w:r w:rsidRPr="009B5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816">
              <w:rPr>
                <w:rFonts w:ascii="Times New Roman" w:eastAsia="Calibri" w:hAnsi="Times New Roman" w:cs="Times New Roman"/>
              </w:rPr>
              <w:t>должны соответствовать требованиям ГОСТ Р 51632-2021 «Технические средства реабилитации людей с ограничениями жизнедеятельности. Общие технические требования и методы испытаний»,  ГОСТ Р 57766-2017 «Кресла-стулья с санитарным оснащением. Типы, технические требования, методы контроля»,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Согласно ГОСТ Р 57766-2017 «Кресла-стулья с санитарным оснащением. Типы, технические требования, методы контроля» в эксплуатационной документации изготовителя должны быть четко описаны условия, которые необходимо избегать, а также последствия воздействия на кресла-стулья потенциально опасных для него воздействующих факторов при существовании ограничения для использования кресел-стульев по назначению в части каких-либо факторов окружающей среды.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Требования к безопасности товара: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Конструктивные элементы кресел-стульев, контактирующие с телом человека, должны быть изготовлены из материалов, разрешенных к применению Росздравнадзором, а также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кресел-стульев при их нормальной эксплуатации.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Металлические части кресел-стульев должны быть изготовлены из коррозионностойких материалов или защищены от коррозии защитными или защитно-декоративными покрытиями.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 xml:space="preserve">Наружные поверхности кресел-стульев не должны иметь сколов, заусенцев, острых кромок, углов, выступов или других дефектов, которые могут поранить человека. 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 xml:space="preserve">Кресла-стулья с санитарным оснащением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 в соответствии с нормативными требованиями. Эксплуатационная документация должна содержать предостережения и указания по соблюдению мер безопасности при эксплуатации кресел-стульев, если конструктивные меры, предпринятые изготовителем, не могут полностью устранить опасность для пользователя. 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Требования к упаковке, отгрузке: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В комплект поставки кресел-стульев должны входить: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- эксплуатационная документация на русском языке;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- инструмент и принадлежности, обеспечивающие техническое обслуживание кресла-стула в течение срока службы.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На товар должны быть нанесены товарный знак, установленный для предприятия-изготовителя, и маркировка, не нарушающая покрытие и товарный вид. При этом товар должен быть уложен в индивидуальную упаковку, предохраняющую его от повреждений при транспортировке и хранении.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Товар (в транспортной упаковке) должен быть устойчив к механическим воздействиям, возникающим при транспортировании, и воздействиям климатических факторов, обладать вибропрочностью и ударопрочностью, должен быть исправным после воздействия температуры и влажности воздуха в процессе транспортирования и хранения в условиях, предусмотренных ГОСТ Р 50444-2020 «Приборы, аппараты и оборудование медицинские. Общие технические требования».</w:t>
            </w:r>
          </w:p>
          <w:p w:rsidR="009B5816" w:rsidRPr="009B5816" w:rsidRDefault="009B5816" w:rsidP="009B581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 xml:space="preserve">Гарантийный срок эксплуатации товара, установленный производителем не менее 12 месяцев с момента подписания акта приема-передачи Товара Получателем, гарантия Поставщика – не менее 12 месяцев с момента подписания акта приема-передачи товара Получателем. При этом срок действия </w:t>
            </w:r>
            <w:r w:rsidRPr="009B5816">
              <w:rPr>
                <w:rFonts w:ascii="Times New Roman" w:eastAsia="Calibri" w:hAnsi="Times New Roman" w:cs="Times New Roman"/>
              </w:rPr>
              <w:lastRenderedPageBreak/>
              <w:t xml:space="preserve">гарантии Поставщика должен быть не менее чем срок действия гарантии производителя товара. Гарантия не распространяется или частично распространяется на расходные материалы и комплектующие изделия, износ которых неизбежен вследствие их эксплуатации. </w:t>
            </w:r>
          </w:p>
          <w:p w:rsidR="009B5816" w:rsidRPr="009B5816" w:rsidRDefault="009B5816" w:rsidP="009B58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B5816">
              <w:rPr>
                <w:rFonts w:ascii="Times New Roman" w:eastAsia="Times New Roman" w:hAnsi="Times New Roman" w:cs="Times New Roman"/>
                <w:lang w:eastAsia="ar-SA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9B5816" w:rsidRPr="009B5816" w:rsidRDefault="009B5816" w:rsidP="009B58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B5816">
              <w:rPr>
                <w:rFonts w:ascii="Times New Roman" w:eastAsia="Calibri" w:hAnsi="Times New Roman" w:cs="Times New Roman"/>
                <w:iCs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9B5816" w:rsidRPr="009B5816" w:rsidRDefault="009B5816" w:rsidP="009B58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B5816">
              <w:rPr>
                <w:rFonts w:ascii="Times New Roman" w:eastAsia="Calibri" w:hAnsi="Times New Roman" w:cs="Times New Roman"/>
                <w:iCs/>
              </w:rPr>
      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B5816" w:rsidRPr="009B5816" w:rsidRDefault="009B5816" w:rsidP="009B58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B5816">
              <w:rPr>
                <w:rFonts w:ascii="Times New Roman" w:eastAsia="Calibri" w:hAnsi="Times New Roman" w:cs="Times New Roman"/>
                <w:iCs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9B5816" w:rsidRPr="009B5816" w:rsidRDefault="009B5816" w:rsidP="009B58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B5816">
              <w:rPr>
                <w:rFonts w:ascii="Times New Roman" w:eastAsia="Calibri" w:hAnsi="Times New Roman" w:cs="Times New Roman"/>
                <w:iCs/>
              </w:rPr>
              <w:t>Поставка Товара Получателям осуществляется Поставщиком после получения от Заказчика реестра получателей Товара.</w:t>
            </w:r>
          </w:p>
          <w:p w:rsidR="009B5816" w:rsidRPr="009B5816" w:rsidRDefault="009B5816" w:rsidP="009B58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B5816">
              <w:rPr>
                <w:rFonts w:ascii="Times New Roman" w:eastAsia="Calibri" w:hAnsi="Times New Roman" w:cs="Times New Roman"/>
                <w:iCs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9B5816" w:rsidRPr="009B5816" w:rsidRDefault="009B5816" w:rsidP="009B581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B5816">
              <w:rPr>
                <w:rFonts w:ascii="Times New Roman" w:eastAsia="Calibri" w:hAnsi="Times New Roman" w:cs="Times New Roman"/>
                <w:iCs/>
              </w:rPr>
              <w:t>Срок поставки Товара: с даты получения от Заказчика реестра получателей Товара до «30» ноября 2024 года.</w:t>
            </w:r>
          </w:p>
        </w:tc>
      </w:tr>
      <w:tr w:rsidR="009B5816" w:rsidRPr="009B5816" w:rsidTr="009B5816">
        <w:tc>
          <w:tcPr>
            <w:tcW w:w="2269" w:type="dxa"/>
            <w:shd w:val="clear" w:color="auto" w:fill="auto"/>
          </w:tcPr>
          <w:p w:rsidR="009B5816" w:rsidRPr="009B5816" w:rsidRDefault="009B5816" w:rsidP="009B58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095" w:type="dxa"/>
            <w:shd w:val="clear" w:color="auto" w:fill="auto"/>
          </w:tcPr>
          <w:p w:rsidR="009B5816" w:rsidRPr="009B5816" w:rsidRDefault="009B5816" w:rsidP="009B58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816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992" w:type="dxa"/>
            <w:shd w:val="clear" w:color="auto" w:fill="auto"/>
          </w:tcPr>
          <w:p w:rsidR="009B5816" w:rsidRPr="009B5816" w:rsidRDefault="009B5816" w:rsidP="009B58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B581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  <w:tc>
          <w:tcPr>
            <w:tcW w:w="1134" w:type="dxa"/>
          </w:tcPr>
          <w:p w:rsidR="009B5816" w:rsidRPr="009B5816" w:rsidRDefault="009B5816" w:rsidP="009B5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B581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</w:tr>
      <w:tr w:rsidR="009B5816" w:rsidRPr="009B5816" w:rsidTr="009B5816">
        <w:tc>
          <w:tcPr>
            <w:tcW w:w="2269" w:type="dxa"/>
            <w:shd w:val="clear" w:color="auto" w:fill="auto"/>
          </w:tcPr>
          <w:p w:rsidR="009B5816" w:rsidRPr="009B5816" w:rsidRDefault="009B5816" w:rsidP="009B5816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816">
              <w:rPr>
                <w:rFonts w:ascii="Times New Roman" w:eastAsia="Times New Roman" w:hAnsi="Times New Roman" w:cs="Times New Roman"/>
              </w:rPr>
              <w:t>23-01-04. Кресло-стул с санитарным оснащением с дополнительной фиксацией (поддержкой) головы и тела, в том числе, для больных ДЦП</w:t>
            </w:r>
          </w:p>
          <w:p w:rsidR="009B5816" w:rsidRPr="009B5816" w:rsidRDefault="009B5816" w:rsidP="009B5816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Кресла – стулья с санитарным оснащением с дополнительной фиксацией (поддержкой) головы и тела, в том числе, для больных ДЦП должны быть предназначены для использования лицами с нарушениями функций опорно-двигательного аппарата в помещениях и комнатах личной гигиены.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 xml:space="preserve">Кресло-стул должен быть изготовлен из высокопрочных тонкостенных металлических труб с защитно-декоративным покрытием, позволяющее производить многократную гигиеническую обработку. 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Конструкция должна быть разборная.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Конструкция кресла-стула должна предусматривать: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 xml:space="preserve">- устройство для фиксации (поддержки) головы; 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- устройство для фиксации (поддержки) тела;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- сиденье из ПВХ с гигиеническим отверстием;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- съемное санитарное устройство, с крышкой;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- съемные подлокотники, регулируемые по высоте;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- руководство по эксплуатации.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 xml:space="preserve">Кресла – стулья с санитарным оснащением с дополнительной фиксацией (поддержкой) головы и тела, в том числе, для больных ДЦП должны соответствовать следующим требованиям: 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- максимальная допустимая нагрузка (вес получателя) – не менее 130 кг включительно;</w:t>
            </w:r>
          </w:p>
          <w:p w:rsidR="009B5816" w:rsidRPr="009B5816" w:rsidRDefault="009B5816" w:rsidP="009B5816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16">
              <w:rPr>
                <w:rFonts w:ascii="Times New Roman" w:eastAsia="Times New Roman" w:hAnsi="Times New Roman" w:cs="Times New Roman"/>
                <w:lang w:eastAsia="ru-RU"/>
              </w:rPr>
              <w:t>- вес кресла-стула не более 30 кг.</w:t>
            </w:r>
          </w:p>
          <w:p w:rsidR="009B5816" w:rsidRPr="009B5816" w:rsidRDefault="009B5816" w:rsidP="009B5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B5816">
              <w:rPr>
                <w:rFonts w:ascii="Times New Roman" w:eastAsia="Times New Roman" w:hAnsi="Times New Roman" w:cs="Times New Roman"/>
                <w:lang w:eastAsia="ar-SA"/>
              </w:rPr>
              <w:t>Поставка должна включать кресла-стулья не менее шести типоразмеров при ширине сидений: 30 +/-1 см, 35 +/-1 см, 40 +/-1 см, 45 +/-1 см, 50 +/-1 см, 55 +/-1 см (по заявке Заказчика в зависимости от анатомических особенностей получателей).</w:t>
            </w:r>
          </w:p>
        </w:tc>
        <w:tc>
          <w:tcPr>
            <w:tcW w:w="992" w:type="dxa"/>
            <w:shd w:val="clear" w:color="auto" w:fill="auto"/>
          </w:tcPr>
          <w:p w:rsidR="009B5816" w:rsidRPr="009B5816" w:rsidRDefault="009B5816" w:rsidP="009B5816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81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9B5816" w:rsidRPr="009B5816" w:rsidRDefault="009B5816" w:rsidP="009B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816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</w:tr>
    </w:tbl>
    <w:p w:rsidR="009B5816" w:rsidRPr="009B5816" w:rsidRDefault="009B5816" w:rsidP="009B5816">
      <w:pPr>
        <w:jc w:val="center"/>
        <w:rPr>
          <w:rFonts w:ascii="Times New Roman" w:hAnsi="Times New Roman" w:cs="Times New Roman"/>
        </w:rPr>
      </w:pPr>
    </w:p>
    <w:sectPr w:rsidR="009B5816" w:rsidRPr="009B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56"/>
    <w:rsid w:val="000E2056"/>
    <w:rsid w:val="00257CC2"/>
    <w:rsid w:val="00866CF2"/>
    <w:rsid w:val="009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dcterms:created xsi:type="dcterms:W3CDTF">2023-10-13T07:35:00Z</dcterms:created>
  <dcterms:modified xsi:type="dcterms:W3CDTF">2023-10-13T07:35:00Z</dcterms:modified>
</cp:coreProperties>
</file>