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C" w:rsidRDefault="00633C4C" w:rsidP="00B51725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7255A" w:rsidRPr="00E52F84" w:rsidRDefault="0097255A" w:rsidP="00B51725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52F84">
        <w:rPr>
          <w:rFonts w:ascii="Times New Roman" w:hAnsi="Times New Roman" w:cs="Times New Roman"/>
          <w:b/>
          <w:sz w:val="24"/>
        </w:rPr>
        <w:t>Техническое задание</w:t>
      </w:r>
      <w:r w:rsidRPr="00E52F84">
        <w:rPr>
          <w:rFonts w:ascii="Times New Roman" w:hAnsi="Times New Roman" w:cs="Times New Roman"/>
          <w:b/>
          <w:bCs/>
          <w:sz w:val="24"/>
        </w:rPr>
        <w:br/>
      </w:r>
      <w:r w:rsidRPr="00E52F84">
        <w:rPr>
          <w:rFonts w:ascii="Times New Roman" w:eastAsia="Calibri" w:hAnsi="Times New Roman" w:cs="Times New Roman"/>
          <w:b/>
          <w:color w:val="000000"/>
          <w:spacing w:val="-1"/>
          <w:sz w:val="24"/>
        </w:rPr>
        <w:t xml:space="preserve">на </w:t>
      </w:r>
      <w:r w:rsidRPr="00E52F84">
        <w:rPr>
          <w:rFonts w:ascii="Times New Roman" w:hAnsi="Times New Roman" w:cs="Times New Roman"/>
          <w:b/>
          <w:sz w:val="24"/>
        </w:rPr>
        <w:t>оказание услуг по охране нежилых помещений для нужд Государственного учреждения -  Иркутского регионального отделения Фонда социального страхования Российской Федерации</w:t>
      </w:r>
    </w:p>
    <w:p w:rsidR="00EE57C6" w:rsidRDefault="00EE57C6" w:rsidP="00EE57C6">
      <w:pPr>
        <w:widowControl/>
        <w:suppressAutoHyphens w:val="0"/>
        <w:ind w:right="-2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3"/>
        <w:gridCol w:w="4948"/>
        <w:gridCol w:w="1292"/>
        <w:gridCol w:w="1417"/>
      </w:tblGrid>
      <w:tr w:rsidR="00845FCE" w:rsidTr="00845FCE">
        <w:tc>
          <w:tcPr>
            <w:tcW w:w="1138" w:type="pct"/>
            <w:vAlign w:val="center"/>
          </w:tcPr>
          <w:p w:rsidR="00845FCE" w:rsidRPr="000C125C" w:rsidRDefault="00845FCE" w:rsidP="00EE57C6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Адрес объекта</w:t>
            </w:r>
          </w:p>
        </w:tc>
        <w:tc>
          <w:tcPr>
            <w:tcW w:w="2498" w:type="pct"/>
            <w:vAlign w:val="center"/>
          </w:tcPr>
          <w:p w:rsidR="00845FCE" w:rsidRPr="000C125C" w:rsidRDefault="00845FCE" w:rsidP="00EE57C6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Наименование услуг</w:t>
            </w:r>
          </w:p>
        </w:tc>
        <w:tc>
          <w:tcPr>
            <w:tcW w:w="650" w:type="pct"/>
            <w:vAlign w:val="center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Единица измерения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Количество</w:t>
            </w:r>
          </w:p>
        </w:tc>
      </w:tr>
      <w:tr w:rsidR="00845FCE" w:rsidTr="00845FCE">
        <w:tc>
          <w:tcPr>
            <w:tcW w:w="1138" w:type="pct"/>
            <w:vMerge w:val="restart"/>
            <w:vAlign w:val="center"/>
          </w:tcPr>
          <w:p w:rsidR="00845FCE" w:rsidRPr="00CD266F" w:rsidRDefault="00845FCE" w:rsidP="00EE57C6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 xml:space="preserve">Иркутская область, </w:t>
            </w:r>
            <w:r w:rsidRPr="00CD266F"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>г. Иркутск, ул. Тимирязева, 35</w:t>
            </w:r>
          </w:p>
        </w:tc>
        <w:tc>
          <w:tcPr>
            <w:tcW w:w="2498" w:type="pct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650" w:type="pct"/>
            <w:vAlign w:val="center"/>
          </w:tcPr>
          <w:p w:rsidR="00845FCE" w:rsidRPr="00ED24E2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Человеко-час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</w:t>
            </w:r>
          </w:p>
        </w:tc>
      </w:tr>
      <w:tr w:rsidR="00845FCE" w:rsidTr="00845FCE">
        <w:tc>
          <w:tcPr>
            <w:tcW w:w="1138" w:type="pct"/>
            <w:vMerge/>
          </w:tcPr>
          <w:p w:rsidR="00845FCE" w:rsidRPr="00CD266F" w:rsidRDefault="00845FCE" w:rsidP="00196C71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8" w:type="pct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650" w:type="pct"/>
            <w:vAlign w:val="center"/>
          </w:tcPr>
          <w:p w:rsidR="00845FCE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Месяц 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196C71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</w:t>
            </w:r>
          </w:p>
        </w:tc>
      </w:tr>
      <w:tr w:rsidR="00845FCE" w:rsidTr="00845FCE">
        <w:tc>
          <w:tcPr>
            <w:tcW w:w="1138" w:type="pct"/>
            <w:vMerge w:val="restart"/>
            <w:vAlign w:val="center"/>
          </w:tcPr>
          <w:p w:rsidR="00845FCE" w:rsidRPr="00CD266F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 xml:space="preserve">Иркутская область, </w:t>
            </w:r>
            <w:r w:rsidRPr="003B42FA">
              <w:rPr>
                <w:rFonts w:ascii="Times New Roman" w:hAnsi="Times New Roman" w:cs="Times New Roman"/>
                <w:bCs/>
                <w:sz w:val="24"/>
              </w:rPr>
              <w:t>г. Иркутск,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D266F">
              <w:rPr>
                <w:rFonts w:ascii="Times New Roman" w:eastAsia="Calibri" w:hAnsi="Times New Roman" w:cs="Times New Roman"/>
                <w:sz w:val="24"/>
              </w:rPr>
              <w:t>пер. Космический 2-А</w:t>
            </w:r>
          </w:p>
        </w:tc>
        <w:tc>
          <w:tcPr>
            <w:tcW w:w="2498" w:type="pct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650" w:type="pct"/>
            <w:vAlign w:val="center"/>
          </w:tcPr>
          <w:p w:rsidR="00845FCE" w:rsidRPr="00ED24E2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Человеко-час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</w:t>
            </w:r>
          </w:p>
        </w:tc>
      </w:tr>
      <w:tr w:rsidR="00845FCE" w:rsidTr="00845FCE">
        <w:tc>
          <w:tcPr>
            <w:tcW w:w="1138" w:type="pct"/>
            <w:vMerge/>
          </w:tcPr>
          <w:p w:rsidR="00845FCE" w:rsidRPr="00CD266F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8" w:type="pct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650" w:type="pct"/>
            <w:vAlign w:val="center"/>
          </w:tcPr>
          <w:p w:rsidR="00845FCE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Месяц 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</w:t>
            </w:r>
          </w:p>
        </w:tc>
      </w:tr>
      <w:tr w:rsidR="00845FCE" w:rsidTr="00845FCE">
        <w:tc>
          <w:tcPr>
            <w:tcW w:w="1138" w:type="pct"/>
            <w:vAlign w:val="center"/>
          </w:tcPr>
          <w:p w:rsidR="00845FCE" w:rsidRPr="00CD266F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 xml:space="preserve">Иркутская область, </w:t>
            </w:r>
            <w:r w:rsidRPr="00CD266F"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>г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lang w:eastAsia="ar-SA"/>
              </w:rPr>
              <w:t>.</w:t>
            </w:r>
            <w:r w:rsidRPr="00CD266F">
              <w:rPr>
                <w:rFonts w:ascii="Times New Roman" w:hAnsi="Times New Roman" w:cs="Times New Roman"/>
                <w:bCs/>
                <w:sz w:val="24"/>
              </w:rPr>
              <w:t xml:space="preserve"> Иркутск, ул. Свердлова, 41</w:t>
            </w:r>
          </w:p>
        </w:tc>
        <w:tc>
          <w:tcPr>
            <w:tcW w:w="2498" w:type="pct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650" w:type="pct"/>
            <w:vAlign w:val="center"/>
          </w:tcPr>
          <w:p w:rsidR="00845FCE" w:rsidRPr="00ED24E2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Человеко-час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</w:t>
            </w:r>
          </w:p>
        </w:tc>
      </w:tr>
      <w:tr w:rsidR="00845FCE" w:rsidTr="00845FCE">
        <w:tc>
          <w:tcPr>
            <w:tcW w:w="1138" w:type="pct"/>
          </w:tcPr>
          <w:p w:rsidR="00845FCE" w:rsidRPr="00CD266F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98" w:type="pct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650" w:type="pct"/>
            <w:vAlign w:val="center"/>
          </w:tcPr>
          <w:p w:rsidR="00845FCE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Месяц </w:t>
            </w:r>
          </w:p>
        </w:tc>
        <w:tc>
          <w:tcPr>
            <w:tcW w:w="713" w:type="pct"/>
            <w:vAlign w:val="center"/>
          </w:tcPr>
          <w:p w:rsidR="00845FCE" w:rsidRPr="000C125C" w:rsidRDefault="00845FCE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</w:t>
            </w:r>
          </w:p>
        </w:tc>
      </w:tr>
    </w:tbl>
    <w:p w:rsidR="00EE57C6" w:rsidRPr="00CD266F" w:rsidRDefault="00EE57C6" w:rsidP="00EE57C6">
      <w:pPr>
        <w:widowControl/>
        <w:suppressAutoHyphens w:val="0"/>
        <w:ind w:right="-2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p w:rsidR="000C125C" w:rsidRPr="00CD266F" w:rsidRDefault="003B4E48" w:rsidP="002E1AFB">
      <w:pPr>
        <w:widowControl/>
        <w:suppressAutoHyphens w:val="0"/>
        <w:ind w:right="-2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  <w:r w:rsidRPr="00CD266F"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  <w:t>Объект</w:t>
      </w:r>
      <w:r w:rsidR="00F675EE" w:rsidRPr="00CD266F"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  <w:t xml:space="preserve"> № 1</w:t>
      </w:r>
    </w:p>
    <w:p w:rsidR="00F675EE" w:rsidRPr="00CD266F" w:rsidRDefault="00F675EE" w:rsidP="00B51725">
      <w:pPr>
        <w:widowControl/>
        <w:suppressAutoHyphens w:val="0"/>
        <w:ind w:right="-2"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p w:rsidR="006756E1" w:rsidRDefault="00F675EE" w:rsidP="00ED24E2">
      <w:pPr>
        <w:autoSpaceDN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D266F">
        <w:rPr>
          <w:rFonts w:ascii="Times New Roman" w:hAnsi="Times New Roman" w:cs="Times New Roman"/>
          <w:b/>
          <w:bCs/>
          <w:sz w:val="24"/>
          <w:u w:val="single"/>
        </w:rPr>
        <w:t>Охраняемая площадь:</w:t>
      </w:r>
      <w:r w:rsidRPr="00CD266F">
        <w:rPr>
          <w:rFonts w:ascii="Times New Roman" w:hAnsi="Times New Roman" w:cs="Times New Roman"/>
          <w:b/>
          <w:bCs/>
          <w:sz w:val="24"/>
        </w:rPr>
        <w:t xml:space="preserve"> 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г. Иркутск, ул. Тимирязева, 35 </w:t>
      </w:r>
      <w:r w:rsidRPr="00CD266F">
        <w:rPr>
          <w:rFonts w:ascii="Times New Roman" w:hAnsi="Times New Roman" w:cs="Times New Roman"/>
          <w:sz w:val="24"/>
        </w:rPr>
        <w:t xml:space="preserve">административное помещение – 1184,5 </w:t>
      </w:r>
      <w:proofErr w:type="spellStart"/>
      <w:r w:rsidRPr="00CD266F">
        <w:rPr>
          <w:rFonts w:ascii="Times New Roman" w:hAnsi="Times New Roman" w:cs="Times New Roman"/>
          <w:sz w:val="24"/>
        </w:rPr>
        <w:t>кв.м</w:t>
      </w:r>
      <w:proofErr w:type="spellEnd"/>
      <w:r w:rsidRPr="00CD266F">
        <w:rPr>
          <w:rFonts w:ascii="Times New Roman" w:hAnsi="Times New Roman" w:cs="Times New Roman"/>
          <w:sz w:val="24"/>
        </w:rPr>
        <w:t xml:space="preserve">.; гараж – 50,4 </w:t>
      </w:r>
      <w:proofErr w:type="spellStart"/>
      <w:r w:rsidRPr="00CD266F">
        <w:rPr>
          <w:rFonts w:ascii="Times New Roman" w:hAnsi="Times New Roman" w:cs="Times New Roman"/>
          <w:sz w:val="24"/>
        </w:rPr>
        <w:t>кв.м</w:t>
      </w:r>
      <w:proofErr w:type="spellEnd"/>
      <w:r w:rsidR="00ED24E2">
        <w:rPr>
          <w:rFonts w:ascii="Times New Roman" w:hAnsi="Times New Roman" w:cs="Times New Roman"/>
          <w:bCs/>
          <w:sz w:val="24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9"/>
        <w:gridCol w:w="3201"/>
      </w:tblGrid>
      <w:tr w:rsidR="00EE57C6" w:rsidTr="00EE57C6">
        <w:tc>
          <w:tcPr>
            <w:tcW w:w="3385" w:type="pct"/>
          </w:tcPr>
          <w:p w:rsidR="00EE57C6" w:rsidRPr="000C125C" w:rsidRDefault="00EE57C6" w:rsidP="00B5172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Наименование услуг</w:t>
            </w:r>
          </w:p>
        </w:tc>
        <w:tc>
          <w:tcPr>
            <w:tcW w:w="1615" w:type="pct"/>
          </w:tcPr>
          <w:p w:rsidR="00EE57C6" w:rsidRPr="000C125C" w:rsidRDefault="00EE57C6" w:rsidP="00B5172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Количество</w:t>
            </w:r>
          </w:p>
        </w:tc>
      </w:tr>
      <w:tr w:rsidR="00EE57C6" w:rsidTr="00EE57C6">
        <w:tc>
          <w:tcPr>
            <w:tcW w:w="3385" w:type="pct"/>
          </w:tcPr>
          <w:p w:rsidR="00EE57C6" w:rsidRPr="000C125C" w:rsidRDefault="00EE57C6" w:rsidP="00B51725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1615" w:type="pct"/>
            <w:vAlign w:val="center"/>
          </w:tcPr>
          <w:p w:rsidR="00EE57C6" w:rsidRPr="000C125C" w:rsidRDefault="006203AB" w:rsidP="00B5172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</w:t>
            </w:r>
            <w:r w:rsidR="00EE57C6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 человеко-часов</w:t>
            </w:r>
          </w:p>
        </w:tc>
      </w:tr>
      <w:tr w:rsidR="00EE57C6" w:rsidTr="00EE57C6">
        <w:tc>
          <w:tcPr>
            <w:tcW w:w="3385" w:type="pct"/>
          </w:tcPr>
          <w:p w:rsidR="00EE57C6" w:rsidRPr="000C125C" w:rsidRDefault="00EE57C6" w:rsidP="00B51725">
            <w:pPr>
              <w:widowControl/>
              <w:suppressAutoHyphens w:val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1615" w:type="pct"/>
            <w:vAlign w:val="center"/>
          </w:tcPr>
          <w:p w:rsidR="00EE57C6" w:rsidRPr="000C125C" w:rsidRDefault="006203AB" w:rsidP="00B5172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</w:t>
            </w:r>
            <w:r w:rsidR="002E46A2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а</w:t>
            </w:r>
          </w:p>
        </w:tc>
      </w:tr>
    </w:tbl>
    <w:p w:rsidR="004D6B74" w:rsidRPr="00CD266F" w:rsidRDefault="004D6B74" w:rsidP="00B51725">
      <w:pPr>
        <w:autoSpaceDN/>
        <w:jc w:val="both"/>
        <w:rPr>
          <w:rFonts w:ascii="Times New Roman" w:hAnsi="Times New Roman" w:cs="Times New Roman"/>
          <w:bCs/>
          <w:sz w:val="24"/>
        </w:rPr>
      </w:pPr>
    </w:p>
    <w:p w:rsidR="004D6B74" w:rsidRPr="0097255A" w:rsidRDefault="004D6B74" w:rsidP="00DC0208">
      <w:pPr>
        <w:pStyle w:val="a8"/>
        <w:numPr>
          <w:ilvl w:val="0"/>
          <w:numId w:val="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97255A"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:lang w:bidi="hi-IN"/>
        </w:rPr>
        <w:t>Описание оказываемых услуг:</w:t>
      </w:r>
      <w:r w:rsidRPr="0097255A"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  <w:t xml:space="preserve"> 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97255A">
        <w:rPr>
          <w:rFonts w:ascii="Times New Roman" w:eastAsia="Times New Roman" w:hAnsi="Times New Roman" w:cs="Times New Roman"/>
          <w:kern w:val="0"/>
          <w:sz w:val="24"/>
        </w:rPr>
        <w:t xml:space="preserve">Охрана имущества, а также обеспечение </w:t>
      </w:r>
      <w:proofErr w:type="spellStart"/>
      <w:r w:rsidRPr="0097255A">
        <w:rPr>
          <w:rFonts w:ascii="Times New Roman" w:eastAsia="Times New Roman" w:hAnsi="Times New Roman" w:cs="Times New Roman"/>
          <w:kern w:val="0"/>
          <w:sz w:val="24"/>
        </w:rPr>
        <w:t>внутриобъектового</w:t>
      </w:r>
      <w:proofErr w:type="spellEnd"/>
      <w:r w:rsidRPr="0097255A">
        <w:rPr>
          <w:rFonts w:ascii="Times New Roman" w:eastAsia="Times New Roman" w:hAnsi="Times New Roman" w:cs="Times New Roman"/>
          <w:kern w:val="0"/>
          <w:sz w:val="24"/>
        </w:rPr>
        <w:t xml:space="preserve"> режима на объектах, в отношении которых установлены обязатель</w:t>
      </w:r>
      <w:r w:rsidR="00E52F84">
        <w:rPr>
          <w:rFonts w:ascii="Times New Roman" w:eastAsia="Times New Roman" w:hAnsi="Times New Roman" w:cs="Times New Roman"/>
          <w:kern w:val="0"/>
          <w:sz w:val="24"/>
        </w:rPr>
        <w:t xml:space="preserve">ные для выполнения требования к </w:t>
      </w:r>
      <w:r w:rsidRPr="0097255A">
        <w:rPr>
          <w:rFonts w:ascii="Times New Roman" w:eastAsia="Times New Roman" w:hAnsi="Times New Roman" w:cs="Times New Roman"/>
          <w:kern w:val="0"/>
          <w:sz w:val="24"/>
        </w:rPr>
        <w:t>антитеррористической защищенности;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97255A">
        <w:rPr>
          <w:rFonts w:ascii="Times New Roman" w:hAnsi="Times New Roman" w:cs="Times New Roman"/>
          <w:sz w:val="24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97255A">
        <w:rPr>
          <w:rFonts w:ascii="Times New Roman" w:hAnsi="Times New Roman" w:cs="Times New Roman"/>
          <w:sz w:val="24"/>
        </w:rPr>
        <w:t xml:space="preserve">Охрана объектов, а также обеспечение </w:t>
      </w:r>
      <w:proofErr w:type="spellStart"/>
      <w:r w:rsidRPr="0097255A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97255A">
        <w:rPr>
          <w:rFonts w:ascii="Times New Roman" w:hAnsi="Times New Roman" w:cs="Times New Roman"/>
          <w:sz w:val="24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97255A">
        <w:rPr>
          <w:rFonts w:ascii="Times New Roman" w:hAnsi="Times New Roman" w:cs="Times New Roman"/>
          <w:sz w:val="24"/>
        </w:rPr>
        <w:t xml:space="preserve">Охрана объектов, а также обеспечение пропускного режима на объектах, в </w:t>
      </w:r>
      <w:r w:rsidRPr="0097255A">
        <w:rPr>
          <w:rFonts w:ascii="Times New Roman" w:hAnsi="Times New Roman" w:cs="Times New Roman"/>
          <w:sz w:val="24"/>
        </w:rPr>
        <w:lastRenderedPageBreak/>
        <w:t>отношении которых установлены обязательные для выполнения требования к антитеррористической защищенности;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97255A">
        <w:rPr>
          <w:rFonts w:ascii="Times New Roman" w:hAnsi="Times New Roman" w:cs="Times New Roman"/>
          <w:sz w:val="24"/>
        </w:rPr>
        <w:t>Использование мобильной группы – да;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97255A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у сотрудников охраны – нет;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97255A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о сотрудников мобильной группы – да;</w:t>
      </w:r>
    </w:p>
    <w:p w:rsidR="004D6B74" w:rsidRPr="0097255A" w:rsidRDefault="004D6B74" w:rsidP="00DC0208">
      <w:pPr>
        <w:pStyle w:val="a8"/>
        <w:numPr>
          <w:ilvl w:val="0"/>
          <w:numId w:val="3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97255A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Использование специальных средств – да.</w:t>
      </w:r>
    </w:p>
    <w:p w:rsidR="00F675EE" w:rsidRPr="00CD266F" w:rsidRDefault="00F675EE" w:rsidP="00B51725">
      <w:pPr>
        <w:autoSpaceDN/>
        <w:jc w:val="both"/>
        <w:rPr>
          <w:rFonts w:ascii="Times New Roman" w:hAnsi="Times New Roman" w:cs="Times New Roman"/>
          <w:sz w:val="24"/>
        </w:rPr>
      </w:pPr>
    </w:p>
    <w:p w:rsidR="004D6B74" w:rsidRPr="0097255A" w:rsidRDefault="00F675EE" w:rsidP="00DC0208">
      <w:pPr>
        <w:pStyle w:val="a8"/>
        <w:widowControl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97255A">
        <w:rPr>
          <w:rFonts w:ascii="Times New Roman" w:hAnsi="Times New Roman" w:cs="Times New Roman"/>
          <w:b/>
          <w:bCs/>
          <w:sz w:val="24"/>
          <w:u w:val="single"/>
        </w:rPr>
        <w:t>Исполнитель должен оказывать следующие виды услуг:</w:t>
      </w:r>
      <w:r w:rsidRPr="0097255A">
        <w:rPr>
          <w:rFonts w:ascii="Times New Roman" w:hAnsi="Times New Roman" w:cs="Times New Roman"/>
          <w:sz w:val="24"/>
        </w:rPr>
        <w:t xml:space="preserve"> 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круглосуточная организация охраны и обеспечение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внутриобъектовог</w:t>
      </w:r>
      <w:r w:rsidR="009D0883" w:rsidRPr="00CD266F">
        <w:rPr>
          <w:rFonts w:ascii="Times New Roman" w:hAnsi="Times New Roman" w:cs="Times New Roman"/>
          <w:color w:val="000000"/>
          <w:sz w:val="24"/>
        </w:rPr>
        <w:t>о</w:t>
      </w:r>
      <w:proofErr w:type="spellEnd"/>
      <w:r w:rsidR="009D0883" w:rsidRPr="00CD266F">
        <w:rPr>
          <w:rFonts w:ascii="Times New Roman" w:hAnsi="Times New Roman" w:cs="Times New Roman"/>
          <w:color w:val="000000"/>
          <w:sz w:val="24"/>
        </w:rPr>
        <w:t xml:space="preserve"> и пропускного режима объектов, </w:t>
      </w:r>
      <w:r w:rsidR="007552CE" w:rsidRPr="00CD266F">
        <w:rPr>
          <w:rFonts w:ascii="Times New Roman" w:hAnsi="Times New Roman" w:cs="Times New Roman"/>
          <w:color w:val="000000"/>
          <w:sz w:val="24"/>
        </w:rPr>
        <w:t>установленная Заказчиком;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пультовая охрана, оперативное вооруженное реагирование на сигналы тревоги, передаваемые посредством «тревожной кнопки» на объектах: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 г. Иркутск, </w:t>
      </w:r>
      <w:r w:rsidR="0036327E"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br/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ул. Тимирязева, 35 </w:t>
      </w:r>
      <w:r w:rsidRPr="00CD266F">
        <w:rPr>
          <w:rFonts w:ascii="Times New Roman" w:hAnsi="Times New Roman" w:cs="Times New Roman"/>
          <w:sz w:val="24"/>
        </w:rPr>
        <w:t xml:space="preserve">административное помещение – 1184,5 </w:t>
      </w:r>
      <w:proofErr w:type="spellStart"/>
      <w:r w:rsidRPr="00CD266F">
        <w:rPr>
          <w:rFonts w:ascii="Times New Roman" w:hAnsi="Times New Roman" w:cs="Times New Roman"/>
          <w:sz w:val="24"/>
        </w:rPr>
        <w:t>кв.м</w:t>
      </w:r>
      <w:proofErr w:type="spellEnd"/>
      <w:r w:rsidRPr="00CD266F">
        <w:rPr>
          <w:rFonts w:ascii="Times New Roman" w:hAnsi="Times New Roman" w:cs="Times New Roman"/>
          <w:sz w:val="24"/>
        </w:rPr>
        <w:t xml:space="preserve">.; гараж – 50,4 </w:t>
      </w:r>
      <w:proofErr w:type="spellStart"/>
      <w:r w:rsidRPr="00CD266F">
        <w:rPr>
          <w:rFonts w:ascii="Times New Roman" w:hAnsi="Times New Roman" w:cs="Times New Roman"/>
          <w:sz w:val="24"/>
        </w:rPr>
        <w:t>кв.м</w:t>
      </w:r>
      <w:proofErr w:type="spellEnd"/>
      <w:r w:rsidRPr="00CD266F">
        <w:rPr>
          <w:rFonts w:ascii="Times New Roman" w:hAnsi="Times New Roman" w:cs="Times New Roman"/>
          <w:bCs/>
          <w:sz w:val="24"/>
        </w:rPr>
        <w:t>.</w:t>
      </w:r>
      <w:r w:rsidR="004E3190">
        <w:rPr>
          <w:rFonts w:ascii="Times New Roman" w:hAnsi="Times New Roman" w:cs="Times New Roman"/>
          <w:bCs/>
          <w:sz w:val="24"/>
        </w:rPr>
        <w:t>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</w:t>
      </w:r>
      <w:r w:rsidR="008523A4" w:rsidRPr="00CD266F">
        <w:rPr>
          <w:rFonts w:ascii="Times New Roman" w:hAnsi="Times New Roman" w:cs="Times New Roman"/>
          <w:color w:val="000000"/>
          <w:sz w:val="24"/>
        </w:rPr>
        <w:t>отников регионального отделения), в том числе с использованием имеющейся на объекте системы видео6наблюдения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и принятие по ним своевременных решений;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CD266F">
        <w:rPr>
          <w:rFonts w:ascii="Times New Roman" w:hAnsi="Times New Roman" w:cs="Times New Roman"/>
          <w:sz w:val="24"/>
        </w:rPr>
        <w:t>захвата заложников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и вооруженных нападений со стороны преступных элементов;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систематический анализ состояния технической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укрепленности</w:t>
      </w:r>
      <w:proofErr w:type="spellEnd"/>
      <w:r w:rsidRPr="00CD266F">
        <w:rPr>
          <w:rFonts w:ascii="Times New Roman" w:hAnsi="Times New Roman" w:cs="Times New Roman"/>
          <w:color w:val="000000"/>
          <w:sz w:val="24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7552CE" w:rsidRPr="0097255A" w:rsidRDefault="00F675EE" w:rsidP="00DC0208">
      <w:pPr>
        <w:pStyle w:val="a8"/>
        <w:widowControl/>
        <w:numPr>
          <w:ilvl w:val="0"/>
          <w:numId w:val="4"/>
        </w:numPr>
        <w:tabs>
          <w:tab w:val="num" w:pos="-10"/>
          <w:tab w:val="num" w:pos="132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97255A">
        <w:rPr>
          <w:rFonts w:ascii="Times New Roman" w:hAnsi="Times New Roman" w:cs="Times New Roman"/>
          <w:color w:val="000000"/>
          <w:sz w:val="24"/>
        </w:rPr>
        <w:t xml:space="preserve"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 регионального отделения, а также путем периодического обхода всей охраняемой </w:t>
      </w:r>
      <w:r w:rsidR="007552CE" w:rsidRPr="0097255A">
        <w:rPr>
          <w:rFonts w:ascii="Times New Roman" w:hAnsi="Times New Roman" w:cs="Times New Roman"/>
          <w:color w:val="000000"/>
          <w:sz w:val="24"/>
        </w:rPr>
        <w:t>территории сотрудниками охраны;</w:t>
      </w:r>
    </w:p>
    <w:p w:rsidR="00F675EE" w:rsidRPr="00CD266F" w:rsidRDefault="00F675EE" w:rsidP="00DC0208">
      <w:pPr>
        <w:pStyle w:val="a8"/>
        <w:widowControl/>
        <w:numPr>
          <w:ilvl w:val="0"/>
          <w:numId w:val="4"/>
        </w:numPr>
        <w:tabs>
          <w:tab w:val="num" w:pos="72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осуществление контроля за</w:t>
      </w:r>
      <w:r w:rsidR="007552CE" w:rsidRPr="00CD266F">
        <w:rPr>
          <w:rFonts w:ascii="Times New Roman" w:hAnsi="Times New Roman" w:cs="Times New Roman"/>
          <w:color w:val="000000"/>
          <w:sz w:val="24"/>
        </w:rPr>
        <w:t xml:space="preserve"> въездом и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выездом</w:t>
      </w:r>
      <w:r w:rsidR="007552CE" w:rsidRPr="00CD266F">
        <w:rPr>
          <w:rFonts w:ascii="Times New Roman" w:hAnsi="Times New Roman" w:cs="Times New Roman"/>
          <w:color w:val="000000"/>
          <w:sz w:val="24"/>
        </w:rPr>
        <w:t xml:space="preserve"> автотранспорта с территории Объекта</w:t>
      </w:r>
      <w:r w:rsidRPr="00CD266F">
        <w:rPr>
          <w:rFonts w:ascii="Times New Roman" w:hAnsi="Times New Roman" w:cs="Times New Roman"/>
          <w:color w:val="000000"/>
          <w:sz w:val="24"/>
        </w:rPr>
        <w:t>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CD266F">
        <w:rPr>
          <w:rFonts w:ascii="Times New Roman" w:hAnsi="Times New Roman" w:cs="Times New Roman"/>
          <w:sz w:val="24"/>
        </w:rPr>
        <w:t>пожарно-охранной сигнализации;</w:t>
      </w:r>
    </w:p>
    <w:p w:rsidR="00F675EE" w:rsidRPr="00CD266F" w:rsidRDefault="00F675EE" w:rsidP="00DC0208">
      <w:pPr>
        <w:widowControl/>
        <w:numPr>
          <w:ilvl w:val="0"/>
          <w:numId w:val="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информирование руководства Заказчика об</w:t>
      </w:r>
      <w:r w:rsidR="008523A4" w:rsidRPr="00CD266F">
        <w:rPr>
          <w:rFonts w:ascii="Times New Roman" w:hAnsi="Times New Roman" w:cs="Times New Roman"/>
          <w:color w:val="000000"/>
          <w:sz w:val="24"/>
        </w:rPr>
        <w:t>о всех недостатках и замечаниях.</w:t>
      </w:r>
    </w:p>
    <w:p w:rsidR="00F675EE" w:rsidRPr="00CD266F" w:rsidRDefault="00F675EE" w:rsidP="00B51725">
      <w:pPr>
        <w:widowControl/>
        <w:tabs>
          <w:tab w:val="num" w:pos="132"/>
        </w:tabs>
        <w:autoSpaceDN/>
        <w:ind w:left="132"/>
        <w:jc w:val="both"/>
        <w:textAlignment w:val="auto"/>
        <w:rPr>
          <w:rFonts w:ascii="Times New Roman" w:hAnsi="Times New Roman" w:cs="Times New Roman"/>
          <w:sz w:val="24"/>
        </w:rPr>
      </w:pPr>
    </w:p>
    <w:p w:rsidR="00F675EE" w:rsidRPr="00B51725" w:rsidRDefault="00F675EE" w:rsidP="00DC0208">
      <w:pPr>
        <w:pStyle w:val="a8"/>
        <w:widowControl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51725">
        <w:rPr>
          <w:rFonts w:ascii="Times New Roman" w:hAnsi="Times New Roman" w:cs="Times New Roman"/>
          <w:b/>
          <w:bCs/>
          <w:sz w:val="24"/>
          <w:u w:val="single"/>
        </w:rPr>
        <w:t>Режим охраны включает в себя: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 xml:space="preserve">подключение </w:t>
      </w:r>
      <w:proofErr w:type="spellStart"/>
      <w:r w:rsidRPr="00B51725">
        <w:rPr>
          <w:rFonts w:ascii="Times New Roman" w:hAnsi="Times New Roman" w:cs="Times New Roman"/>
          <w:sz w:val="24"/>
        </w:rPr>
        <w:t>охранно</w:t>
      </w:r>
      <w:proofErr w:type="spellEnd"/>
      <w:r w:rsidRPr="00B51725">
        <w:rPr>
          <w:rFonts w:ascii="Times New Roman" w:hAnsi="Times New Roman" w:cs="Times New Roman"/>
          <w:sz w:val="24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предотвращение несанкционированного выноса материальных средств с Объекта;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предотвращение вноса на Объект взрывоопасных, отравляющих и химических веществ;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>сохранение служебной информации, ставшей известной в процессе несения дежурства;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lastRenderedPageBreak/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эксплуатация и контроль за работой средств охранной, пожарной сигнализации и системы видеонаблюдения;</w:t>
      </w:r>
    </w:p>
    <w:p w:rsidR="00F675EE" w:rsidRPr="00B51725" w:rsidRDefault="00AE0DA8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контроль</w:t>
      </w:r>
      <w:r w:rsidR="0005140F" w:rsidRPr="00B51725">
        <w:rPr>
          <w:rFonts w:ascii="Times New Roman" w:hAnsi="Times New Roman" w:cs="Times New Roman"/>
          <w:sz w:val="24"/>
        </w:rPr>
        <w:t xml:space="preserve"> за обстановкой</w:t>
      </w:r>
      <w:r w:rsidR="00F675EE" w:rsidRPr="00B51725">
        <w:rPr>
          <w:rFonts w:ascii="Times New Roman" w:hAnsi="Times New Roman" w:cs="Times New Roman"/>
          <w:sz w:val="24"/>
        </w:rPr>
        <w:t xml:space="preserve"> </w:t>
      </w:r>
      <w:r w:rsidR="0005140F" w:rsidRPr="00B51725">
        <w:rPr>
          <w:rFonts w:ascii="Times New Roman" w:hAnsi="Times New Roman" w:cs="Times New Roman"/>
          <w:sz w:val="24"/>
        </w:rPr>
        <w:t xml:space="preserve">на Объекте и прилегающей к </w:t>
      </w:r>
      <w:r w:rsidRPr="00B51725">
        <w:rPr>
          <w:rFonts w:ascii="Times New Roman" w:hAnsi="Times New Roman" w:cs="Times New Roman"/>
          <w:sz w:val="24"/>
        </w:rPr>
        <w:t>нему</w:t>
      </w:r>
      <w:r w:rsidR="0005140F" w:rsidRPr="00B51725">
        <w:rPr>
          <w:rFonts w:ascii="Times New Roman" w:hAnsi="Times New Roman" w:cs="Times New Roman"/>
          <w:sz w:val="24"/>
        </w:rPr>
        <w:t xml:space="preserve"> территории</w:t>
      </w:r>
      <w:r w:rsidRPr="00B51725">
        <w:rPr>
          <w:rFonts w:ascii="Times New Roman" w:hAnsi="Times New Roman" w:cs="Times New Roman"/>
          <w:sz w:val="24"/>
        </w:rPr>
        <w:t>, обеспечение принятия мер по предупреждению / пресечению</w:t>
      </w:r>
      <w:r w:rsidR="0005140F" w:rsidRPr="00B51725">
        <w:rPr>
          <w:rFonts w:ascii="Times New Roman" w:hAnsi="Times New Roman" w:cs="Times New Roman"/>
          <w:sz w:val="24"/>
        </w:rPr>
        <w:t xml:space="preserve"> </w:t>
      </w:r>
      <w:r w:rsidRPr="00B51725">
        <w:rPr>
          <w:rFonts w:ascii="Times New Roman" w:hAnsi="Times New Roman" w:cs="Times New Roman"/>
          <w:sz w:val="24"/>
        </w:rPr>
        <w:t>её негативного развития;</w:t>
      </w:r>
    </w:p>
    <w:p w:rsidR="00BA485C" w:rsidRPr="00B51725" w:rsidRDefault="009223D6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проведение первоочередных мероприятий по противопожарной безопасности</w:t>
      </w:r>
      <w:r w:rsidR="004E3190">
        <w:rPr>
          <w:rFonts w:ascii="Times New Roman" w:hAnsi="Times New Roman" w:cs="Times New Roman"/>
          <w:sz w:val="24"/>
        </w:rPr>
        <w:t>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>выполнение функций диспетчера по направлению посетителей по интересующим их вопросам к сотрудникам Объекта</w:t>
      </w:r>
      <w:r w:rsidR="004E3190">
        <w:rPr>
          <w:rFonts w:ascii="Times New Roman" w:hAnsi="Times New Roman" w:cs="Times New Roman"/>
          <w:color w:val="000000"/>
          <w:sz w:val="24"/>
        </w:rPr>
        <w:t>;</w:t>
      </w:r>
    </w:p>
    <w:p w:rsidR="00F675EE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>по окончании рабочего дня принять Объект под охрану;</w:t>
      </w:r>
    </w:p>
    <w:p w:rsidR="00AE0DA8" w:rsidRPr="00B51725" w:rsidRDefault="00F675EE" w:rsidP="00DC0208">
      <w:pPr>
        <w:pStyle w:val="a8"/>
        <w:widowControl/>
        <w:numPr>
          <w:ilvl w:val="0"/>
          <w:numId w:val="5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>в выходные дни не допу</w:t>
      </w:r>
      <w:r w:rsidR="002E3B23" w:rsidRPr="00B51725">
        <w:rPr>
          <w:rFonts w:ascii="Times New Roman" w:hAnsi="Times New Roman" w:cs="Times New Roman"/>
          <w:color w:val="000000"/>
          <w:sz w:val="24"/>
        </w:rPr>
        <w:t>скать на Объект посторонних лиц.</w:t>
      </w:r>
    </w:p>
    <w:p w:rsidR="002E3B23" w:rsidRPr="00CD266F" w:rsidRDefault="002E3B23" w:rsidP="00B51725">
      <w:pPr>
        <w:widowControl/>
        <w:autoSpaceDN/>
        <w:ind w:left="142"/>
        <w:jc w:val="both"/>
        <w:textAlignment w:val="auto"/>
        <w:rPr>
          <w:rFonts w:ascii="Times New Roman" w:hAnsi="Times New Roman" w:cs="Times New Roman"/>
          <w:sz w:val="24"/>
        </w:rPr>
      </w:pPr>
    </w:p>
    <w:p w:rsidR="004D6B74" w:rsidRPr="00B51725" w:rsidRDefault="00F675EE" w:rsidP="00DC0208">
      <w:pPr>
        <w:pStyle w:val="a8"/>
        <w:widowControl/>
        <w:numPr>
          <w:ilvl w:val="0"/>
          <w:numId w:val="2"/>
        </w:numPr>
        <w:autoSpaceDN/>
        <w:ind w:left="0"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51725">
        <w:rPr>
          <w:rFonts w:ascii="Times New Roman" w:hAnsi="Times New Roman" w:cs="Times New Roman"/>
          <w:b/>
          <w:bCs/>
          <w:sz w:val="24"/>
          <w:u w:val="single"/>
        </w:rPr>
        <w:t>Обязательные требования:</w:t>
      </w:r>
    </w:p>
    <w:p w:rsidR="00F675EE" w:rsidRPr="00CD266F" w:rsidRDefault="00F675EE" w:rsidP="00DC0208">
      <w:pPr>
        <w:widowControl/>
        <w:numPr>
          <w:ilvl w:val="0"/>
          <w:numId w:val="6"/>
        </w:numPr>
        <w:tabs>
          <w:tab w:val="clear" w:pos="72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Предоставление копии лицензии (разрешение) на право осуществления данного вида деятельности на территории Российской Федерации;</w:t>
      </w:r>
    </w:p>
    <w:p w:rsidR="00F675EE" w:rsidRPr="00CD266F" w:rsidRDefault="00F675EE" w:rsidP="00DC0208">
      <w:pPr>
        <w:widowControl/>
        <w:numPr>
          <w:ilvl w:val="0"/>
          <w:numId w:val="6"/>
        </w:numPr>
        <w:tabs>
          <w:tab w:val="clear" w:pos="72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Наличие в лицензии на осуществление охранной деятельности следующих разрешенных видов услуг:</w:t>
      </w:r>
    </w:p>
    <w:p w:rsidR="00F675EE" w:rsidRPr="00B51725" w:rsidRDefault="00F675EE" w:rsidP="00DC0208">
      <w:pPr>
        <w:pStyle w:val="a8"/>
        <w:widowControl/>
        <w:numPr>
          <w:ilvl w:val="0"/>
          <w:numId w:val="7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Защита жизни здоровья граждан;</w:t>
      </w:r>
    </w:p>
    <w:p w:rsidR="00F675EE" w:rsidRPr="00B51725" w:rsidRDefault="00855F15" w:rsidP="00DC0208">
      <w:pPr>
        <w:pStyle w:val="a8"/>
        <w:widowControl/>
        <w:numPr>
          <w:ilvl w:val="0"/>
          <w:numId w:val="7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D361FF">
        <w:rPr>
          <w:rFonts w:ascii="Times New Roman" w:hAnsi="Times New Roman" w:cs="Times New Roman"/>
          <w:sz w:val="24"/>
        </w:rPr>
        <w:t xml:space="preserve">Охрана объектов и (или) имущества, а также обеспечение </w:t>
      </w:r>
      <w:proofErr w:type="spellStart"/>
      <w:r w:rsidRPr="00D361FF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D361FF">
        <w:rPr>
          <w:rFonts w:ascii="Times New Roman" w:hAnsi="Times New Roman" w:cs="Times New Roman"/>
          <w:sz w:val="24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ч. 3 статьи 11</w:t>
      </w:r>
      <w:r w:rsidR="00F675EE" w:rsidRPr="00B51725">
        <w:rPr>
          <w:rFonts w:ascii="Times New Roman" w:hAnsi="Times New Roman" w:cs="Times New Roman"/>
          <w:sz w:val="24"/>
        </w:rPr>
        <w:t>.</w:t>
      </w:r>
    </w:p>
    <w:p w:rsidR="00F675EE" w:rsidRPr="00CD266F" w:rsidRDefault="00F675EE" w:rsidP="00B51725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>Услуги должны быть оказаны в соответствии с ГОСТ</w:t>
      </w:r>
      <w:r w:rsidRPr="00CD266F">
        <w:rPr>
          <w:rFonts w:ascii="Times New Roman" w:hAnsi="Times New Roman" w:cs="Times New Roman"/>
          <w:sz w:val="24"/>
        </w:rPr>
        <w:t xml:space="preserve"> </w:t>
      </w:r>
      <w:r w:rsidRPr="00CD266F">
        <w:rPr>
          <w:rFonts w:ascii="Times New Roman" w:eastAsia="Calibri" w:hAnsi="Times New Roman" w:cs="Times New Roman"/>
          <w:sz w:val="24"/>
        </w:rPr>
        <w:t xml:space="preserve">Р 52551-2016 </w:t>
      </w:r>
      <w:r w:rsidR="004E3190">
        <w:rPr>
          <w:rFonts w:ascii="Times New Roman" w:eastAsia="Calibri" w:hAnsi="Times New Roman" w:cs="Times New Roman"/>
          <w:sz w:val="24"/>
        </w:rPr>
        <w:t>«</w:t>
      </w:r>
      <w:r w:rsidRPr="00CD266F">
        <w:rPr>
          <w:rFonts w:ascii="Times New Roman" w:eastAsia="Calibri" w:hAnsi="Times New Roman" w:cs="Times New Roman"/>
          <w:sz w:val="24"/>
        </w:rPr>
        <w:t>Системы охраны и безопасности. Термины и определения</w:t>
      </w:r>
      <w:r w:rsidR="004E3190">
        <w:rPr>
          <w:rFonts w:ascii="Times New Roman" w:eastAsia="Calibri" w:hAnsi="Times New Roman" w:cs="Times New Roman"/>
          <w:sz w:val="24"/>
        </w:rPr>
        <w:t>»</w:t>
      </w:r>
      <w:r w:rsidR="00B51725">
        <w:rPr>
          <w:rFonts w:ascii="Times New Roman" w:eastAsia="Calibri" w:hAnsi="Times New Roman" w:cs="Times New Roman"/>
          <w:sz w:val="24"/>
        </w:rPr>
        <w:t>.</w:t>
      </w:r>
    </w:p>
    <w:p w:rsidR="009E5235" w:rsidRPr="00CD266F" w:rsidRDefault="009E5235" w:rsidP="00DC0208">
      <w:pPr>
        <w:widowControl/>
        <w:numPr>
          <w:ilvl w:val="0"/>
          <w:numId w:val="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П</w:t>
      </w:r>
      <w:r w:rsidR="00AE0DA8" w:rsidRPr="00CD266F">
        <w:rPr>
          <w:rFonts w:ascii="Times New Roman" w:hAnsi="Times New Roman" w:cs="Times New Roman"/>
          <w:color w:val="000000"/>
          <w:sz w:val="24"/>
        </w:rPr>
        <w:t>ерсонал охраны при несении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дежурства на объекте Заказчика:</w:t>
      </w:r>
    </w:p>
    <w:p w:rsidR="00AE0DA8" w:rsidRPr="00B51725" w:rsidRDefault="009E5235" w:rsidP="00DC0208">
      <w:pPr>
        <w:pStyle w:val="a8"/>
        <w:widowControl/>
        <w:numPr>
          <w:ilvl w:val="0"/>
          <w:numId w:val="8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 xml:space="preserve">Должен </w:t>
      </w:r>
      <w:r w:rsidR="00AE0DA8" w:rsidRPr="00B51725">
        <w:rPr>
          <w:rFonts w:ascii="Times New Roman" w:hAnsi="Times New Roman" w:cs="Times New Roman"/>
          <w:color w:val="000000"/>
          <w:sz w:val="24"/>
        </w:rPr>
        <w:t>быть обеспечен однообразной формой одежды</w:t>
      </w:r>
      <w:r w:rsidRPr="00B51725">
        <w:rPr>
          <w:rFonts w:ascii="Times New Roman" w:hAnsi="Times New Roman" w:cs="Times New Roman"/>
          <w:color w:val="000000"/>
          <w:sz w:val="24"/>
        </w:rPr>
        <w:t xml:space="preserve"> с отличительными знаками предприятия </w:t>
      </w:r>
      <w:r w:rsidR="004E3190">
        <w:rPr>
          <w:rFonts w:ascii="Times New Roman" w:hAnsi="Times New Roman" w:cs="Times New Roman"/>
          <w:color w:val="000000"/>
          <w:sz w:val="24"/>
        </w:rPr>
        <w:t>(эмблема фирмы и т.п.);</w:t>
      </w:r>
    </w:p>
    <w:p w:rsidR="009E5235" w:rsidRPr="00CD266F" w:rsidRDefault="009E5235" w:rsidP="00DC0208">
      <w:pPr>
        <w:pStyle w:val="a8"/>
        <w:numPr>
          <w:ilvl w:val="0"/>
          <w:numId w:val="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9223D6" w:rsidRPr="00CD266F" w:rsidRDefault="009223D6" w:rsidP="00DC0208">
      <w:pPr>
        <w:pStyle w:val="a8"/>
        <w:numPr>
          <w:ilvl w:val="0"/>
          <w:numId w:val="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 xml:space="preserve"> При оказании услуг соблюдать требования трудового законодательства</w:t>
      </w:r>
      <w:r w:rsidR="008523A4" w:rsidRPr="00CD266F">
        <w:rPr>
          <w:rFonts w:ascii="Times New Roman" w:eastAsia="Calibri" w:hAnsi="Times New Roman" w:cs="Times New Roman"/>
          <w:sz w:val="24"/>
        </w:rPr>
        <w:t xml:space="preserve"> Российской Федерации</w:t>
      </w:r>
      <w:r w:rsidRPr="00CD266F">
        <w:rPr>
          <w:rFonts w:ascii="Times New Roman" w:eastAsia="Calibri" w:hAnsi="Times New Roman" w:cs="Times New Roman"/>
          <w:sz w:val="24"/>
        </w:rPr>
        <w:t>.</w:t>
      </w:r>
    </w:p>
    <w:p w:rsidR="00B51725" w:rsidRDefault="00B51725" w:rsidP="00B51725">
      <w:pPr>
        <w:widowControl/>
        <w:suppressAutoHyphens w:val="0"/>
        <w:ind w:right="-2"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p w:rsidR="005C5F3D" w:rsidRDefault="005C5F3D" w:rsidP="002E1AFB">
      <w:pPr>
        <w:widowControl/>
        <w:suppressAutoHyphens w:val="0"/>
        <w:ind w:right="-2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  <w:r w:rsidRPr="00CD266F"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  <w:t>Объект № 2</w:t>
      </w:r>
    </w:p>
    <w:p w:rsidR="005C5F3D" w:rsidRPr="00CD266F" w:rsidRDefault="005C5F3D" w:rsidP="00B51725">
      <w:pPr>
        <w:widowControl/>
        <w:suppressAutoHyphens w:val="0"/>
        <w:ind w:right="-2" w:firstLine="709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p w:rsidR="006756E1" w:rsidRDefault="005C5F3D" w:rsidP="00ED24E2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hAnsi="Times New Roman" w:cs="Times New Roman"/>
          <w:b/>
          <w:bCs/>
          <w:sz w:val="24"/>
          <w:u w:val="single"/>
        </w:rPr>
        <w:t>Охраняемая площадь:</w:t>
      </w:r>
      <w:r w:rsidRPr="00CD266F">
        <w:rPr>
          <w:rFonts w:ascii="Times New Roman" w:hAnsi="Times New Roman" w:cs="Times New Roman"/>
          <w:b/>
          <w:bCs/>
          <w:sz w:val="24"/>
        </w:rPr>
        <w:t xml:space="preserve"> </w:t>
      </w:r>
      <w:r w:rsidR="003B42FA" w:rsidRPr="003B42FA">
        <w:rPr>
          <w:rFonts w:ascii="Times New Roman" w:hAnsi="Times New Roman" w:cs="Times New Roman"/>
          <w:bCs/>
          <w:sz w:val="24"/>
        </w:rPr>
        <w:t>г. Иркутск,</w:t>
      </w:r>
      <w:r w:rsidR="003B42FA">
        <w:rPr>
          <w:rFonts w:ascii="Times New Roman" w:hAnsi="Times New Roman" w:cs="Times New Roman"/>
          <w:b/>
          <w:bCs/>
          <w:sz w:val="24"/>
        </w:rPr>
        <w:t xml:space="preserve"> </w:t>
      </w:r>
      <w:r w:rsidRPr="00CD266F">
        <w:rPr>
          <w:rFonts w:ascii="Times New Roman" w:eastAsia="Calibri" w:hAnsi="Times New Roman" w:cs="Times New Roman"/>
          <w:sz w:val="24"/>
        </w:rPr>
        <w:t>пер. Космический 2-</w:t>
      </w:r>
      <w:proofErr w:type="gramStart"/>
      <w:r w:rsidRPr="00CD266F">
        <w:rPr>
          <w:rFonts w:ascii="Times New Roman" w:eastAsia="Calibri" w:hAnsi="Times New Roman" w:cs="Times New Roman"/>
          <w:sz w:val="24"/>
        </w:rPr>
        <w:t>А</w:t>
      </w:r>
      <w:proofErr w:type="gramEnd"/>
      <w:r w:rsidRPr="00CD266F">
        <w:rPr>
          <w:rFonts w:ascii="Times New Roman" w:eastAsia="Calibri" w:hAnsi="Times New Roman" w:cs="Times New Roman"/>
          <w:sz w:val="24"/>
        </w:rPr>
        <w:t xml:space="preserve"> гараж – 228,60 </w:t>
      </w:r>
      <w:proofErr w:type="spellStart"/>
      <w:r w:rsidRPr="00CD266F">
        <w:rPr>
          <w:rFonts w:ascii="Times New Roman" w:eastAsia="Calibri" w:hAnsi="Times New Roman" w:cs="Times New Roman"/>
          <w:sz w:val="24"/>
        </w:rPr>
        <w:t>кв.м</w:t>
      </w:r>
      <w:proofErr w:type="spellEnd"/>
      <w:r w:rsidRPr="00CD266F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47"/>
        <w:gridCol w:w="3363"/>
      </w:tblGrid>
      <w:tr w:rsidR="006756E1" w:rsidTr="00E52F84">
        <w:tc>
          <w:tcPr>
            <w:tcW w:w="3303" w:type="pct"/>
          </w:tcPr>
          <w:p w:rsidR="006756E1" w:rsidRPr="000C125C" w:rsidRDefault="006756E1" w:rsidP="00B51725">
            <w:pPr>
              <w:widowControl/>
              <w:suppressAutoHyphens w:val="0"/>
              <w:ind w:right="-2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Наименование услуг</w:t>
            </w:r>
          </w:p>
        </w:tc>
        <w:tc>
          <w:tcPr>
            <w:tcW w:w="1697" w:type="pct"/>
          </w:tcPr>
          <w:p w:rsidR="006756E1" w:rsidRPr="000C125C" w:rsidRDefault="006756E1" w:rsidP="00B51725">
            <w:pPr>
              <w:widowControl/>
              <w:suppressAutoHyphens w:val="0"/>
              <w:ind w:right="-2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Количество</w:t>
            </w:r>
          </w:p>
        </w:tc>
      </w:tr>
      <w:tr w:rsidR="00855F15" w:rsidTr="00E52F84">
        <w:tc>
          <w:tcPr>
            <w:tcW w:w="3303" w:type="pct"/>
          </w:tcPr>
          <w:p w:rsidR="00855F15" w:rsidRPr="000C125C" w:rsidRDefault="00855F15" w:rsidP="00855F15">
            <w:pPr>
              <w:widowControl/>
              <w:suppressAutoHyphens w:val="0"/>
              <w:ind w:right="-2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1697" w:type="pct"/>
            <w:vAlign w:val="center"/>
          </w:tcPr>
          <w:p w:rsidR="00855F15" w:rsidRPr="000C125C" w:rsidRDefault="006203AB" w:rsidP="00855F1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</w:t>
            </w:r>
            <w:r w:rsidR="00855F15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 человеко-часов</w:t>
            </w:r>
          </w:p>
        </w:tc>
      </w:tr>
      <w:tr w:rsidR="00855F15" w:rsidTr="00873E2B">
        <w:tc>
          <w:tcPr>
            <w:tcW w:w="3303" w:type="pct"/>
          </w:tcPr>
          <w:p w:rsidR="00855F15" w:rsidRPr="000C125C" w:rsidRDefault="00855F15" w:rsidP="00855F15">
            <w:pPr>
              <w:widowControl/>
              <w:suppressAutoHyphens w:val="0"/>
              <w:ind w:right="-2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1697" w:type="pct"/>
            <w:vAlign w:val="center"/>
          </w:tcPr>
          <w:p w:rsidR="00855F15" w:rsidRPr="000C125C" w:rsidRDefault="006203AB" w:rsidP="00855F15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</w:t>
            </w:r>
            <w:r w:rsidR="00855F15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а</w:t>
            </w:r>
          </w:p>
        </w:tc>
      </w:tr>
    </w:tbl>
    <w:p w:rsidR="005C5F3D" w:rsidRPr="00CD266F" w:rsidRDefault="005C5F3D" w:rsidP="00B51725">
      <w:pPr>
        <w:autoSpaceDN/>
        <w:jc w:val="both"/>
        <w:rPr>
          <w:rFonts w:ascii="Times New Roman" w:hAnsi="Times New Roman" w:cs="Times New Roman"/>
          <w:bCs/>
          <w:sz w:val="24"/>
        </w:rPr>
      </w:pPr>
    </w:p>
    <w:p w:rsidR="005C5F3D" w:rsidRPr="00B51725" w:rsidRDefault="005C5F3D" w:rsidP="00DC0208">
      <w:pPr>
        <w:pStyle w:val="a8"/>
        <w:numPr>
          <w:ilvl w:val="0"/>
          <w:numId w:val="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B51725"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:lang w:bidi="hi-IN"/>
        </w:rPr>
        <w:t>Описание оказываемых услуг:</w:t>
      </w:r>
      <w:r w:rsidRPr="00B51725"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  <w:t xml:space="preserve"> 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eastAsia="Times New Roman" w:hAnsi="Times New Roman" w:cs="Times New Roman"/>
          <w:kern w:val="0"/>
          <w:sz w:val="24"/>
        </w:rPr>
        <w:t xml:space="preserve">Охрана имущества, а также обеспечение </w:t>
      </w:r>
      <w:proofErr w:type="spellStart"/>
      <w:r w:rsidRPr="00B51725">
        <w:rPr>
          <w:rFonts w:ascii="Times New Roman" w:eastAsia="Times New Roman" w:hAnsi="Times New Roman" w:cs="Times New Roman"/>
          <w:kern w:val="0"/>
          <w:sz w:val="24"/>
        </w:rPr>
        <w:t>внутриобъектового</w:t>
      </w:r>
      <w:proofErr w:type="spellEnd"/>
      <w:r w:rsidRPr="00B51725">
        <w:rPr>
          <w:rFonts w:ascii="Times New Roman" w:eastAsia="Times New Roman" w:hAnsi="Times New Roman" w:cs="Times New Roman"/>
          <w:kern w:val="0"/>
          <w:sz w:val="24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 xml:space="preserve">Охрана объектов, а также обеспечение </w:t>
      </w:r>
      <w:proofErr w:type="spellStart"/>
      <w:r w:rsidRPr="00B51725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B51725">
        <w:rPr>
          <w:rFonts w:ascii="Times New Roman" w:hAnsi="Times New Roman" w:cs="Times New Roman"/>
          <w:sz w:val="24"/>
        </w:rPr>
        <w:t xml:space="preserve"> режима на объектах, в отношении которых установлены обязательные для выполнения требования к </w:t>
      </w:r>
      <w:r w:rsidRPr="00B51725">
        <w:rPr>
          <w:rFonts w:ascii="Times New Roman" w:hAnsi="Times New Roman" w:cs="Times New Roman"/>
          <w:sz w:val="24"/>
        </w:rPr>
        <w:lastRenderedPageBreak/>
        <w:t>антитеррористической защищенности;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sz w:val="24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B51725">
        <w:rPr>
          <w:rFonts w:ascii="Times New Roman" w:hAnsi="Times New Roman" w:cs="Times New Roman"/>
          <w:sz w:val="24"/>
        </w:rPr>
        <w:t>Использование мобильной группы – да;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B51725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у сотрудников охраны – нет;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B51725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о сотрудников мобильной группы – да;</w:t>
      </w:r>
    </w:p>
    <w:p w:rsidR="005C5F3D" w:rsidRPr="00B51725" w:rsidRDefault="005C5F3D" w:rsidP="00DC0208">
      <w:pPr>
        <w:pStyle w:val="a8"/>
        <w:numPr>
          <w:ilvl w:val="0"/>
          <w:numId w:val="1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B51725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Использование специальных средств – да.</w:t>
      </w:r>
    </w:p>
    <w:p w:rsidR="00B51725" w:rsidRDefault="00B51725" w:rsidP="00B51725">
      <w:pPr>
        <w:suppressAutoHyphens w:val="0"/>
        <w:autoSpaceDE w:val="0"/>
        <w:adjustRightInd w:val="0"/>
        <w:ind w:firstLine="555"/>
        <w:contextualSpacing/>
        <w:jc w:val="both"/>
        <w:textAlignment w:val="auto"/>
        <w:rPr>
          <w:rFonts w:ascii="Times New Roman" w:hAnsi="Times New Roman" w:cs="Times New Roman"/>
          <w:b/>
          <w:bCs/>
          <w:sz w:val="24"/>
          <w:u w:val="single"/>
        </w:rPr>
      </w:pPr>
    </w:p>
    <w:p w:rsidR="005C5F3D" w:rsidRPr="00B51725" w:rsidRDefault="005C5F3D" w:rsidP="00DC0208">
      <w:pPr>
        <w:pStyle w:val="a8"/>
        <w:numPr>
          <w:ilvl w:val="0"/>
          <w:numId w:val="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B51725">
        <w:rPr>
          <w:rFonts w:ascii="Times New Roman" w:hAnsi="Times New Roman" w:cs="Times New Roman"/>
          <w:b/>
          <w:bCs/>
          <w:sz w:val="24"/>
          <w:u w:val="single"/>
        </w:rPr>
        <w:t>Исполнитель должен оказывать следующие виды услуг:</w:t>
      </w:r>
      <w:r w:rsidRPr="00B51725">
        <w:rPr>
          <w:rFonts w:ascii="Times New Roman" w:hAnsi="Times New Roman" w:cs="Times New Roman"/>
          <w:sz w:val="24"/>
        </w:rPr>
        <w:t xml:space="preserve"> </w:t>
      </w:r>
    </w:p>
    <w:p w:rsidR="005C5F3D" w:rsidRPr="00CD266F" w:rsidRDefault="005C5F3D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круглосуточная организация охраны и обеспечение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внутриобъектового</w:t>
      </w:r>
      <w:proofErr w:type="spellEnd"/>
      <w:r w:rsidRPr="00CD266F">
        <w:rPr>
          <w:rFonts w:ascii="Times New Roman" w:hAnsi="Times New Roman" w:cs="Times New Roman"/>
          <w:color w:val="000000"/>
          <w:sz w:val="24"/>
        </w:rPr>
        <w:t xml:space="preserve"> и пропускного режима объектов</w:t>
      </w:r>
      <w:r w:rsidR="00C279D7" w:rsidRPr="00CD266F">
        <w:rPr>
          <w:rFonts w:ascii="Times New Roman" w:hAnsi="Times New Roman" w:cs="Times New Roman"/>
          <w:color w:val="000000"/>
          <w:sz w:val="24"/>
        </w:rPr>
        <w:t>, установленная Заказчиком;</w:t>
      </w:r>
    </w:p>
    <w:p w:rsidR="005C5F3D" w:rsidRPr="00CD266F" w:rsidRDefault="005C5F3D" w:rsidP="00DC0208">
      <w:pPr>
        <w:pStyle w:val="a8"/>
        <w:numPr>
          <w:ilvl w:val="0"/>
          <w:numId w:val="11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  <w:r w:rsidRPr="00CD266F">
        <w:rPr>
          <w:rFonts w:ascii="Times New Roman" w:hAnsi="Times New Roman" w:cs="Times New Roman"/>
          <w:color w:val="000000"/>
          <w:sz w:val="24"/>
        </w:rPr>
        <w:t>пультовая охрана, оперативное вооруженное реагирование на сигналы тревоги, передаваемые посредством «тревожной кнопки» на объект</w:t>
      </w:r>
      <w:r w:rsidR="00AD7A52" w:rsidRPr="00CD266F">
        <w:rPr>
          <w:rFonts w:ascii="Times New Roman" w:hAnsi="Times New Roman" w:cs="Times New Roman"/>
          <w:color w:val="000000"/>
          <w:sz w:val="24"/>
        </w:rPr>
        <w:t>е</w:t>
      </w:r>
      <w:r w:rsidRPr="00CD266F">
        <w:rPr>
          <w:rFonts w:ascii="Times New Roman" w:hAnsi="Times New Roman" w:cs="Times New Roman"/>
          <w:color w:val="000000"/>
          <w:sz w:val="24"/>
        </w:rPr>
        <w:t>: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 г. Иркутск, 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br/>
      </w:r>
      <w:r w:rsidR="00AD7A52" w:rsidRPr="00CD266F">
        <w:rPr>
          <w:rFonts w:ascii="Times New Roman" w:eastAsia="Calibri" w:hAnsi="Times New Roman" w:cs="Times New Roman"/>
          <w:sz w:val="24"/>
        </w:rPr>
        <w:t>пер. Космический 2-</w:t>
      </w:r>
      <w:proofErr w:type="gramStart"/>
      <w:r w:rsidR="00AD7A52" w:rsidRPr="00CD266F">
        <w:rPr>
          <w:rFonts w:ascii="Times New Roman" w:eastAsia="Calibri" w:hAnsi="Times New Roman" w:cs="Times New Roman"/>
          <w:sz w:val="24"/>
        </w:rPr>
        <w:t>А</w:t>
      </w:r>
      <w:proofErr w:type="gramEnd"/>
      <w:r w:rsidR="00AD7A52" w:rsidRPr="00CD266F">
        <w:rPr>
          <w:rFonts w:ascii="Times New Roman" w:eastAsia="Calibri" w:hAnsi="Times New Roman" w:cs="Times New Roman"/>
          <w:sz w:val="24"/>
        </w:rPr>
        <w:t xml:space="preserve"> гараж – 228,60 </w:t>
      </w:r>
      <w:proofErr w:type="spellStart"/>
      <w:r w:rsidR="00AD7A52" w:rsidRPr="00CD266F">
        <w:rPr>
          <w:rFonts w:ascii="Times New Roman" w:eastAsia="Calibri" w:hAnsi="Times New Roman" w:cs="Times New Roman"/>
          <w:sz w:val="24"/>
        </w:rPr>
        <w:t>кв.м</w:t>
      </w:r>
      <w:proofErr w:type="spellEnd"/>
      <w:r w:rsidR="00AD7A52" w:rsidRPr="00CD266F">
        <w:rPr>
          <w:rFonts w:ascii="Times New Roman" w:eastAsia="Calibri" w:hAnsi="Times New Roman" w:cs="Times New Roman"/>
          <w:sz w:val="24"/>
        </w:rPr>
        <w:t>.</w:t>
      </w:r>
      <w:r w:rsidR="004E3190">
        <w:rPr>
          <w:rFonts w:ascii="Times New Roman" w:eastAsia="Calibri" w:hAnsi="Times New Roman" w:cs="Times New Roman"/>
          <w:sz w:val="24"/>
        </w:rPr>
        <w:t>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CD266F">
        <w:rPr>
          <w:rFonts w:ascii="Times New Roman" w:hAnsi="Times New Roman" w:cs="Times New Roman"/>
          <w:sz w:val="24"/>
        </w:rPr>
        <w:t>захвата заложников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и вооруженных нападений со стороны преступных элементов;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систематический анализ состояния технической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укрепленности</w:t>
      </w:r>
      <w:proofErr w:type="spellEnd"/>
      <w:r w:rsidRPr="00CD266F">
        <w:rPr>
          <w:rFonts w:ascii="Times New Roman" w:hAnsi="Times New Roman" w:cs="Times New Roman"/>
          <w:color w:val="000000"/>
          <w:sz w:val="24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C279D7" w:rsidRPr="00B51725" w:rsidRDefault="00C279D7" w:rsidP="00DC0208">
      <w:pPr>
        <w:pStyle w:val="a8"/>
        <w:widowControl/>
        <w:numPr>
          <w:ilvl w:val="0"/>
          <w:numId w:val="11"/>
        </w:numPr>
        <w:tabs>
          <w:tab w:val="num" w:pos="-10"/>
          <w:tab w:val="num" w:pos="132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B51725">
        <w:rPr>
          <w:rFonts w:ascii="Times New Roman" w:hAnsi="Times New Roman" w:cs="Times New Roman"/>
          <w:color w:val="000000"/>
          <w:sz w:val="24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</w:t>
      </w:r>
      <w:r w:rsidR="00621821" w:rsidRPr="00B51725">
        <w:rPr>
          <w:rFonts w:ascii="Times New Roman" w:hAnsi="Times New Roman" w:cs="Times New Roman"/>
          <w:color w:val="000000"/>
          <w:sz w:val="24"/>
        </w:rPr>
        <w:t>ного на 1 (первом) этаже здания</w:t>
      </w:r>
      <w:r w:rsidRPr="00B51725">
        <w:rPr>
          <w:rFonts w:ascii="Times New Roman" w:hAnsi="Times New Roman" w:cs="Times New Roman"/>
          <w:color w:val="000000"/>
          <w:sz w:val="24"/>
        </w:rPr>
        <w:t>, а также путем периодического обхода всей охраняемой территории сотрудниками охраны;</w:t>
      </w:r>
    </w:p>
    <w:p w:rsidR="00C279D7" w:rsidRPr="00CD266F" w:rsidRDefault="00C279D7" w:rsidP="00DC0208">
      <w:pPr>
        <w:pStyle w:val="a8"/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осуществление контроля за въездом и выездом автотранспорта с территории Объекта;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осуществление при ежедневных обходах визуального контроля за исправностью систем отопления, водоснабжения и канализации, систем электропитания и </w:t>
      </w:r>
      <w:r w:rsidRPr="00CD266F">
        <w:rPr>
          <w:rFonts w:ascii="Times New Roman" w:hAnsi="Times New Roman" w:cs="Times New Roman"/>
          <w:sz w:val="24"/>
        </w:rPr>
        <w:t>пожарно-охранной сигнализации;</w:t>
      </w:r>
    </w:p>
    <w:p w:rsidR="00C279D7" w:rsidRPr="00CD266F" w:rsidRDefault="00C279D7" w:rsidP="00DC0208">
      <w:pPr>
        <w:widowControl/>
        <w:numPr>
          <w:ilvl w:val="0"/>
          <w:numId w:val="11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информирование руководства Заказчика обо всех недостатках и замечаниях.</w:t>
      </w:r>
    </w:p>
    <w:p w:rsidR="00C279D7" w:rsidRPr="00CD266F" w:rsidRDefault="00C279D7" w:rsidP="00B51725">
      <w:pPr>
        <w:widowControl/>
        <w:tabs>
          <w:tab w:val="num" w:pos="132"/>
        </w:tabs>
        <w:autoSpaceDN/>
        <w:ind w:left="132"/>
        <w:jc w:val="both"/>
        <w:textAlignment w:val="auto"/>
        <w:rPr>
          <w:rFonts w:ascii="Times New Roman" w:hAnsi="Times New Roman" w:cs="Times New Roman"/>
          <w:sz w:val="24"/>
        </w:rPr>
      </w:pPr>
    </w:p>
    <w:p w:rsidR="00C279D7" w:rsidRPr="00B51725" w:rsidRDefault="00C279D7" w:rsidP="00DC0208">
      <w:pPr>
        <w:pStyle w:val="a8"/>
        <w:widowControl/>
        <w:numPr>
          <w:ilvl w:val="0"/>
          <w:numId w:val="9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B51725">
        <w:rPr>
          <w:rFonts w:ascii="Times New Roman" w:hAnsi="Times New Roman" w:cs="Times New Roman"/>
          <w:b/>
          <w:bCs/>
          <w:sz w:val="24"/>
          <w:u w:val="single"/>
        </w:rPr>
        <w:t>Режим охраны включает в себя: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 xml:space="preserve">подключение </w:t>
      </w:r>
      <w:proofErr w:type="spellStart"/>
      <w:r w:rsidRPr="00C00994">
        <w:rPr>
          <w:rFonts w:ascii="Times New Roman" w:hAnsi="Times New Roman" w:cs="Times New Roman"/>
          <w:sz w:val="24"/>
        </w:rPr>
        <w:t>охранно</w:t>
      </w:r>
      <w:proofErr w:type="spellEnd"/>
      <w:r w:rsidRPr="00C00994">
        <w:rPr>
          <w:rFonts w:ascii="Times New Roman" w:hAnsi="Times New Roman" w:cs="Times New Roman"/>
          <w:sz w:val="24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предотвращение несанкционированного выноса материальных средств с Объекта;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предотвращение вноса на Объект взрывоопасных, отравляющих и химических веществ;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lastRenderedPageBreak/>
        <w:t>сохранение служебной информации, ставшей известной в процессе несения дежурства;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эксплуатация и контроль за работой средств охранной, пожарной сигнализации и системы видеонаблюдения;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проведение первоочередных мероприятий по противопожарной безопасности</w:t>
      </w:r>
      <w:r w:rsidR="004E3190">
        <w:rPr>
          <w:rFonts w:ascii="Times New Roman" w:hAnsi="Times New Roman" w:cs="Times New Roman"/>
          <w:sz w:val="24"/>
        </w:rPr>
        <w:t>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выполнение функций диспетчера по направлению посетителей по интересующим их</w:t>
      </w:r>
      <w:r w:rsidR="004E3190">
        <w:rPr>
          <w:rFonts w:ascii="Times New Roman" w:hAnsi="Times New Roman" w:cs="Times New Roman"/>
          <w:color w:val="000000"/>
          <w:sz w:val="24"/>
        </w:rPr>
        <w:t xml:space="preserve"> вопросам к сотрудникам Объекта;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по окончании рабочего дня принять Объект под охрану;</w:t>
      </w:r>
    </w:p>
    <w:p w:rsidR="00C279D7" w:rsidRPr="00C00994" w:rsidRDefault="00C279D7" w:rsidP="00DC0208">
      <w:pPr>
        <w:pStyle w:val="a8"/>
        <w:widowControl/>
        <w:numPr>
          <w:ilvl w:val="0"/>
          <w:numId w:val="26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в выходные дни не допу</w:t>
      </w:r>
      <w:r w:rsidR="00B51725" w:rsidRPr="00C00994">
        <w:rPr>
          <w:rFonts w:ascii="Times New Roman" w:hAnsi="Times New Roman" w:cs="Times New Roman"/>
          <w:color w:val="000000"/>
          <w:sz w:val="24"/>
        </w:rPr>
        <w:t>скать на Объект посторонних лиц.</w:t>
      </w:r>
    </w:p>
    <w:p w:rsidR="0001606F" w:rsidRDefault="0001606F" w:rsidP="00B51725">
      <w:pPr>
        <w:widowControl/>
        <w:autoSpaceDN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279D7" w:rsidRPr="00B51725" w:rsidRDefault="00C279D7" w:rsidP="00DC0208">
      <w:pPr>
        <w:pStyle w:val="a8"/>
        <w:widowControl/>
        <w:numPr>
          <w:ilvl w:val="0"/>
          <w:numId w:val="9"/>
        </w:numPr>
        <w:autoSpaceDN/>
        <w:ind w:left="0"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51725">
        <w:rPr>
          <w:rFonts w:ascii="Times New Roman" w:hAnsi="Times New Roman" w:cs="Times New Roman"/>
          <w:b/>
          <w:bCs/>
          <w:sz w:val="24"/>
          <w:u w:val="single"/>
        </w:rPr>
        <w:t>Обязательные требования:</w:t>
      </w:r>
    </w:p>
    <w:p w:rsidR="00C279D7" w:rsidRPr="00CD266F" w:rsidRDefault="00C279D7" w:rsidP="00DC0208">
      <w:pPr>
        <w:widowControl/>
        <w:numPr>
          <w:ilvl w:val="0"/>
          <w:numId w:val="12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Предоставление копии лицензии (разрешение) на право осуществления данного вида деятельности на территории Российской Федерации;</w:t>
      </w:r>
    </w:p>
    <w:p w:rsidR="00C279D7" w:rsidRPr="00CD266F" w:rsidRDefault="00C279D7" w:rsidP="00DC0208">
      <w:pPr>
        <w:widowControl/>
        <w:numPr>
          <w:ilvl w:val="0"/>
          <w:numId w:val="12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Наличие в лицензии на осуществление охранной деятельности следующих разрешенных видов услуг:</w:t>
      </w:r>
    </w:p>
    <w:p w:rsidR="00C279D7" w:rsidRPr="001E529F" w:rsidRDefault="00C279D7" w:rsidP="00DC0208">
      <w:pPr>
        <w:pStyle w:val="a8"/>
        <w:widowControl/>
        <w:numPr>
          <w:ilvl w:val="0"/>
          <w:numId w:val="13"/>
        </w:numPr>
        <w:tabs>
          <w:tab w:val="clear" w:pos="720"/>
        </w:tabs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sz w:val="24"/>
        </w:rPr>
        <w:t>Защита жизни здоровья граждан;</w:t>
      </w:r>
    </w:p>
    <w:p w:rsidR="00C279D7" w:rsidRPr="001E529F" w:rsidRDefault="00855F15" w:rsidP="00DC0208">
      <w:pPr>
        <w:pStyle w:val="a8"/>
        <w:widowControl/>
        <w:numPr>
          <w:ilvl w:val="0"/>
          <w:numId w:val="13"/>
        </w:numPr>
        <w:tabs>
          <w:tab w:val="num" w:pos="-10"/>
        </w:tabs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D361FF">
        <w:rPr>
          <w:rFonts w:ascii="Times New Roman" w:hAnsi="Times New Roman" w:cs="Times New Roman"/>
          <w:sz w:val="24"/>
        </w:rPr>
        <w:t xml:space="preserve">Охрана объектов и (или) имущества, а также обеспечение </w:t>
      </w:r>
      <w:proofErr w:type="spellStart"/>
      <w:r w:rsidRPr="00D361FF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D361FF">
        <w:rPr>
          <w:rFonts w:ascii="Times New Roman" w:hAnsi="Times New Roman" w:cs="Times New Roman"/>
          <w:sz w:val="24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ч. 3 статьи 11</w:t>
      </w:r>
      <w:r w:rsidRPr="00B51725">
        <w:rPr>
          <w:rFonts w:ascii="Times New Roman" w:hAnsi="Times New Roman" w:cs="Times New Roman"/>
          <w:sz w:val="24"/>
        </w:rPr>
        <w:t>.</w:t>
      </w:r>
    </w:p>
    <w:p w:rsidR="00C279D7" w:rsidRPr="00CD266F" w:rsidRDefault="00C279D7" w:rsidP="001E529F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 xml:space="preserve">Услуги должны быть оказаны в соответствии с </w:t>
      </w:r>
      <w:r w:rsidR="004E3190" w:rsidRPr="00CD266F">
        <w:rPr>
          <w:rFonts w:ascii="Times New Roman" w:eastAsia="Calibri" w:hAnsi="Times New Roman" w:cs="Times New Roman"/>
          <w:sz w:val="24"/>
        </w:rPr>
        <w:t>ГОСТ</w:t>
      </w:r>
      <w:r w:rsidR="004E3190" w:rsidRPr="00CD266F">
        <w:rPr>
          <w:rFonts w:ascii="Times New Roman" w:hAnsi="Times New Roman" w:cs="Times New Roman"/>
          <w:sz w:val="24"/>
        </w:rPr>
        <w:t xml:space="preserve"> </w:t>
      </w:r>
      <w:r w:rsidR="004E3190" w:rsidRPr="00CD266F">
        <w:rPr>
          <w:rFonts w:ascii="Times New Roman" w:eastAsia="Calibri" w:hAnsi="Times New Roman" w:cs="Times New Roman"/>
          <w:sz w:val="24"/>
        </w:rPr>
        <w:t xml:space="preserve">Р 52551-2016 </w:t>
      </w:r>
      <w:r w:rsidR="004E3190">
        <w:rPr>
          <w:rFonts w:ascii="Times New Roman" w:eastAsia="Calibri" w:hAnsi="Times New Roman" w:cs="Times New Roman"/>
          <w:sz w:val="24"/>
        </w:rPr>
        <w:t>«</w:t>
      </w:r>
      <w:r w:rsidR="004E3190" w:rsidRPr="00CD266F">
        <w:rPr>
          <w:rFonts w:ascii="Times New Roman" w:eastAsia="Calibri" w:hAnsi="Times New Roman" w:cs="Times New Roman"/>
          <w:sz w:val="24"/>
        </w:rPr>
        <w:t>Системы охраны и безопасности. Термины и определения</w:t>
      </w:r>
      <w:r w:rsidR="004E3190">
        <w:rPr>
          <w:rFonts w:ascii="Times New Roman" w:eastAsia="Calibri" w:hAnsi="Times New Roman" w:cs="Times New Roman"/>
          <w:sz w:val="24"/>
        </w:rPr>
        <w:t>».</w:t>
      </w:r>
    </w:p>
    <w:p w:rsidR="00C279D7" w:rsidRPr="001E529F" w:rsidRDefault="00C279D7" w:rsidP="00DC0208">
      <w:pPr>
        <w:pStyle w:val="a8"/>
        <w:widowControl/>
        <w:numPr>
          <w:ilvl w:val="0"/>
          <w:numId w:val="12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color w:val="000000"/>
          <w:sz w:val="24"/>
        </w:rPr>
        <w:t>Персонал охраны при несении дежурства на объекте Заказчика:</w:t>
      </w:r>
    </w:p>
    <w:p w:rsidR="00C279D7" w:rsidRPr="001E529F" w:rsidRDefault="00C279D7" w:rsidP="00DC0208">
      <w:pPr>
        <w:pStyle w:val="a8"/>
        <w:widowControl/>
        <w:numPr>
          <w:ilvl w:val="0"/>
          <w:numId w:val="14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1E529F">
        <w:rPr>
          <w:rFonts w:ascii="Times New Roman" w:hAnsi="Times New Roman" w:cs="Times New Roman"/>
          <w:color w:val="000000"/>
          <w:sz w:val="24"/>
        </w:rPr>
        <w:t>Должен быть обеспечен однообразной формой одежды с отличительными знаками пре</w:t>
      </w:r>
      <w:r w:rsidR="004E3190">
        <w:rPr>
          <w:rFonts w:ascii="Times New Roman" w:hAnsi="Times New Roman" w:cs="Times New Roman"/>
          <w:color w:val="000000"/>
          <w:sz w:val="24"/>
        </w:rPr>
        <w:t>дприятия (эмблема фирмы и т.п.);</w:t>
      </w:r>
    </w:p>
    <w:p w:rsidR="00C279D7" w:rsidRPr="00CD266F" w:rsidRDefault="00C279D7" w:rsidP="00DC0208">
      <w:pPr>
        <w:pStyle w:val="a8"/>
        <w:numPr>
          <w:ilvl w:val="0"/>
          <w:numId w:val="1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Федерации.</w:t>
      </w:r>
    </w:p>
    <w:p w:rsidR="00C279D7" w:rsidRPr="001E529F" w:rsidRDefault="00C279D7" w:rsidP="00DC0208">
      <w:pPr>
        <w:pStyle w:val="a8"/>
        <w:numPr>
          <w:ilvl w:val="0"/>
          <w:numId w:val="12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1E529F">
        <w:rPr>
          <w:rFonts w:ascii="Times New Roman" w:eastAsia="Calibri" w:hAnsi="Times New Roman" w:cs="Times New Roman"/>
          <w:sz w:val="24"/>
        </w:rPr>
        <w:t>При оказании услуг соблюдать требования трудового законодательства Российской Федерации.</w:t>
      </w:r>
    </w:p>
    <w:p w:rsidR="005C5F3D" w:rsidRPr="00CD266F" w:rsidRDefault="005C5F3D" w:rsidP="00B51725">
      <w:pPr>
        <w:suppressAutoHyphens w:val="0"/>
        <w:autoSpaceDE w:val="0"/>
        <w:adjustRightInd w:val="0"/>
        <w:spacing w:before="42"/>
        <w:ind w:firstLine="567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</w:p>
    <w:p w:rsidR="008446BB" w:rsidRPr="00CD266F" w:rsidRDefault="008F2B0D" w:rsidP="002E1AFB">
      <w:pPr>
        <w:widowControl/>
        <w:suppressAutoHyphens w:val="0"/>
        <w:ind w:right="-2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  <w:t>Объект № 3</w:t>
      </w:r>
    </w:p>
    <w:p w:rsidR="008446BB" w:rsidRDefault="00420D9A" w:rsidP="00B51725">
      <w:pPr>
        <w:autoSpaceDN/>
        <w:jc w:val="center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Государственного учреждения -  Иркутского регионального отделения Фонда социального страхования Российской Федерации</w:t>
      </w:r>
    </w:p>
    <w:p w:rsidR="006756E1" w:rsidRDefault="006756E1" w:rsidP="00B51725">
      <w:pPr>
        <w:autoSpaceDN/>
        <w:jc w:val="center"/>
        <w:rPr>
          <w:rFonts w:ascii="Times New Roman" w:hAnsi="Times New Roman" w:cs="Times New Roman"/>
          <w:sz w:val="24"/>
        </w:rPr>
      </w:pPr>
    </w:p>
    <w:p w:rsidR="00E52F84" w:rsidRDefault="00E52F84" w:rsidP="00ED24E2">
      <w:pPr>
        <w:autoSpaceDN/>
        <w:ind w:firstLine="709"/>
        <w:jc w:val="both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b/>
          <w:bCs/>
          <w:sz w:val="24"/>
          <w:u w:val="single"/>
        </w:rPr>
        <w:t>Охраняемая площадь:</w:t>
      </w:r>
      <w:r w:rsidRPr="00CD266F">
        <w:rPr>
          <w:rFonts w:ascii="Times New Roman" w:hAnsi="Times New Roman" w:cs="Times New Roman"/>
          <w:b/>
          <w:bCs/>
          <w:sz w:val="24"/>
        </w:rPr>
        <w:t xml:space="preserve"> 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>г</w:t>
      </w:r>
      <w:r w:rsidRPr="00CD266F">
        <w:rPr>
          <w:rFonts w:ascii="Times New Roman" w:hAnsi="Times New Roman" w:cs="Times New Roman"/>
          <w:bCs/>
          <w:sz w:val="24"/>
        </w:rPr>
        <w:t xml:space="preserve"> Иркутск, ул. Свердлова, 41,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 нежилое помещение,</w:t>
      </w:r>
      <w:r w:rsidRPr="00CD266F">
        <w:rPr>
          <w:rFonts w:ascii="Times New Roman" w:hAnsi="Times New Roman" w:cs="Times New Roman"/>
          <w:bCs/>
          <w:sz w:val="24"/>
        </w:rPr>
        <w:t xml:space="preserve"> 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площадь </w:t>
      </w:r>
      <w:r>
        <w:rPr>
          <w:rFonts w:ascii="Times New Roman" w:eastAsia="Andale Sans UI" w:hAnsi="Times New Roman" w:cs="Times New Roman"/>
          <w:kern w:val="2"/>
          <w:sz w:val="24"/>
          <w:lang w:eastAsia="ar-SA"/>
        </w:rPr>
        <w:br/>
      </w:r>
      <w:r w:rsidR="00682A1D">
        <w:rPr>
          <w:rFonts w:ascii="Times New Roman" w:hAnsi="Times New Roman" w:cs="Times New Roman"/>
          <w:bCs/>
          <w:sz w:val="24"/>
        </w:rPr>
        <w:t>1870,3</w:t>
      </w:r>
      <w:r w:rsidRPr="00CD26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D266F">
        <w:rPr>
          <w:rFonts w:ascii="Times New Roman" w:hAnsi="Times New Roman" w:cs="Times New Roman"/>
          <w:bCs/>
          <w:sz w:val="24"/>
        </w:rPr>
        <w:t>кв.м</w:t>
      </w:r>
      <w:proofErr w:type="spellEnd"/>
      <w:r w:rsidRPr="00CD266F">
        <w:rPr>
          <w:rFonts w:ascii="Times New Roman" w:hAnsi="Times New Roman" w:cs="Times New Roman"/>
          <w:bCs/>
          <w:sz w:val="24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47"/>
        <w:gridCol w:w="3363"/>
      </w:tblGrid>
      <w:tr w:rsidR="001E529F" w:rsidTr="00E52F84">
        <w:tc>
          <w:tcPr>
            <w:tcW w:w="3303" w:type="pct"/>
          </w:tcPr>
          <w:p w:rsidR="001E529F" w:rsidRPr="000C125C" w:rsidRDefault="001E529F" w:rsidP="00960B62">
            <w:pPr>
              <w:widowControl/>
              <w:suppressAutoHyphens w:val="0"/>
              <w:ind w:right="-2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Наименование услуг</w:t>
            </w:r>
          </w:p>
        </w:tc>
        <w:tc>
          <w:tcPr>
            <w:tcW w:w="1697" w:type="pct"/>
          </w:tcPr>
          <w:p w:rsidR="001E529F" w:rsidRPr="000C125C" w:rsidRDefault="001E529F" w:rsidP="00960B62">
            <w:pPr>
              <w:widowControl/>
              <w:suppressAutoHyphens w:val="0"/>
              <w:ind w:right="-2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0C125C"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Количество</w:t>
            </w:r>
          </w:p>
        </w:tc>
      </w:tr>
      <w:tr w:rsidR="006203AB" w:rsidTr="00E52F84">
        <w:tc>
          <w:tcPr>
            <w:tcW w:w="3303" w:type="pct"/>
          </w:tcPr>
          <w:p w:rsidR="006203AB" w:rsidRPr="000C125C" w:rsidRDefault="006203AB" w:rsidP="006203AB">
            <w:pPr>
              <w:widowControl/>
              <w:suppressAutoHyphens w:val="0"/>
              <w:ind w:right="-2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круглосуточная организация охраны и обеспечение </w:t>
            </w:r>
            <w:proofErr w:type="spellStart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внутриобъектового</w:t>
            </w:r>
            <w:proofErr w:type="spellEnd"/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 xml:space="preserve"> и пропускного режима объектов</w:t>
            </w:r>
          </w:p>
        </w:tc>
        <w:tc>
          <w:tcPr>
            <w:tcW w:w="1697" w:type="pct"/>
            <w:vAlign w:val="center"/>
          </w:tcPr>
          <w:p w:rsidR="006203AB" w:rsidRPr="000C125C" w:rsidRDefault="006203AB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2136 человеко-часов</w:t>
            </w:r>
          </w:p>
        </w:tc>
      </w:tr>
      <w:tr w:rsidR="006203AB" w:rsidTr="00D3483B">
        <w:tc>
          <w:tcPr>
            <w:tcW w:w="3303" w:type="pct"/>
          </w:tcPr>
          <w:p w:rsidR="006203AB" w:rsidRPr="000C125C" w:rsidRDefault="006203AB" w:rsidP="006203AB">
            <w:pPr>
              <w:widowControl/>
              <w:suppressAutoHyphens w:val="0"/>
              <w:ind w:right="-2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 w:rsidRPr="00CD266F">
              <w:rPr>
                <w:rFonts w:ascii="Times New Roman" w:hAnsi="Times New Roman" w:cs="Times New Roman"/>
                <w:color w:val="000000"/>
                <w:sz w:val="24"/>
              </w:rPr>
              <w:t>пультовая охрана, оперативное вооруженное реагирование на сигналы тревоги, передаваемые посредством «тревожной кнопки» на объектах</w:t>
            </w:r>
          </w:p>
        </w:tc>
        <w:tc>
          <w:tcPr>
            <w:tcW w:w="1697" w:type="pct"/>
            <w:vAlign w:val="center"/>
          </w:tcPr>
          <w:p w:rsidR="006203AB" w:rsidRPr="000C125C" w:rsidRDefault="006203AB" w:rsidP="006203AB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bidi="hi-IN"/>
              </w:rPr>
              <w:t>3 месяца</w:t>
            </w:r>
          </w:p>
        </w:tc>
      </w:tr>
    </w:tbl>
    <w:p w:rsidR="00C279D7" w:rsidRPr="00CD266F" w:rsidRDefault="00C279D7" w:rsidP="00B51725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:lang w:bidi="hi-IN"/>
        </w:rPr>
      </w:pPr>
    </w:p>
    <w:p w:rsidR="008446BB" w:rsidRPr="001E529F" w:rsidRDefault="008446BB" w:rsidP="00DC0208">
      <w:pPr>
        <w:pStyle w:val="a8"/>
        <w:numPr>
          <w:ilvl w:val="0"/>
          <w:numId w:val="15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1E529F">
        <w:rPr>
          <w:rFonts w:ascii="Times New Roman" w:eastAsia="Times New Roman" w:hAnsi="Times New Roman" w:cs="Times New Roman"/>
          <w:b/>
          <w:spacing w:val="-1"/>
          <w:kern w:val="0"/>
          <w:sz w:val="24"/>
          <w:u w:val="single"/>
          <w:lang w:bidi="hi-IN"/>
        </w:rPr>
        <w:t>Описание оказываемых услуг:</w:t>
      </w:r>
      <w:r w:rsidRPr="001E529F"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  <w:t xml:space="preserve"> 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eastAsia="Times New Roman" w:hAnsi="Times New Roman" w:cs="Times New Roman"/>
          <w:kern w:val="0"/>
          <w:sz w:val="24"/>
        </w:rPr>
        <w:t xml:space="preserve">Охрана имущества, а также обеспечение </w:t>
      </w:r>
      <w:proofErr w:type="spellStart"/>
      <w:r w:rsidRPr="001E529F">
        <w:rPr>
          <w:rFonts w:ascii="Times New Roman" w:eastAsia="Times New Roman" w:hAnsi="Times New Roman" w:cs="Times New Roman"/>
          <w:kern w:val="0"/>
          <w:sz w:val="24"/>
        </w:rPr>
        <w:t>внутриобъектового</w:t>
      </w:r>
      <w:proofErr w:type="spellEnd"/>
      <w:r w:rsidRPr="001E529F">
        <w:rPr>
          <w:rFonts w:ascii="Times New Roman" w:eastAsia="Times New Roman" w:hAnsi="Times New Roman" w:cs="Times New Roman"/>
          <w:kern w:val="0"/>
          <w:sz w:val="24"/>
        </w:rPr>
        <w:t xml:space="preserve"> режима на объектах, в отношении которых установлены обязательные для выполнения требования к </w:t>
      </w:r>
      <w:r w:rsidRPr="001E529F">
        <w:rPr>
          <w:rFonts w:ascii="Times New Roman" w:eastAsia="Times New Roman" w:hAnsi="Times New Roman" w:cs="Times New Roman"/>
          <w:kern w:val="0"/>
          <w:sz w:val="24"/>
        </w:rPr>
        <w:lastRenderedPageBreak/>
        <w:t>антитеррористической защищенности;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sz w:val="24"/>
        </w:rPr>
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sz w:val="24"/>
        </w:rPr>
        <w:t xml:space="preserve">Охрана объектов, а также обеспечение </w:t>
      </w:r>
      <w:proofErr w:type="spellStart"/>
      <w:r w:rsidRPr="001E529F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1E529F">
        <w:rPr>
          <w:rFonts w:ascii="Times New Roman" w:hAnsi="Times New Roman" w:cs="Times New Roman"/>
          <w:sz w:val="24"/>
        </w:rPr>
        <w:t xml:space="preserve">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sz w:val="24"/>
        </w:rPr>
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4"/>
          <w:lang w:bidi="hi-IN"/>
        </w:rPr>
      </w:pPr>
      <w:r w:rsidRPr="001E529F">
        <w:rPr>
          <w:rFonts w:ascii="Times New Roman" w:hAnsi="Times New Roman" w:cs="Times New Roman"/>
          <w:sz w:val="24"/>
        </w:rPr>
        <w:t>Использование мобильной группы – да;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1E529F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у сотрудников охраны – нет;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1E529F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Наличие оружия о сотрудников мобильной группы – да;</w:t>
      </w:r>
    </w:p>
    <w:p w:rsidR="008446BB" w:rsidRPr="001E529F" w:rsidRDefault="008446BB" w:rsidP="00DC0208">
      <w:pPr>
        <w:pStyle w:val="a8"/>
        <w:numPr>
          <w:ilvl w:val="0"/>
          <w:numId w:val="16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</w:pPr>
      <w:r w:rsidRPr="001E529F">
        <w:rPr>
          <w:rFonts w:ascii="Times New Roman" w:eastAsia="Times New Roman" w:hAnsi="Times New Roman" w:cs="Times New Roman"/>
          <w:color w:val="000000"/>
          <w:kern w:val="0"/>
          <w:sz w:val="24"/>
          <w:lang w:bidi="hi-IN"/>
        </w:rPr>
        <w:t>Использование специальных средств – да.</w:t>
      </w:r>
    </w:p>
    <w:p w:rsidR="008446BB" w:rsidRPr="00CD266F" w:rsidRDefault="008446BB" w:rsidP="00B51725">
      <w:pPr>
        <w:autoSpaceDN/>
        <w:jc w:val="both"/>
        <w:rPr>
          <w:rFonts w:ascii="Times New Roman" w:hAnsi="Times New Roman" w:cs="Times New Roman"/>
          <w:sz w:val="24"/>
        </w:rPr>
      </w:pPr>
    </w:p>
    <w:p w:rsidR="008446BB" w:rsidRPr="001E529F" w:rsidRDefault="008446BB" w:rsidP="00DC0208">
      <w:pPr>
        <w:pStyle w:val="a8"/>
        <w:widowControl/>
        <w:numPr>
          <w:ilvl w:val="0"/>
          <w:numId w:val="15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b/>
          <w:bCs/>
          <w:sz w:val="24"/>
          <w:u w:val="single"/>
        </w:rPr>
        <w:t>Исполнитель должен оказывать следующие виды услуг:</w:t>
      </w:r>
      <w:r w:rsidRPr="001E529F">
        <w:rPr>
          <w:rFonts w:ascii="Times New Roman" w:hAnsi="Times New Roman" w:cs="Times New Roman"/>
          <w:sz w:val="24"/>
        </w:rPr>
        <w:t xml:space="preserve"> </w:t>
      </w:r>
    </w:p>
    <w:p w:rsidR="008446BB" w:rsidRPr="00CD266F" w:rsidRDefault="008446BB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круглосуточная организация охраны и обеспечение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внутриобъектового</w:t>
      </w:r>
      <w:proofErr w:type="spellEnd"/>
      <w:r w:rsidRPr="00CD266F">
        <w:rPr>
          <w:rFonts w:ascii="Times New Roman" w:hAnsi="Times New Roman" w:cs="Times New Roman"/>
          <w:color w:val="000000"/>
          <w:sz w:val="24"/>
        </w:rPr>
        <w:t xml:space="preserve"> и пропускного режима объектов</w:t>
      </w:r>
      <w:r w:rsidR="00CD266F" w:rsidRPr="00CD266F">
        <w:rPr>
          <w:rFonts w:ascii="Times New Roman" w:hAnsi="Times New Roman" w:cs="Times New Roman"/>
          <w:color w:val="000000"/>
          <w:sz w:val="24"/>
        </w:rPr>
        <w:t>, установленная Заказчиком</w:t>
      </w:r>
      <w:r w:rsidRPr="00CD266F">
        <w:rPr>
          <w:rFonts w:ascii="Times New Roman" w:hAnsi="Times New Roman" w:cs="Times New Roman"/>
          <w:color w:val="000000"/>
          <w:sz w:val="24"/>
        </w:rPr>
        <w:t>;</w:t>
      </w:r>
    </w:p>
    <w:p w:rsidR="008446BB" w:rsidRPr="00CD266F" w:rsidRDefault="008446BB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пультовая охрана, оперативное вооруженное реагирование на сигналы тревоги, передаваемые посредством «тревожной кнопки» на объект</w:t>
      </w:r>
      <w:r w:rsidR="00AD7A52" w:rsidRPr="00CD266F">
        <w:rPr>
          <w:rFonts w:ascii="Times New Roman" w:hAnsi="Times New Roman" w:cs="Times New Roman"/>
          <w:color w:val="000000"/>
          <w:sz w:val="24"/>
        </w:rPr>
        <w:t>е</w:t>
      </w:r>
      <w:r w:rsidRPr="00CD266F">
        <w:rPr>
          <w:rFonts w:ascii="Times New Roman" w:hAnsi="Times New Roman" w:cs="Times New Roman"/>
          <w:color w:val="000000"/>
          <w:sz w:val="24"/>
        </w:rPr>
        <w:t>:</w:t>
      </w:r>
      <w:r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 </w:t>
      </w:r>
      <w:r w:rsidR="00AD7A52"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>г</w:t>
      </w:r>
      <w:r w:rsidR="00AD7A52" w:rsidRPr="00CD266F">
        <w:rPr>
          <w:rFonts w:ascii="Times New Roman" w:hAnsi="Times New Roman" w:cs="Times New Roman"/>
          <w:bCs/>
          <w:sz w:val="24"/>
        </w:rPr>
        <w:t xml:space="preserve"> Иркутск, </w:t>
      </w:r>
      <w:r w:rsidR="00AD7A52" w:rsidRPr="00CD266F">
        <w:rPr>
          <w:rFonts w:ascii="Times New Roman" w:hAnsi="Times New Roman" w:cs="Times New Roman"/>
          <w:bCs/>
          <w:sz w:val="24"/>
        </w:rPr>
        <w:br/>
        <w:t>ул. Свердлова, 41,</w:t>
      </w:r>
      <w:r w:rsidR="00AD7A52"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 нежилое помещение,</w:t>
      </w:r>
      <w:r w:rsidR="00AD7A52" w:rsidRPr="00CD266F">
        <w:rPr>
          <w:rFonts w:ascii="Times New Roman" w:hAnsi="Times New Roman" w:cs="Times New Roman"/>
          <w:bCs/>
          <w:sz w:val="24"/>
        </w:rPr>
        <w:t xml:space="preserve"> </w:t>
      </w:r>
      <w:r w:rsidR="00AD7A52" w:rsidRPr="00CD266F">
        <w:rPr>
          <w:rFonts w:ascii="Times New Roman" w:eastAsia="Andale Sans UI" w:hAnsi="Times New Roman" w:cs="Times New Roman"/>
          <w:kern w:val="2"/>
          <w:sz w:val="24"/>
          <w:lang w:eastAsia="ar-SA"/>
        </w:rPr>
        <w:t xml:space="preserve">площадь </w:t>
      </w:r>
      <w:r w:rsidR="00B321D4">
        <w:rPr>
          <w:rFonts w:ascii="Times New Roman" w:hAnsi="Times New Roman" w:cs="Times New Roman"/>
          <w:bCs/>
          <w:sz w:val="24"/>
        </w:rPr>
        <w:t>1870,3</w:t>
      </w:r>
      <w:r w:rsidR="00B321D4" w:rsidRPr="00CD266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B321D4" w:rsidRPr="00CD266F">
        <w:rPr>
          <w:rFonts w:ascii="Times New Roman" w:hAnsi="Times New Roman" w:cs="Times New Roman"/>
          <w:bCs/>
          <w:sz w:val="24"/>
        </w:rPr>
        <w:t>кв.м</w:t>
      </w:r>
      <w:proofErr w:type="spellEnd"/>
      <w:r w:rsidR="00B321D4">
        <w:rPr>
          <w:rFonts w:ascii="Times New Roman" w:hAnsi="Times New Roman" w:cs="Times New Roman"/>
          <w:bCs/>
          <w:sz w:val="24"/>
        </w:rPr>
        <w:t>.</w:t>
      </w:r>
      <w:r w:rsidR="004E3190">
        <w:rPr>
          <w:rFonts w:ascii="Times New Roman" w:hAnsi="Times New Roman" w:cs="Times New Roman"/>
          <w:bCs/>
          <w:sz w:val="24"/>
        </w:rPr>
        <w:t>;</w:t>
      </w:r>
    </w:p>
    <w:p w:rsidR="00C279D7" w:rsidRPr="00CD266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контроль Объекта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отделения), в том числе с использованием имеющейся на объекте системы видео6наблюдения и принятие по ним своевременных решений;</w:t>
      </w:r>
    </w:p>
    <w:p w:rsidR="00C279D7" w:rsidRPr="00CD266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защита жизни и здоровья находящихся в здании работников и посетителей, прилегающей территории, материальных ценностей и ценных бумаг от насильственных действий, терроризма, противоправных деяний, </w:t>
      </w:r>
      <w:r w:rsidRPr="00CD266F">
        <w:rPr>
          <w:rFonts w:ascii="Times New Roman" w:hAnsi="Times New Roman" w:cs="Times New Roman"/>
          <w:sz w:val="24"/>
        </w:rPr>
        <w:t>захвата заложников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и вооруженных нападений со стороны преступных элементов;</w:t>
      </w:r>
    </w:p>
    <w:p w:rsidR="00C279D7" w:rsidRPr="00CD266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своевременное оповещение руководства и работников регионального отделения при объявлении военного положения и возникновении других чрезвычайных ситуаций, а также получении (прием) срочной информации и сигналов оповещения;</w:t>
      </w:r>
    </w:p>
    <w:p w:rsidR="00C279D7" w:rsidRPr="00CD266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обеспечение эвакуации работников и доступа специальных служб при возникновении пожара или других чрезвычайных ситуаций;</w:t>
      </w:r>
    </w:p>
    <w:p w:rsidR="00C279D7" w:rsidRPr="00CD266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 xml:space="preserve">систематический анализ состояния технической </w:t>
      </w:r>
      <w:proofErr w:type="spellStart"/>
      <w:r w:rsidRPr="00CD266F">
        <w:rPr>
          <w:rFonts w:ascii="Times New Roman" w:hAnsi="Times New Roman" w:cs="Times New Roman"/>
          <w:color w:val="000000"/>
          <w:sz w:val="24"/>
        </w:rPr>
        <w:t>укрепленности</w:t>
      </w:r>
      <w:proofErr w:type="spellEnd"/>
      <w:r w:rsidRPr="00CD266F">
        <w:rPr>
          <w:rFonts w:ascii="Times New Roman" w:hAnsi="Times New Roman" w:cs="Times New Roman"/>
          <w:color w:val="000000"/>
          <w:sz w:val="24"/>
        </w:rPr>
        <w:t xml:space="preserve"> Объекта, прилегающей территории с целью выработки рекомендаций руководству о необходимости совершенствования системы охраны;</w:t>
      </w:r>
    </w:p>
    <w:p w:rsidR="00C279D7" w:rsidRPr="001E529F" w:rsidRDefault="00C279D7" w:rsidP="00DC0208">
      <w:pPr>
        <w:pStyle w:val="a8"/>
        <w:widowControl/>
        <w:numPr>
          <w:ilvl w:val="0"/>
          <w:numId w:val="17"/>
        </w:numPr>
        <w:tabs>
          <w:tab w:val="num" w:pos="-10"/>
          <w:tab w:val="num" w:pos="132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1E529F">
        <w:rPr>
          <w:rFonts w:ascii="Times New Roman" w:hAnsi="Times New Roman" w:cs="Times New Roman"/>
          <w:color w:val="000000"/>
          <w:sz w:val="24"/>
        </w:rPr>
        <w:t>контроль за состоянием Объекта, а также автотранспорта на служебной стоянке осуществляется с помощью технических средств охраны (системы видеонаблюдения), принадлежащих Заказчику, по периметру здания, путем визуального наблюдения с поста, расположенного на 1 (первом) этаже здания, а также путем периодического обхода всей охраняемой территории сотрудниками охраны;</w:t>
      </w:r>
    </w:p>
    <w:p w:rsidR="00C279D7" w:rsidRPr="00CD266F" w:rsidRDefault="00C279D7" w:rsidP="00DC0208">
      <w:pPr>
        <w:pStyle w:val="a8"/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осуществление контроля за въездом и выездом автотранспорта с территории Объекта;</w:t>
      </w:r>
    </w:p>
    <w:p w:rsidR="001E529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осуществление при ежедневных обходах визуального контроля за исправностью</w:t>
      </w:r>
      <w:r w:rsidR="004E3190">
        <w:rPr>
          <w:rFonts w:ascii="Times New Roman" w:hAnsi="Times New Roman" w:cs="Times New Roman"/>
          <w:color w:val="000000"/>
          <w:sz w:val="24"/>
        </w:rPr>
        <w:t>;</w:t>
      </w:r>
      <w:r w:rsidRPr="00CD266F">
        <w:rPr>
          <w:rFonts w:ascii="Times New Roman" w:hAnsi="Times New Roman" w:cs="Times New Roman"/>
          <w:color w:val="000000"/>
          <w:sz w:val="24"/>
        </w:rPr>
        <w:t xml:space="preserve"> систем отопления, водоснабжения и канализации, систем электропитания и </w:t>
      </w:r>
      <w:r w:rsidRPr="00CD266F">
        <w:rPr>
          <w:rFonts w:ascii="Times New Roman" w:hAnsi="Times New Roman" w:cs="Times New Roman"/>
          <w:sz w:val="24"/>
        </w:rPr>
        <w:t>пожарно-охранной сигнализации;</w:t>
      </w:r>
    </w:p>
    <w:p w:rsidR="00C279D7" w:rsidRPr="001E529F" w:rsidRDefault="00C279D7" w:rsidP="00DC0208">
      <w:pPr>
        <w:widowControl/>
        <w:numPr>
          <w:ilvl w:val="0"/>
          <w:numId w:val="17"/>
        </w:numPr>
        <w:tabs>
          <w:tab w:val="num" w:pos="360"/>
        </w:tabs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color w:val="000000"/>
          <w:sz w:val="24"/>
        </w:rPr>
        <w:t>информирование руководства Заказчика обо всех недостатках и замечаниях.</w:t>
      </w:r>
    </w:p>
    <w:p w:rsidR="00C279D7" w:rsidRPr="00CD266F" w:rsidRDefault="00C279D7" w:rsidP="00B51725">
      <w:pPr>
        <w:widowControl/>
        <w:tabs>
          <w:tab w:val="num" w:pos="132"/>
        </w:tabs>
        <w:autoSpaceDN/>
        <w:ind w:left="132"/>
        <w:jc w:val="both"/>
        <w:textAlignment w:val="auto"/>
        <w:rPr>
          <w:rFonts w:ascii="Times New Roman" w:hAnsi="Times New Roman" w:cs="Times New Roman"/>
          <w:sz w:val="24"/>
        </w:rPr>
      </w:pPr>
    </w:p>
    <w:p w:rsidR="00C279D7" w:rsidRPr="001E529F" w:rsidRDefault="00C279D7" w:rsidP="00DC0208">
      <w:pPr>
        <w:pStyle w:val="a8"/>
        <w:widowControl/>
        <w:numPr>
          <w:ilvl w:val="0"/>
          <w:numId w:val="15"/>
        </w:numPr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b/>
          <w:bCs/>
          <w:sz w:val="24"/>
          <w:u w:val="single"/>
        </w:rPr>
        <w:t>Режим охраны включает в себя: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lastRenderedPageBreak/>
        <w:t xml:space="preserve">подключение </w:t>
      </w:r>
      <w:proofErr w:type="spellStart"/>
      <w:r w:rsidRPr="00C00994">
        <w:rPr>
          <w:rFonts w:ascii="Times New Roman" w:hAnsi="Times New Roman" w:cs="Times New Roman"/>
          <w:sz w:val="24"/>
        </w:rPr>
        <w:t>охранно</w:t>
      </w:r>
      <w:proofErr w:type="spellEnd"/>
      <w:r w:rsidRPr="00C00994">
        <w:rPr>
          <w:rFonts w:ascii="Times New Roman" w:hAnsi="Times New Roman" w:cs="Times New Roman"/>
          <w:sz w:val="24"/>
        </w:rPr>
        <w:t xml:space="preserve"> - пожарной и тревожной сигнализации на собственный пульт Исполнителя (прибор для подключения к пульту предоставляется Исполнителем на время действия контракта) без дополнительного дооборудования Объекта; 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предотвращение несанкционированного выноса материальных средств с Объекта;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предотвращение вноса на Объект взрывоопасных, отравляющих и химических веществ;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сохранение служебной информации, ставшей известной в процессе несения дежурства;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взаимодействие с правоохранительными органами по вопросам обеспечения правопорядка и борьбы с преступностью на прилегающей территории;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эксплуатация и контроль за работой средств охранной, пожарной сигнализации и системы видеонаблюдения;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контроль за обстановкой на Объекте и прилегающей к нему территории, обеспечение принятия мер по предупреждению / пресечению её негативного развития;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sz w:val="24"/>
        </w:rPr>
        <w:t>проведение первоочередных мероприятий по противопожарной безопасности</w:t>
      </w:r>
      <w:r w:rsidR="004E3190">
        <w:rPr>
          <w:rFonts w:ascii="Times New Roman" w:hAnsi="Times New Roman" w:cs="Times New Roman"/>
          <w:sz w:val="24"/>
        </w:rPr>
        <w:t>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выполнение функций диспетчера по направлению посетителей по интересующим их вопросам к сотрудникам Объекта</w:t>
      </w:r>
      <w:r w:rsidR="004E3190">
        <w:rPr>
          <w:rFonts w:ascii="Times New Roman" w:hAnsi="Times New Roman" w:cs="Times New Roman"/>
          <w:color w:val="000000"/>
          <w:sz w:val="24"/>
        </w:rPr>
        <w:t>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по окончании рабочего дня принять Объект под охрану;</w:t>
      </w:r>
    </w:p>
    <w:p w:rsidR="00C279D7" w:rsidRPr="00C00994" w:rsidRDefault="00C279D7" w:rsidP="00DC0208">
      <w:pPr>
        <w:pStyle w:val="a8"/>
        <w:widowControl/>
        <w:numPr>
          <w:ilvl w:val="0"/>
          <w:numId w:val="27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00994">
        <w:rPr>
          <w:rFonts w:ascii="Times New Roman" w:hAnsi="Times New Roman" w:cs="Times New Roman"/>
          <w:color w:val="000000"/>
          <w:sz w:val="24"/>
        </w:rPr>
        <w:t>в выходные дни не допу</w:t>
      </w:r>
      <w:r w:rsidR="001E529F" w:rsidRPr="00C00994">
        <w:rPr>
          <w:rFonts w:ascii="Times New Roman" w:hAnsi="Times New Roman" w:cs="Times New Roman"/>
          <w:color w:val="000000"/>
          <w:sz w:val="24"/>
        </w:rPr>
        <w:t>скать на Объект посторонних лиц.</w:t>
      </w:r>
    </w:p>
    <w:p w:rsidR="00C279D7" w:rsidRPr="00CD266F" w:rsidRDefault="00C279D7" w:rsidP="00B51725">
      <w:pPr>
        <w:widowControl/>
        <w:autoSpaceDN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C279D7" w:rsidRPr="001E529F" w:rsidRDefault="00C279D7" w:rsidP="00DC0208">
      <w:pPr>
        <w:pStyle w:val="a8"/>
        <w:widowControl/>
        <w:numPr>
          <w:ilvl w:val="0"/>
          <w:numId w:val="15"/>
        </w:numPr>
        <w:autoSpaceDN/>
        <w:ind w:left="0"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1E529F">
        <w:rPr>
          <w:rFonts w:ascii="Times New Roman" w:hAnsi="Times New Roman" w:cs="Times New Roman"/>
          <w:b/>
          <w:bCs/>
          <w:sz w:val="24"/>
          <w:u w:val="single"/>
        </w:rPr>
        <w:t>Обязательные требования:</w:t>
      </w:r>
    </w:p>
    <w:p w:rsidR="00C279D7" w:rsidRPr="00CD266F" w:rsidRDefault="00C279D7" w:rsidP="00DC0208">
      <w:pPr>
        <w:widowControl/>
        <w:numPr>
          <w:ilvl w:val="0"/>
          <w:numId w:val="18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Предоставление копии лицензии (разрешение) на право осуществления данного вида деятельности на территории Российской Федерации;</w:t>
      </w:r>
    </w:p>
    <w:p w:rsidR="00C279D7" w:rsidRPr="00CD266F" w:rsidRDefault="00C279D7" w:rsidP="00DC0208">
      <w:pPr>
        <w:widowControl/>
        <w:numPr>
          <w:ilvl w:val="0"/>
          <w:numId w:val="18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sz w:val="24"/>
        </w:rPr>
        <w:t>Наличие в лицензии на осуществление охранной деятельности следующих разрешенных видов услуг:</w:t>
      </w:r>
    </w:p>
    <w:p w:rsidR="00C279D7" w:rsidRPr="001E529F" w:rsidRDefault="00C279D7" w:rsidP="00DC0208">
      <w:pPr>
        <w:pStyle w:val="a8"/>
        <w:widowControl/>
        <w:numPr>
          <w:ilvl w:val="0"/>
          <w:numId w:val="19"/>
        </w:numPr>
        <w:tabs>
          <w:tab w:val="num" w:pos="-10"/>
        </w:tabs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1E529F">
        <w:rPr>
          <w:rFonts w:ascii="Times New Roman" w:hAnsi="Times New Roman" w:cs="Times New Roman"/>
          <w:sz w:val="24"/>
        </w:rPr>
        <w:t>Защита жизни здоровья граждан;</w:t>
      </w:r>
    </w:p>
    <w:p w:rsidR="00C279D7" w:rsidRPr="001E529F" w:rsidRDefault="00855F15" w:rsidP="00DC0208">
      <w:pPr>
        <w:pStyle w:val="a8"/>
        <w:widowControl/>
        <w:numPr>
          <w:ilvl w:val="0"/>
          <w:numId w:val="19"/>
        </w:numPr>
        <w:tabs>
          <w:tab w:val="num" w:pos="-10"/>
        </w:tabs>
        <w:autoSpaceDN/>
        <w:ind w:left="0" w:firstLine="709"/>
        <w:jc w:val="both"/>
        <w:rPr>
          <w:rFonts w:ascii="Times New Roman" w:hAnsi="Times New Roman" w:cs="Times New Roman"/>
          <w:sz w:val="24"/>
        </w:rPr>
      </w:pPr>
      <w:r w:rsidRPr="00D361FF">
        <w:rPr>
          <w:rFonts w:ascii="Times New Roman" w:hAnsi="Times New Roman" w:cs="Times New Roman"/>
          <w:sz w:val="24"/>
        </w:rPr>
        <w:t xml:space="preserve">Охрана объектов и (или) имущества, а также обеспечение </w:t>
      </w:r>
      <w:proofErr w:type="spellStart"/>
      <w:r w:rsidRPr="00D361FF">
        <w:rPr>
          <w:rFonts w:ascii="Times New Roman" w:hAnsi="Times New Roman" w:cs="Times New Roman"/>
          <w:sz w:val="24"/>
        </w:rPr>
        <w:t>внутриобъектового</w:t>
      </w:r>
      <w:proofErr w:type="spellEnd"/>
      <w:r w:rsidRPr="00D361FF">
        <w:rPr>
          <w:rFonts w:ascii="Times New Roman" w:hAnsi="Times New Roman" w:cs="Times New Roman"/>
          <w:sz w:val="24"/>
        </w:rPr>
        <w:t xml:space="preserve"> и пропускного режимов на объектах, в отношении которых установлены обязательные для выполнения требования антитеррористической защищенности, за исключением объектов, предусмотренных ч. 3 статьи 11</w:t>
      </w:r>
      <w:r w:rsidR="00C279D7" w:rsidRPr="001E529F">
        <w:rPr>
          <w:rFonts w:ascii="Times New Roman" w:hAnsi="Times New Roman" w:cs="Times New Roman"/>
          <w:sz w:val="24"/>
        </w:rPr>
        <w:t>.</w:t>
      </w:r>
    </w:p>
    <w:p w:rsidR="00C279D7" w:rsidRPr="00CD266F" w:rsidRDefault="00C279D7" w:rsidP="001E529F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 xml:space="preserve">Услуги должны быть оказаны в соответствии с </w:t>
      </w:r>
      <w:r w:rsidR="004E3190" w:rsidRPr="00CD266F">
        <w:rPr>
          <w:rFonts w:ascii="Times New Roman" w:eastAsia="Calibri" w:hAnsi="Times New Roman" w:cs="Times New Roman"/>
          <w:sz w:val="24"/>
        </w:rPr>
        <w:t>ГОСТ</w:t>
      </w:r>
      <w:r w:rsidR="004E3190" w:rsidRPr="00CD266F">
        <w:rPr>
          <w:rFonts w:ascii="Times New Roman" w:hAnsi="Times New Roman" w:cs="Times New Roman"/>
          <w:sz w:val="24"/>
        </w:rPr>
        <w:t xml:space="preserve"> </w:t>
      </w:r>
      <w:r w:rsidR="004E3190" w:rsidRPr="00CD266F">
        <w:rPr>
          <w:rFonts w:ascii="Times New Roman" w:eastAsia="Calibri" w:hAnsi="Times New Roman" w:cs="Times New Roman"/>
          <w:sz w:val="24"/>
        </w:rPr>
        <w:t xml:space="preserve">Р 52551-2016 </w:t>
      </w:r>
      <w:r w:rsidR="004E3190">
        <w:rPr>
          <w:rFonts w:ascii="Times New Roman" w:eastAsia="Calibri" w:hAnsi="Times New Roman" w:cs="Times New Roman"/>
          <w:sz w:val="24"/>
        </w:rPr>
        <w:t>«</w:t>
      </w:r>
      <w:r w:rsidR="004E3190" w:rsidRPr="00CD266F">
        <w:rPr>
          <w:rFonts w:ascii="Times New Roman" w:eastAsia="Calibri" w:hAnsi="Times New Roman" w:cs="Times New Roman"/>
          <w:sz w:val="24"/>
        </w:rPr>
        <w:t>Системы охраны и безопасности. Термины и определения</w:t>
      </w:r>
      <w:r w:rsidR="004E3190">
        <w:rPr>
          <w:rFonts w:ascii="Times New Roman" w:eastAsia="Calibri" w:hAnsi="Times New Roman" w:cs="Times New Roman"/>
          <w:sz w:val="24"/>
        </w:rPr>
        <w:t>».</w:t>
      </w:r>
    </w:p>
    <w:p w:rsidR="00C279D7" w:rsidRPr="00CD266F" w:rsidRDefault="00C279D7" w:rsidP="00DC0208">
      <w:pPr>
        <w:widowControl/>
        <w:numPr>
          <w:ilvl w:val="0"/>
          <w:numId w:val="18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CD266F">
        <w:rPr>
          <w:rFonts w:ascii="Times New Roman" w:hAnsi="Times New Roman" w:cs="Times New Roman"/>
          <w:color w:val="000000"/>
          <w:sz w:val="24"/>
        </w:rPr>
        <w:t>Персонал охраны при несении дежурства на объекте Заказчика:</w:t>
      </w:r>
    </w:p>
    <w:p w:rsidR="00C279D7" w:rsidRPr="001E529F" w:rsidRDefault="00C279D7" w:rsidP="00DC0208">
      <w:pPr>
        <w:pStyle w:val="a8"/>
        <w:widowControl/>
        <w:numPr>
          <w:ilvl w:val="0"/>
          <w:numId w:val="20"/>
        </w:numPr>
        <w:autoSpaceDN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</w:rPr>
      </w:pPr>
      <w:r w:rsidRPr="001E529F">
        <w:rPr>
          <w:rFonts w:ascii="Times New Roman" w:hAnsi="Times New Roman" w:cs="Times New Roman"/>
          <w:color w:val="000000"/>
          <w:sz w:val="24"/>
        </w:rPr>
        <w:t>Должен быть обеспечен однообразной формой одежды с отличительными знаками предприятия (эмблема фирмы и т.п.)</w:t>
      </w:r>
      <w:r w:rsidR="004E3190">
        <w:rPr>
          <w:rFonts w:ascii="Times New Roman" w:hAnsi="Times New Roman" w:cs="Times New Roman"/>
          <w:color w:val="000000"/>
          <w:sz w:val="24"/>
        </w:rPr>
        <w:t>;</w:t>
      </w:r>
    </w:p>
    <w:p w:rsidR="00C279D7" w:rsidRPr="00CD266F" w:rsidRDefault="00C279D7" w:rsidP="00DC0208">
      <w:pPr>
        <w:pStyle w:val="a8"/>
        <w:numPr>
          <w:ilvl w:val="0"/>
          <w:numId w:val="20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>Иметь при себе полный перечень документов на право осуществления частной охранной деятельности, предусмотренной действующим законодательством Российской Федерации</w:t>
      </w:r>
      <w:r w:rsidR="004E3190">
        <w:rPr>
          <w:rFonts w:ascii="Times New Roman" w:eastAsia="Calibri" w:hAnsi="Times New Roman" w:cs="Times New Roman"/>
          <w:sz w:val="24"/>
        </w:rPr>
        <w:t>;</w:t>
      </w:r>
    </w:p>
    <w:p w:rsidR="00C279D7" w:rsidRPr="00CD266F" w:rsidRDefault="00C279D7" w:rsidP="00DC0208">
      <w:pPr>
        <w:pStyle w:val="a8"/>
        <w:numPr>
          <w:ilvl w:val="0"/>
          <w:numId w:val="18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eastAsia="Calibri" w:hAnsi="Times New Roman" w:cs="Times New Roman"/>
          <w:sz w:val="24"/>
        </w:rPr>
      </w:pPr>
      <w:r w:rsidRPr="00CD266F">
        <w:rPr>
          <w:rFonts w:ascii="Times New Roman" w:eastAsia="Calibri" w:hAnsi="Times New Roman" w:cs="Times New Roman"/>
          <w:sz w:val="24"/>
        </w:rPr>
        <w:t xml:space="preserve"> При оказании услуг соблюдать требования трудового законодательства Российской Федерации.</w:t>
      </w:r>
    </w:p>
    <w:p w:rsidR="005756C2" w:rsidRPr="00CD266F" w:rsidRDefault="005756C2" w:rsidP="00B51725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bidi="hi-IN"/>
        </w:rPr>
      </w:pPr>
    </w:p>
    <w:p w:rsidR="00E52F84" w:rsidRDefault="00E52F84" w:rsidP="00E52F84">
      <w:pPr>
        <w:snapToGrid w:val="0"/>
        <w:rPr>
          <w:rFonts w:ascii="Times New Roman" w:eastAsia="Calibri" w:hAnsi="Times New Roman" w:cs="Times New Roman"/>
          <w:sz w:val="24"/>
          <w:lang w:eastAsia="en-US"/>
        </w:rPr>
      </w:pPr>
    </w:p>
    <w:p w:rsidR="00845FCE" w:rsidRPr="00085360" w:rsidRDefault="00845FCE" w:rsidP="00845FCE">
      <w:pPr>
        <w:ind w:left="-10" w:firstLine="569"/>
        <w:jc w:val="both"/>
        <w:rPr>
          <w:rFonts w:ascii="Times New Roman" w:hAnsi="Times New Roman" w:cs="Times New Roman"/>
          <w:kern w:val="1"/>
          <w:lang w:eastAsia="ar-SA"/>
        </w:rPr>
      </w:pPr>
      <w:r w:rsidRPr="00085360">
        <w:rPr>
          <w:rFonts w:ascii="Times New Roman" w:hAnsi="Times New Roman" w:cs="Times New Roman"/>
          <w:b/>
          <w:bCs/>
          <w:spacing w:val="-1"/>
          <w:kern w:val="1"/>
          <w:lang w:bidi="en-US"/>
        </w:rPr>
        <w:t xml:space="preserve">Место оказания услуг: </w:t>
      </w:r>
      <w:r w:rsidRPr="00085360">
        <w:rPr>
          <w:rFonts w:ascii="Times New Roman" w:hAnsi="Times New Roman" w:cs="Times New Roman"/>
          <w:kern w:val="1"/>
          <w:lang w:eastAsia="ar-SA"/>
        </w:rPr>
        <w:t>Региональное отделение: г. Иркутск, ул. Тимирязева, 35, Региональное отделение: г. Иркутск, пер. Космический 2-А (гараж), Филиал № 1: г. Иркутск, ул. Свердлова, 41.</w:t>
      </w:r>
    </w:p>
    <w:p w:rsidR="00845FCE" w:rsidRPr="00085360" w:rsidRDefault="00845FCE" w:rsidP="00845FCE">
      <w:pPr>
        <w:ind w:left="-10" w:firstLine="569"/>
        <w:jc w:val="both"/>
        <w:rPr>
          <w:rFonts w:ascii="Times New Roman" w:hAnsi="Times New Roman" w:cs="Times New Roman"/>
          <w:kern w:val="1"/>
          <w:lang w:eastAsia="ar-SA"/>
        </w:rPr>
      </w:pPr>
    </w:p>
    <w:p w:rsidR="00ED24E2" w:rsidRDefault="00845FCE" w:rsidP="00845FCE">
      <w:pPr>
        <w:ind w:firstLine="55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85360">
        <w:rPr>
          <w:rFonts w:ascii="Times New Roman" w:hAnsi="Times New Roman" w:cs="Times New Roman"/>
          <w:b/>
          <w:bCs/>
          <w:spacing w:val="-1"/>
          <w:kern w:val="1"/>
          <w:lang w:eastAsia="ar-SA"/>
        </w:rPr>
        <w:t>Срок оказания услуг</w:t>
      </w:r>
      <w:r w:rsidRPr="00085360">
        <w:rPr>
          <w:rFonts w:ascii="Times New Roman" w:hAnsi="Times New Roman" w:cs="Times New Roman"/>
          <w:kern w:val="1"/>
          <w:lang w:eastAsia="ar-SA"/>
        </w:rPr>
        <w:t xml:space="preserve">: </w:t>
      </w:r>
      <w:r w:rsidRPr="00845FCE">
        <w:rPr>
          <w:rFonts w:ascii="Times New Roman" w:hAnsi="Times New Roman" w:cs="Times New Roman"/>
          <w:kern w:val="1"/>
          <w:lang w:eastAsia="ar-SA"/>
        </w:rPr>
        <w:t>с 01 февраля 2022 г. по 30 апреля 2022 г.</w:t>
      </w:r>
      <w:bookmarkStart w:id="0" w:name="_GoBack"/>
      <w:bookmarkEnd w:id="0"/>
    </w:p>
    <w:sectPr w:rsidR="00ED24E2" w:rsidSect="00855F15">
      <w:headerReference w:type="default" r:id="rId8"/>
      <w:pgSz w:w="11905" w:h="16837"/>
      <w:pgMar w:top="1134" w:right="851" w:bottom="993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8B" w:rsidRDefault="004C708B">
      <w:r>
        <w:separator/>
      </w:r>
    </w:p>
  </w:endnote>
  <w:endnote w:type="continuationSeparator" w:id="0">
    <w:p w:rsidR="004C708B" w:rsidRDefault="004C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8B" w:rsidRDefault="004C708B">
      <w:r>
        <w:rPr>
          <w:color w:val="000000"/>
        </w:rPr>
        <w:separator/>
      </w:r>
    </w:p>
  </w:footnote>
  <w:footnote w:type="continuationSeparator" w:id="0">
    <w:p w:rsidR="004C708B" w:rsidRDefault="004C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669984"/>
      <w:docPartObj>
        <w:docPartGallery w:val="Page Numbers (Top of Page)"/>
        <w:docPartUnique/>
      </w:docPartObj>
    </w:sdtPr>
    <w:sdtEndPr/>
    <w:sdtContent>
      <w:p w:rsidR="00855F15" w:rsidRDefault="00855F15">
        <w:pPr>
          <w:pStyle w:val="ae"/>
          <w:jc w:val="center"/>
        </w:pPr>
        <w:r w:rsidRPr="00855F15">
          <w:rPr>
            <w:rFonts w:ascii="Times New Roman" w:hAnsi="Times New Roman" w:cs="Times New Roman"/>
          </w:rPr>
          <w:fldChar w:fldCharType="begin"/>
        </w:r>
        <w:r w:rsidRPr="00855F15">
          <w:rPr>
            <w:rFonts w:ascii="Times New Roman" w:hAnsi="Times New Roman" w:cs="Times New Roman"/>
          </w:rPr>
          <w:instrText>PAGE   \* MERGEFORMAT</w:instrText>
        </w:r>
        <w:r w:rsidRPr="00855F15">
          <w:rPr>
            <w:rFonts w:ascii="Times New Roman" w:hAnsi="Times New Roman" w:cs="Times New Roman"/>
          </w:rPr>
          <w:fldChar w:fldCharType="separate"/>
        </w:r>
        <w:r w:rsidR="00845FCE">
          <w:rPr>
            <w:rFonts w:ascii="Times New Roman" w:hAnsi="Times New Roman" w:cs="Times New Roman"/>
            <w:noProof/>
          </w:rPr>
          <w:t>6</w:t>
        </w:r>
        <w:r w:rsidRPr="00855F15">
          <w:rPr>
            <w:rFonts w:ascii="Times New Roman" w:hAnsi="Times New Roman" w:cs="Times New Roman"/>
          </w:rPr>
          <w:fldChar w:fldCharType="end"/>
        </w:r>
      </w:p>
    </w:sdtContent>
  </w:sdt>
  <w:p w:rsidR="00855F15" w:rsidRDefault="00855F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361"/>
        </w:tabs>
        <w:ind w:left="1361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21"/>
        </w:tabs>
        <w:ind w:left="172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81"/>
        </w:tabs>
        <w:ind w:left="208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441"/>
        </w:tabs>
        <w:ind w:left="2441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01"/>
        </w:tabs>
        <w:ind w:left="280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161"/>
        </w:tabs>
        <w:ind w:left="316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521"/>
        </w:tabs>
        <w:ind w:left="3521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881"/>
        </w:tabs>
        <w:ind w:left="388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241"/>
        </w:tabs>
        <w:ind w:left="4241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A660B81"/>
    <w:multiLevelType w:val="hybridMultilevel"/>
    <w:tmpl w:val="1722D94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2DAE"/>
    <w:multiLevelType w:val="hybridMultilevel"/>
    <w:tmpl w:val="E79E5C50"/>
    <w:lvl w:ilvl="0" w:tplc="E5D49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F23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11D3D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D39A3"/>
    <w:multiLevelType w:val="hybridMultilevel"/>
    <w:tmpl w:val="A9BC2EE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70658"/>
    <w:multiLevelType w:val="hybridMultilevel"/>
    <w:tmpl w:val="92C2B4F6"/>
    <w:lvl w:ilvl="0" w:tplc="1520B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8E5"/>
    <w:multiLevelType w:val="hybridMultilevel"/>
    <w:tmpl w:val="8AAC6988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1B0E1145"/>
    <w:multiLevelType w:val="multilevel"/>
    <w:tmpl w:val="33DE1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8467B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154D8"/>
    <w:multiLevelType w:val="multilevel"/>
    <w:tmpl w:val="55B6B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3">
    <w:nsid w:val="29D87F91"/>
    <w:multiLevelType w:val="hybridMultilevel"/>
    <w:tmpl w:val="45401C4A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2F4A"/>
    <w:multiLevelType w:val="multilevel"/>
    <w:tmpl w:val="EA22C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97F65"/>
    <w:multiLevelType w:val="hybridMultilevel"/>
    <w:tmpl w:val="37DC3B64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A00B1"/>
    <w:multiLevelType w:val="hybridMultilevel"/>
    <w:tmpl w:val="8946A21C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37CE3"/>
    <w:multiLevelType w:val="multilevel"/>
    <w:tmpl w:val="01DE06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8">
    <w:nsid w:val="39BF0643"/>
    <w:multiLevelType w:val="hybridMultilevel"/>
    <w:tmpl w:val="F5405CCE"/>
    <w:lvl w:ilvl="0" w:tplc="41ACCE2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ECD0531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141F1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161CE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D263D"/>
    <w:multiLevelType w:val="hybridMultilevel"/>
    <w:tmpl w:val="2A1A9B26"/>
    <w:lvl w:ilvl="0" w:tplc="86DE6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B5949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20B88"/>
    <w:multiLevelType w:val="hybridMultilevel"/>
    <w:tmpl w:val="FEFE118A"/>
    <w:lvl w:ilvl="0" w:tplc="41ACCE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0AE77B4"/>
    <w:multiLevelType w:val="hybridMultilevel"/>
    <w:tmpl w:val="05525E1C"/>
    <w:lvl w:ilvl="0" w:tplc="41ACCE2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>
    <w:nsid w:val="56CA5E93"/>
    <w:multiLevelType w:val="hybridMultilevel"/>
    <w:tmpl w:val="CD086B7E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77E18"/>
    <w:multiLevelType w:val="multilevel"/>
    <w:tmpl w:val="5F1E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ED35A5"/>
    <w:multiLevelType w:val="hybridMultilevel"/>
    <w:tmpl w:val="83D88504"/>
    <w:lvl w:ilvl="0" w:tplc="19B6CC7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0211D"/>
    <w:multiLevelType w:val="multilevel"/>
    <w:tmpl w:val="55B6B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0">
    <w:nsid w:val="7ADB7AF5"/>
    <w:multiLevelType w:val="multilevel"/>
    <w:tmpl w:val="D25CAF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7"/>
  </w:num>
  <w:num w:numId="5">
    <w:abstractNumId w:val="24"/>
  </w:num>
  <w:num w:numId="6">
    <w:abstractNumId w:val="10"/>
  </w:num>
  <w:num w:numId="7">
    <w:abstractNumId w:val="25"/>
  </w:num>
  <w:num w:numId="8">
    <w:abstractNumId w:val="15"/>
  </w:num>
  <w:num w:numId="9">
    <w:abstractNumId w:val="4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6"/>
  </w:num>
  <w:num w:numId="18">
    <w:abstractNumId w:val="30"/>
  </w:num>
  <w:num w:numId="19">
    <w:abstractNumId w:val="27"/>
  </w:num>
  <w:num w:numId="20">
    <w:abstractNumId w:val="23"/>
  </w:num>
  <w:num w:numId="21">
    <w:abstractNumId w:val="21"/>
  </w:num>
  <w:num w:numId="22">
    <w:abstractNumId w:val="19"/>
  </w:num>
  <w:num w:numId="23">
    <w:abstractNumId w:val="28"/>
  </w:num>
  <w:num w:numId="24">
    <w:abstractNumId w:val="12"/>
  </w:num>
  <w:num w:numId="25">
    <w:abstractNumId w:val="29"/>
  </w:num>
  <w:num w:numId="26">
    <w:abstractNumId w:val="3"/>
  </w:num>
  <w:num w:numId="27">
    <w:abstractNumId w:val="13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E"/>
    <w:rsid w:val="000066D6"/>
    <w:rsid w:val="00014317"/>
    <w:rsid w:val="0001606F"/>
    <w:rsid w:val="000178FD"/>
    <w:rsid w:val="000201C0"/>
    <w:rsid w:val="0002100F"/>
    <w:rsid w:val="00041C3A"/>
    <w:rsid w:val="00041DA5"/>
    <w:rsid w:val="0005140F"/>
    <w:rsid w:val="000529C6"/>
    <w:rsid w:val="00052F82"/>
    <w:rsid w:val="00057E1C"/>
    <w:rsid w:val="00070A9E"/>
    <w:rsid w:val="00071664"/>
    <w:rsid w:val="00072A28"/>
    <w:rsid w:val="00075E98"/>
    <w:rsid w:val="0008364C"/>
    <w:rsid w:val="00084B69"/>
    <w:rsid w:val="000851AC"/>
    <w:rsid w:val="00093AC6"/>
    <w:rsid w:val="0009486E"/>
    <w:rsid w:val="000A49A4"/>
    <w:rsid w:val="000B56A6"/>
    <w:rsid w:val="000C125C"/>
    <w:rsid w:val="000D4A2D"/>
    <w:rsid w:val="000D7168"/>
    <w:rsid w:val="000E1B2A"/>
    <w:rsid w:val="00105ECE"/>
    <w:rsid w:val="00117BAC"/>
    <w:rsid w:val="00123541"/>
    <w:rsid w:val="00140B84"/>
    <w:rsid w:val="001463F2"/>
    <w:rsid w:val="001539E4"/>
    <w:rsid w:val="00162D7C"/>
    <w:rsid w:val="001730D5"/>
    <w:rsid w:val="001846E2"/>
    <w:rsid w:val="001915E8"/>
    <w:rsid w:val="001C00A9"/>
    <w:rsid w:val="001C7D6E"/>
    <w:rsid w:val="001D5107"/>
    <w:rsid w:val="001D56FF"/>
    <w:rsid w:val="001D5E3D"/>
    <w:rsid w:val="001D69FF"/>
    <w:rsid w:val="001D71CF"/>
    <w:rsid w:val="001E529F"/>
    <w:rsid w:val="001F5438"/>
    <w:rsid w:val="0020164D"/>
    <w:rsid w:val="00201D85"/>
    <w:rsid w:val="002024B0"/>
    <w:rsid w:val="00204AFA"/>
    <w:rsid w:val="0020546D"/>
    <w:rsid w:val="00207B93"/>
    <w:rsid w:val="0021275A"/>
    <w:rsid w:val="002158A2"/>
    <w:rsid w:val="00220EB1"/>
    <w:rsid w:val="00226A1D"/>
    <w:rsid w:val="0023371C"/>
    <w:rsid w:val="0024430B"/>
    <w:rsid w:val="00246BB7"/>
    <w:rsid w:val="00252FBA"/>
    <w:rsid w:val="0026019C"/>
    <w:rsid w:val="00267152"/>
    <w:rsid w:val="00272A06"/>
    <w:rsid w:val="002751F6"/>
    <w:rsid w:val="002812D5"/>
    <w:rsid w:val="00284BDE"/>
    <w:rsid w:val="0028736F"/>
    <w:rsid w:val="00294242"/>
    <w:rsid w:val="002A1FD8"/>
    <w:rsid w:val="002A2B56"/>
    <w:rsid w:val="002A4E2E"/>
    <w:rsid w:val="002B6FC1"/>
    <w:rsid w:val="002C026A"/>
    <w:rsid w:val="002C3868"/>
    <w:rsid w:val="002C3E22"/>
    <w:rsid w:val="002D2CD3"/>
    <w:rsid w:val="002D35B4"/>
    <w:rsid w:val="002D7212"/>
    <w:rsid w:val="002D7B17"/>
    <w:rsid w:val="002E1AFB"/>
    <w:rsid w:val="002E1BB3"/>
    <w:rsid w:val="002E2E00"/>
    <w:rsid w:val="002E3B23"/>
    <w:rsid w:val="002E46A2"/>
    <w:rsid w:val="002E748E"/>
    <w:rsid w:val="002F2C65"/>
    <w:rsid w:val="00302AC4"/>
    <w:rsid w:val="00305E38"/>
    <w:rsid w:val="00320557"/>
    <w:rsid w:val="00330B45"/>
    <w:rsid w:val="00346D3E"/>
    <w:rsid w:val="00356E7E"/>
    <w:rsid w:val="003577C1"/>
    <w:rsid w:val="003611CF"/>
    <w:rsid w:val="003623BA"/>
    <w:rsid w:val="0036327E"/>
    <w:rsid w:val="00370B72"/>
    <w:rsid w:val="00371FD3"/>
    <w:rsid w:val="0038316F"/>
    <w:rsid w:val="00384EB8"/>
    <w:rsid w:val="00385662"/>
    <w:rsid w:val="0038724F"/>
    <w:rsid w:val="00395EB3"/>
    <w:rsid w:val="00396119"/>
    <w:rsid w:val="003A3D42"/>
    <w:rsid w:val="003A3E6F"/>
    <w:rsid w:val="003B2E53"/>
    <w:rsid w:val="003B42FA"/>
    <w:rsid w:val="003B4E48"/>
    <w:rsid w:val="003B5920"/>
    <w:rsid w:val="003B6B11"/>
    <w:rsid w:val="003D436A"/>
    <w:rsid w:val="003D5044"/>
    <w:rsid w:val="003E67F5"/>
    <w:rsid w:val="004156FE"/>
    <w:rsid w:val="00420D9A"/>
    <w:rsid w:val="00421D9E"/>
    <w:rsid w:val="004250AD"/>
    <w:rsid w:val="0042580F"/>
    <w:rsid w:val="004265ED"/>
    <w:rsid w:val="00431ADE"/>
    <w:rsid w:val="004332BE"/>
    <w:rsid w:val="004413CA"/>
    <w:rsid w:val="004436E3"/>
    <w:rsid w:val="004465E6"/>
    <w:rsid w:val="0045353D"/>
    <w:rsid w:val="004539EC"/>
    <w:rsid w:val="00455E31"/>
    <w:rsid w:val="00457317"/>
    <w:rsid w:val="00462424"/>
    <w:rsid w:val="00467526"/>
    <w:rsid w:val="00483A17"/>
    <w:rsid w:val="00485AC6"/>
    <w:rsid w:val="00486649"/>
    <w:rsid w:val="004972E9"/>
    <w:rsid w:val="004A1BE1"/>
    <w:rsid w:val="004C708B"/>
    <w:rsid w:val="004C7FB8"/>
    <w:rsid w:val="004D2584"/>
    <w:rsid w:val="004D459E"/>
    <w:rsid w:val="004D6B74"/>
    <w:rsid w:val="004D72B2"/>
    <w:rsid w:val="004E3190"/>
    <w:rsid w:val="004F23B4"/>
    <w:rsid w:val="004F3EEE"/>
    <w:rsid w:val="004F55FE"/>
    <w:rsid w:val="00503065"/>
    <w:rsid w:val="005034A7"/>
    <w:rsid w:val="0050383D"/>
    <w:rsid w:val="0052520C"/>
    <w:rsid w:val="00541E03"/>
    <w:rsid w:val="0055107B"/>
    <w:rsid w:val="00551AEA"/>
    <w:rsid w:val="00567458"/>
    <w:rsid w:val="00573307"/>
    <w:rsid w:val="005756C2"/>
    <w:rsid w:val="00580E09"/>
    <w:rsid w:val="00583D35"/>
    <w:rsid w:val="00586158"/>
    <w:rsid w:val="00590542"/>
    <w:rsid w:val="0059525B"/>
    <w:rsid w:val="00595754"/>
    <w:rsid w:val="005A434E"/>
    <w:rsid w:val="005A5750"/>
    <w:rsid w:val="005A7FC3"/>
    <w:rsid w:val="005B266E"/>
    <w:rsid w:val="005B3B8B"/>
    <w:rsid w:val="005C3936"/>
    <w:rsid w:val="005C5F3D"/>
    <w:rsid w:val="005D4B59"/>
    <w:rsid w:val="00612315"/>
    <w:rsid w:val="00612713"/>
    <w:rsid w:val="00612C68"/>
    <w:rsid w:val="00613CEA"/>
    <w:rsid w:val="00615453"/>
    <w:rsid w:val="006203AB"/>
    <w:rsid w:val="00621821"/>
    <w:rsid w:val="0062443C"/>
    <w:rsid w:val="00625D01"/>
    <w:rsid w:val="0062618B"/>
    <w:rsid w:val="00633C4C"/>
    <w:rsid w:val="00640571"/>
    <w:rsid w:val="00645CEA"/>
    <w:rsid w:val="0065157C"/>
    <w:rsid w:val="00655EB7"/>
    <w:rsid w:val="00662726"/>
    <w:rsid w:val="00663FC1"/>
    <w:rsid w:val="006709E7"/>
    <w:rsid w:val="006756E1"/>
    <w:rsid w:val="00682A1D"/>
    <w:rsid w:val="00687D98"/>
    <w:rsid w:val="00693E7F"/>
    <w:rsid w:val="00694058"/>
    <w:rsid w:val="006A34B9"/>
    <w:rsid w:val="006C47BC"/>
    <w:rsid w:val="006F07FC"/>
    <w:rsid w:val="00702C9D"/>
    <w:rsid w:val="007055E5"/>
    <w:rsid w:val="007064C4"/>
    <w:rsid w:val="007071B4"/>
    <w:rsid w:val="0072352F"/>
    <w:rsid w:val="00732D88"/>
    <w:rsid w:val="007552CE"/>
    <w:rsid w:val="007562CF"/>
    <w:rsid w:val="007574A6"/>
    <w:rsid w:val="00762292"/>
    <w:rsid w:val="007724C0"/>
    <w:rsid w:val="00776F3D"/>
    <w:rsid w:val="007807FF"/>
    <w:rsid w:val="0079177D"/>
    <w:rsid w:val="00796197"/>
    <w:rsid w:val="007A0840"/>
    <w:rsid w:val="007A2952"/>
    <w:rsid w:val="007B4F19"/>
    <w:rsid w:val="007C265B"/>
    <w:rsid w:val="007C7D77"/>
    <w:rsid w:val="007F679A"/>
    <w:rsid w:val="00803EC2"/>
    <w:rsid w:val="00804699"/>
    <w:rsid w:val="008446BB"/>
    <w:rsid w:val="00845FCE"/>
    <w:rsid w:val="008523A4"/>
    <w:rsid w:val="00853905"/>
    <w:rsid w:val="00855F15"/>
    <w:rsid w:val="00861D1D"/>
    <w:rsid w:val="00865C50"/>
    <w:rsid w:val="008664B2"/>
    <w:rsid w:val="00876BDE"/>
    <w:rsid w:val="008820A0"/>
    <w:rsid w:val="0088511E"/>
    <w:rsid w:val="008B16DB"/>
    <w:rsid w:val="008C0113"/>
    <w:rsid w:val="008E47F1"/>
    <w:rsid w:val="008E562A"/>
    <w:rsid w:val="008F2B0D"/>
    <w:rsid w:val="008F6AF3"/>
    <w:rsid w:val="00900AAD"/>
    <w:rsid w:val="00903327"/>
    <w:rsid w:val="00913F0F"/>
    <w:rsid w:val="009223D6"/>
    <w:rsid w:val="00931F82"/>
    <w:rsid w:val="0094271C"/>
    <w:rsid w:val="00964623"/>
    <w:rsid w:val="0097255A"/>
    <w:rsid w:val="00973AAD"/>
    <w:rsid w:val="00981960"/>
    <w:rsid w:val="00985542"/>
    <w:rsid w:val="00986A77"/>
    <w:rsid w:val="009931A0"/>
    <w:rsid w:val="009B1C1D"/>
    <w:rsid w:val="009B4BA2"/>
    <w:rsid w:val="009B5E45"/>
    <w:rsid w:val="009C21F3"/>
    <w:rsid w:val="009C2CB1"/>
    <w:rsid w:val="009D0883"/>
    <w:rsid w:val="009D30C1"/>
    <w:rsid w:val="009D380B"/>
    <w:rsid w:val="009D4465"/>
    <w:rsid w:val="009D6212"/>
    <w:rsid w:val="009D69D0"/>
    <w:rsid w:val="009E0E01"/>
    <w:rsid w:val="009E5235"/>
    <w:rsid w:val="009E7E09"/>
    <w:rsid w:val="009F0714"/>
    <w:rsid w:val="00A02E7F"/>
    <w:rsid w:val="00A11790"/>
    <w:rsid w:val="00A12E28"/>
    <w:rsid w:val="00A17994"/>
    <w:rsid w:val="00A17AC3"/>
    <w:rsid w:val="00A26676"/>
    <w:rsid w:val="00A27637"/>
    <w:rsid w:val="00A27F30"/>
    <w:rsid w:val="00A3530A"/>
    <w:rsid w:val="00A378ED"/>
    <w:rsid w:val="00A45B87"/>
    <w:rsid w:val="00A502DD"/>
    <w:rsid w:val="00A5285C"/>
    <w:rsid w:val="00A534B3"/>
    <w:rsid w:val="00A53728"/>
    <w:rsid w:val="00A64583"/>
    <w:rsid w:val="00A76CD3"/>
    <w:rsid w:val="00A83635"/>
    <w:rsid w:val="00A847BC"/>
    <w:rsid w:val="00A85D3E"/>
    <w:rsid w:val="00A86111"/>
    <w:rsid w:val="00AA7C04"/>
    <w:rsid w:val="00AB15BA"/>
    <w:rsid w:val="00AC34E0"/>
    <w:rsid w:val="00AC73B1"/>
    <w:rsid w:val="00AD2293"/>
    <w:rsid w:val="00AD5C36"/>
    <w:rsid w:val="00AD7A52"/>
    <w:rsid w:val="00AE0DA8"/>
    <w:rsid w:val="00AE1D00"/>
    <w:rsid w:val="00AF2A38"/>
    <w:rsid w:val="00AF4C74"/>
    <w:rsid w:val="00AF5201"/>
    <w:rsid w:val="00B06CA2"/>
    <w:rsid w:val="00B133C6"/>
    <w:rsid w:val="00B1508D"/>
    <w:rsid w:val="00B17A5F"/>
    <w:rsid w:val="00B31CB4"/>
    <w:rsid w:val="00B321D4"/>
    <w:rsid w:val="00B36788"/>
    <w:rsid w:val="00B370B2"/>
    <w:rsid w:val="00B51725"/>
    <w:rsid w:val="00B67F33"/>
    <w:rsid w:val="00B824C9"/>
    <w:rsid w:val="00B84C79"/>
    <w:rsid w:val="00B86ABE"/>
    <w:rsid w:val="00B94208"/>
    <w:rsid w:val="00B9464F"/>
    <w:rsid w:val="00B94A01"/>
    <w:rsid w:val="00B957A1"/>
    <w:rsid w:val="00B96B89"/>
    <w:rsid w:val="00BA2F69"/>
    <w:rsid w:val="00BA485C"/>
    <w:rsid w:val="00BA4873"/>
    <w:rsid w:val="00BA661D"/>
    <w:rsid w:val="00BB0778"/>
    <w:rsid w:val="00BB78BC"/>
    <w:rsid w:val="00BD49C8"/>
    <w:rsid w:val="00BE145B"/>
    <w:rsid w:val="00BE43D2"/>
    <w:rsid w:val="00BE7226"/>
    <w:rsid w:val="00BF0045"/>
    <w:rsid w:val="00C00994"/>
    <w:rsid w:val="00C038F8"/>
    <w:rsid w:val="00C13EAA"/>
    <w:rsid w:val="00C14308"/>
    <w:rsid w:val="00C148A4"/>
    <w:rsid w:val="00C22223"/>
    <w:rsid w:val="00C2474C"/>
    <w:rsid w:val="00C279D7"/>
    <w:rsid w:val="00C308BB"/>
    <w:rsid w:val="00C316B7"/>
    <w:rsid w:val="00C333EE"/>
    <w:rsid w:val="00C33538"/>
    <w:rsid w:val="00C35CFD"/>
    <w:rsid w:val="00C361F4"/>
    <w:rsid w:val="00C50088"/>
    <w:rsid w:val="00C542C5"/>
    <w:rsid w:val="00C62C7D"/>
    <w:rsid w:val="00C64C1B"/>
    <w:rsid w:val="00C650E7"/>
    <w:rsid w:val="00C66559"/>
    <w:rsid w:val="00C66658"/>
    <w:rsid w:val="00C740F1"/>
    <w:rsid w:val="00C806C0"/>
    <w:rsid w:val="00C82BA3"/>
    <w:rsid w:val="00C8558B"/>
    <w:rsid w:val="00CA4A04"/>
    <w:rsid w:val="00CB323A"/>
    <w:rsid w:val="00CC3302"/>
    <w:rsid w:val="00CD266F"/>
    <w:rsid w:val="00CD3D67"/>
    <w:rsid w:val="00CD3FE9"/>
    <w:rsid w:val="00CD7377"/>
    <w:rsid w:val="00CE15F7"/>
    <w:rsid w:val="00CE45B1"/>
    <w:rsid w:val="00CF1B14"/>
    <w:rsid w:val="00CF4819"/>
    <w:rsid w:val="00D26DB1"/>
    <w:rsid w:val="00D42D46"/>
    <w:rsid w:val="00D44F59"/>
    <w:rsid w:val="00D50F3F"/>
    <w:rsid w:val="00D541AC"/>
    <w:rsid w:val="00D6669A"/>
    <w:rsid w:val="00D75B95"/>
    <w:rsid w:val="00D87CD3"/>
    <w:rsid w:val="00D938EC"/>
    <w:rsid w:val="00DA0F74"/>
    <w:rsid w:val="00DA1F48"/>
    <w:rsid w:val="00DA7FA8"/>
    <w:rsid w:val="00DB0739"/>
    <w:rsid w:val="00DB4325"/>
    <w:rsid w:val="00DC0208"/>
    <w:rsid w:val="00DC14F7"/>
    <w:rsid w:val="00DC7E0F"/>
    <w:rsid w:val="00DD2DCD"/>
    <w:rsid w:val="00DD3A8C"/>
    <w:rsid w:val="00DF0174"/>
    <w:rsid w:val="00DF1350"/>
    <w:rsid w:val="00E040A1"/>
    <w:rsid w:val="00E07BF3"/>
    <w:rsid w:val="00E1016D"/>
    <w:rsid w:val="00E1541C"/>
    <w:rsid w:val="00E23FF0"/>
    <w:rsid w:val="00E248A1"/>
    <w:rsid w:val="00E42B97"/>
    <w:rsid w:val="00E52F84"/>
    <w:rsid w:val="00E56049"/>
    <w:rsid w:val="00E6592A"/>
    <w:rsid w:val="00E65B5B"/>
    <w:rsid w:val="00E723C9"/>
    <w:rsid w:val="00E7511E"/>
    <w:rsid w:val="00E770B1"/>
    <w:rsid w:val="00E772DE"/>
    <w:rsid w:val="00E85192"/>
    <w:rsid w:val="00E90969"/>
    <w:rsid w:val="00E9169A"/>
    <w:rsid w:val="00EA5301"/>
    <w:rsid w:val="00EA6859"/>
    <w:rsid w:val="00EA72C7"/>
    <w:rsid w:val="00EB008B"/>
    <w:rsid w:val="00EB6B17"/>
    <w:rsid w:val="00EC16BA"/>
    <w:rsid w:val="00EC74EF"/>
    <w:rsid w:val="00EC75B4"/>
    <w:rsid w:val="00ED24E2"/>
    <w:rsid w:val="00ED5AFB"/>
    <w:rsid w:val="00ED6D8A"/>
    <w:rsid w:val="00EE33D5"/>
    <w:rsid w:val="00EE57C6"/>
    <w:rsid w:val="00EE6209"/>
    <w:rsid w:val="00EF3896"/>
    <w:rsid w:val="00EF6041"/>
    <w:rsid w:val="00F0636C"/>
    <w:rsid w:val="00F074ED"/>
    <w:rsid w:val="00F23AAB"/>
    <w:rsid w:val="00F2448B"/>
    <w:rsid w:val="00F41E97"/>
    <w:rsid w:val="00F5048C"/>
    <w:rsid w:val="00F5709B"/>
    <w:rsid w:val="00F675EE"/>
    <w:rsid w:val="00F67605"/>
    <w:rsid w:val="00F72C1F"/>
    <w:rsid w:val="00F83B51"/>
    <w:rsid w:val="00F93655"/>
    <w:rsid w:val="00FA094C"/>
    <w:rsid w:val="00FB1172"/>
    <w:rsid w:val="00FB2E18"/>
    <w:rsid w:val="00FB5604"/>
    <w:rsid w:val="00FC04B5"/>
    <w:rsid w:val="00FD15D7"/>
    <w:rsid w:val="00FE36B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9B4B-853D-4854-B920-B2575A8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Sender">
    <w:name w:val="Sender"/>
    <w:basedOn w:val="Standard"/>
    <w:pPr>
      <w:widowControl/>
    </w:pPr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Emphasis"/>
    <w:basedOn w:val="a0"/>
    <w:uiPriority w:val="20"/>
    <w:qFormat/>
    <w:rsid w:val="00C740F1"/>
    <w:rPr>
      <w:i/>
      <w:iCs/>
    </w:rPr>
  </w:style>
  <w:style w:type="paragraph" w:styleId="2">
    <w:name w:val="envelope return"/>
    <w:basedOn w:val="a"/>
    <w:rsid w:val="00302AC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BB0778"/>
    <w:pPr>
      <w:ind w:left="720"/>
      <w:contextualSpacing/>
    </w:pPr>
  </w:style>
  <w:style w:type="table" w:styleId="a9">
    <w:name w:val="Table Grid"/>
    <w:basedOn w:val="a1"/>
    <w:uiPriority w:val="59"/>
    <w:rsid w:val="00B3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1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CB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9464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FE36BE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693E7F"/>
    <w:pPr>
      <w:suppressLineNumbers/>
      <w:autoSpaceDN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customStyle="1" w:styleId="10">
    <w:name w:val="Обычный1"/>
    <w:rsid w:val="00014317"/>
    <w:pPr>
      <w:autoSpaceDN/>
      <w:textAlignment w:val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CD26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266F"/>
  </w:style>
  <w:style w:type="paragraph" w:styleId="af0">
    <w:name w:val="footer"/>
    <w:basedOn w:val="a"/>
    <w:link w:val="af1"/>
    <w:uiPriority w:val="99"/>
    <w:unhideWhenUsed/>
    <w:rsid w:val="00CD26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BEDA-D99B-4046-B215-D62D6C8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Ламповая Няша</dc:creator>
  <cp:lastModifiedBy>Дудоровская Анна Михайловна</cp:lastModifiedBy>
  <cp:revision>27</cp:revision>
  <cp:lastPrinted>2020-10-20T04:57:00Z</cp:lastPrinted>
  <dcterms:created xsi:type="dcterms:W3CDTF">2020-10-19T03:18:00Z</dcterms:created>
  <dcterms:modified xsi:type="dcterms:W3CDTF">2021-12-23T07:13:00Z</dcterms:modified>
</cp:coreProperties>
</file>