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6A7706" w:rsidP="006A770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ЗКЭФ</w:t>
      </w:r>
      <w:r w:rsidR="00D13916">
        <w:rPr>
          <w:rFonts w:ascii="Times New Roman" w:hAnsi="Times New Roman" w:cs="Times New Roman"/>
          <w:b/>
          <w:color w:val="000000"/>
        </w:rPr>
        <w:t>.</w:t>
      </w:r>
      <w:r w:rsidR="001755D4">
        <w:rPr>
          <w:rFonts w:ascii="Times New Roman" w:hAnsi="Times New Roman" w:cs="Times New Roman"/>
          <w:b/>
          <w:color w:val="000000"/>
        </w:rPr>
        <w:t>40</w:t>
      </w:r>
      <w:r>
        <w:rPr>
          <w:rFonts w:ascii="Times New Roman" w:hAnsi="Times New Roman" w:cs="Times New Roman"/>
          <w:b/>
          <w:color w:val="000000"/>
        </w:rPr>
        <w:t>/</w:t>
      </w:r>
      <w:r w:rsidR="00D13916">
        <w:rPr>
          <w:rFonts w:ascii="Times New Roman" w:hAnsi="Times New Roman" w:cs="Times New Roman"/>
          <w:b/>
          <w:color w:val="000000"/>
        </w:rPr>
        <w:t>2</w:t>
      </w:r>
      <w:r w:rsidR="00445AAC">
        <w:rPr>
          <w:rFonts w:ascii="Times New Roman" w:hAnsi="Times New Roman" w:cs="Times New Roman"/>
          <w:b/>
          <w:color w:val="000000"/>
        </w:rPr>
        <w:t>3</w:t>
      </w:r>
    </w:p>
    <w:p w:rsidR="00C72500" w:rsidRPr="001A66AF" w:rsidRDefault="000F7E24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1D35ED" w:rsidRPr="001A66AF">
        <w:rPr>
          <w:rFonts w:ascii="Times New Roman" w:hAnsi="Times New Roman" w:cs="Times New Roman"/>
        </w:rPr>
        <w:t xml:space="preserve">На выполнение работ по обеспечению в 2023 году </w:t>
      </w:r>
      <w:proofErr w:type="spellStart"/>
      <w:r w:rsidR="001D35ED" w:rsidRPr="001A66AF">
        <w:rPr>
          <w:rFonts w:ascii="Times New Roman" w:hAnsi="Times New Roman" w:cs="Times New Roman"/>
        </w:rPr>
        <w:t>экзопротезами</w:t>
      </w:r>
      <w:proofErr w:type="spellEnd"/>
      <w:r w:rsidR="001D35ED" w:rsidRPr="001A66AF">
        <w:rPr>
          <w:rFonts w:ascii="Times New Roman" w:hAnsi="Times New Roman" w:cs="Times New Roman"/>
        </w:rPr>
        <w:t xml:space="preserve"> молочной железы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371"/>
        <w:gridCol w:w="992"/>
      </w:tblGrid>
      <w:tr w:rsidR="006B63B8" w:rsidRPr="004677C3" w:rsidTr="006B63B8">
        <w:trPr>
          <w:trHeight w:val="238"/>
        </w:trPr>
        <w:tc>
          <w:tcPr>
            <w:tcW w:w="2297" w:type="dxa"/>
            <w:shd w:val="clear" w:color="000000" w:fill="FFFFFF"/>
            <w:vAlign w:val="center"/>
            <w:hideMark/>
          </w:tcPr>
          <w:p w:rsidR="006B63B8" w:rsidRPr="004677C3" w:rsidRDefault="006B63B8" w:rsidP="00153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7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технического средства реабилитации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6B63B8" w:rsidRPr="004677C3" w:rsidRDefault="006B63B8" w:rsidP="00153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7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B63B8" w:rsidRPr="004677C3" w:rsidRDefault="006B63B8" w:rsidP="00153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7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Кол-во, шт.</w:t>
            </w:r>
          </w:p>
        </w:tc>
      </w:tr>
      <w:tr w:rsidR="00C32C27" w:rsidRPr="004677C3" w:rsidTr="00AD23A2">
        <w:trPr>
          <w:trHeight w:val="2869"/>
        </w:trPr>
        <w:tc>
          <w:tcPr>
            <w:tcW w:w="2297" w:type="dxa"/>
            <w:shd w:val="clear" w:color="000000" w:fill="FFFFFF"/>
            <w:hideMark/>
          </w:tcPr>
          <w:p w:rsidR="00C32C27" w:rsidRPr="004677C3" w:rsidRDefault="00C32C27" w:rsidP="00BF4324">
            <w:pPr>
              <w:spacing w:line="300" w:lineRule="auto"/>
              <w:ind w:left="30" w:right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4677C3">
              <w:rPr>
                <w:rFonts w:ascii="Times New Roman" w:eastAsia="Times New Roman" w:hAnsi="Times New Roman"/>
                <w:b/>
                <w:sz w:val="20"/>
                <w:szCs w:val="20"/>
              </w:rPr>
              <w:t>Экзопротез</w:t>
            </w:r>
            <w:proofErr w:type="spellEnd"/>
            <w:r w:rsidRPr="004677C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молочной железы</w:t>
            </w:r>
          </w:p>
          <w:p w:rsidR="00C32C27" w:rsidRPr="004677C3" w:rsidRDefault="00C32C27" w:rsidP="00CA31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C32C27" w:rsidRPr="004677C3" w:rsidRDefault="00C32C27" w:rsidP="00827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77C3">
              <w:rPr>
                <w:rFonts w:ascii="Times New Roman" w:hAnsi="Times New Roman"/>
                <w:sz w:val="20"/>
                <w:szCs w:val="20"/>
              </w:rPr>
              <w:t>Экзопротез</w:t>
            </w:r>
            <w:proofErr w:type="spellEnd"/>
            <w:r w:rsidRPr="004677C3">
              <w:rPr>
                <w:rFonts w:ascii="Times New Roman" w:hAnsi="Times New Roman"/>
                <w:sz w:val="20"/>
                <w:szCs w:val="20"/>
              </w:rPr>
              <w:t xml:space="preserve"> молочной железы должен быть предназначен для восполнения отсутствующих тканей молочной железы, мягких тканей грудной клетки и подмышечной области.</w:t>
            </w:r>
          </w:p>
          <w:p w:rsidR="00C32C27" w:rsidRPr="004677C3" w:rsidRDefault="00C32C27" w:rsidP="00827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7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677C3">
              <w:rPr>
                <w:rFonts w:ascii="Times New Roman" w:hAnsi="Times New Roman"/>
                <w:sz w:val="20"/>
                <w:szCs w:val="20"/>
              </w:rPr>
              <w:t>Экзопротез</w:t>
            </w:r>
            <w:proofErr w:type="spellEnd"/>
            <w:r w:rsidRPr="004677C3">
              <w:rPr>
                <w:rFonts w:ascii="Times New Roman" w:hAnsi="Times New Roman"/>
                <w:sz w:val="20"/>
                <w:szCs w:val="20"/>
              </w:rPr>
              <w:t xml:space="preserve"> молочной железы должен поставляться в комплекте:</w:t>
            </w:r>
          </w:p>
          <w:p w:rsidR="00C32C27" w:rsidRPr="004677C3" w:rsidRDefault="00C32C27" w:rsidP="00827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7C3"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  <w:proofErr w:type="spellStart"/>
            <w:r w:rsidRPr="004677C3">
              <w:rPr>
                <w:rFonts w:ascii="Times New Roman" w:hAnsi="Times New Roman"/>
                <w:sz w:val="20"/>
                <w:szCs w:val="20"/>
              </w:rPr>
              <w:t>экзопротез</w:t>
            </w:r>
            <w:proofErr w:type="spellEnd"/>
            <w:r w:rsidRPr="004677C3">
              <w:rPr>
                <w:rFonts w:ascii="Times New Roman" w:hAnsi="Times New Roman"/>
                <w:sz w:val="20"/>
                <w:szCs w:val="20"/>
              </w:rPr>
              <w:t xml:space="preserve"> молочной железы (далее-ЭПМЖ), должен изготавливаться из медицинского силикона, должен быть покрыт матирующей пленкой, должен быть телесного цвета. Должен выпускаться в левом, правом, а также в симметричном исполнении и должен иметь размерный ряд от 0 до 12;</w:t>
            </w:r>
          </w:p>
          <w:p w:rsidR="00C32C27" w:rsidRPr="004677C3" w:rsidRDefault="00C32C27" w:rsidP="00827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7C3">
              <w:rPr>
                <w:rFonts w:ascii="Times New Roman" w:hAnsi="Times New Roman"/>
                <w:sz w:val="20"/>
                <w:szCs w:val="20"/>
              </w:rPr>
              <w:t xml:space="preserve">      -чехлы трикотажные (2 </w:t>
            </w:r>
            <w:proofErr w:type="spellStart"/>
            <w:r w:rsidRPr="004677C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677C3">
              <w:rPr>
                <w:rFonts w:ascii="Times New Roman" w:hAnsi="Times New Roman"/>
                <w:sz w:val="20"/>
                <w:szCs w:val="20"/>
              </w:rPr>
              <w:t>), должны быть изготовлены из хлопчатобумажного трикотажа, должны предохранять ЭПМЖ от внешних воздействий;</w:t>
            </w:r>
          </w:p>
          <w:p w:rsidR="00C32C27" w:rsidRPr="004677C3" w:rsidRDefault="00C32C27" w:rsidP="00827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3">
              <w:rPr>
                <w:rFonts w:ascii="Times New Roman" w:hAnsi="Times New Roman"/>
                <w:sz w:val="20"/>
                <w:szCs w:val="20"/>
              </w:rPr>
              <w:t xml:space="preserve">     -бюстгальтер (2 шт.), должен быть изготовлен из эластичного полотна, неэластичного кружевного полотна, с </w:t>
            </w:r>
            <w:proofErr w:type="spellStart"/>
            <w:r w:rsidRPr="004677C3">
              <w:rPr>
                <w:rFonts w:ascii="Times New Roman" w:hAnsi="Times New Roman"/>
                <w:sz w:val="20"/>
                <w:szCs w:val="20"/>
              </w:rPr>
              <w:t>втачными</w:t>
            </w:r>
            <w:proofErr w:type="spellEnd"/>
            <w:r w:rsidRPr="004677C3">
              <w:rPr>
                <w:rFonts w:ascii="Times New Roman" w:hAnsi="Times New Roman"/>
                <w:sz w:val="20"/>
                <w:szCs w:val="20"/>
              </w:rPr>
              <w:t xml:space="preserve"> карманами из хлопчатобумажного эластичного полотна для фиксации ЭПМЖ, должны быть с эластичными бретелями с регулировкой и застежкой на крючки.</w:t>
            </w:r>
          </w:p>
        </w:tc>
        <w:tc>
          <w:tcPr>
            <w:tcW w:w="992" w:type="dxa"/>
          </w:tcPr>
          <w:p w:rsidR="00C32C27" w:rsidRPr="004677C3" w:rsidRDefault="00C32C27" w:rsidP="00A95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7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F44A96" w:rsidRPr="004677C3" w:rsidTr="00F44A96">
        <w:trPr>
          <w:trHeight w:val="224"/>
        </w:trPr>
        <w:tc>
          <w:tcPr>
            <w:tcW w:w="9668" w:type="dxa"/>
            <w:gridSpan w:val="2"/>
            <w:shd w:val="clear" w:color="000000" w:fill="FFFFFF"/>
            <w:vAlign w:val="center"/>
            <w:hideMark/>
          </w:tcPr>
          <w:p w:rsidR="00F44A96" w:rsidRPr="004677C3" w:rsidRDefault="00F44A96" w:rsidP="00F44A9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7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Итого: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44A96" w:rsidRPr="004677C3" w:rsidRDefault="009B1414" w:rsidP="001539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</w:tbl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 xml:space="preserve">Протезно-ортопедические изделия должны соответствовать требованиям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испытаний»; Национального стандарта Российской Федерации ГОСТ Р 52770-2016 «Изделия медицинские. Требования безопасности. Методы санитарно-химических и токсикологических испытаний». Межгосударственного стандарта </w:t>
      </w:r>
      <w:r w:rsidRPr="00FC4D02">
        <w:rPr>
          <w:rStyle w:val="af"/>
          <w:rFonts w:ascii="Times New Roman" w:hAnsi="Times New Roman"/>
          <w:i w:val="0"/>
        </w:rPr>
        <w:t>ГОСТ</w:t>
      </w:r>
      <w:r w:rsidRPr="00FC4D02">
        <w:rPr>
          <w:rFonts w:ascii="Times New Roman" w:hAnsi="Times New Roman"/>
          <w:i/>
        </w:rPr>
        <w:t xml:space="preserve"> </w:t>
      </w:r>
      <w:r w:rsidRPr="00FC4D02">
        <w:rPr>
          <w:rStyle w:val="af"/>
          <w:rFonts w:ascii="Times New Roman" w:hAnsi="Times New Roman"/>
          <w:i w:val="0"/>
        </w:rPr>
        <w:t>ISO</w:t>
      </w:r>
      <w:r w:rsidRPr="00FC4D02">
        <w:rPr>
          <w:rFonts w:ascii="Times New Roman" w:hAnsi="Times New Roman"/>
        </w:rPr>
        <w:t xml:space="preserve"> </w:t>
      </w:r>
      <w:r w:rsidRPr="00FC4D02">
        <w:rPr>
          <w:rStyle w:val="af"/>
          <w:rFonts w:ascii="Times New Roman" w:hAnsi="Times New Roman"/>
          <w:i w:val="0"/>
        </w:rPr>
        <w:t>10993</w:t>
      </w:r>
      <w:r w:rsidRPr="00FC4D02">
        <w:rPr>
          <w:rFonts w:ascii="Times New Roman" w:hAnsi="Times New Roman"/>
          <w:i/>
        </w:rPr>
        <w:t>-</w:t>
      </w:r>
      <w:r w:rsidRPr="00FC4D02">
        <w:rPr>
          <w:rStyle w:val="af"/>
          <w:rFonts w:ascii="Times New Roman" w:hAnsi="Times New Roman"/>
          <w:i w:val="0"/>
        </w:rPr>
        <w:t>1</w:t>
      </w:r>
      <w:r w:rsidRPr="00FC4D02">
        <w:rPr>
          <w:rFonts w:ascii="Times New Roman" w:hAnsi="Times New Roman"/>
          <w:i/>
        </w:rPr>
        <w:t>-</w:t>
      </w:r>
      <w:r w:rsidRPr="00FC4D02">
        <w:rPr>
          <w:rStyle w:val="af"/>
          <w:rFonts w:ascii="Times New Roman" w:hAnsi="Times New Roman"/>
          <w:i w:val="0"/>
        </w:rPr>
        <w:t>2021</w:t>
      </w:r>
      <w:r w:rsidRPr="00FC4D02">
        <w:rPr>
          <w:rStyle w:val="af"/>
          <w:rFonts w:ascii="Times New Roman" w:hAnsi="Times New Roman"/>
        </w:rPr>
        <w:t xml:space="preserve"> </w:t>
      </w:r>
      <w:r w:rsidRPr="00FC4D02">
        <w:rPr>
          <w:rFonts w:ascii="Times New Roman" w:hAnsi="Times New Roman"/>
        </w:rPr>
        <w:t xml:space="preserve">"Изделия медицинские. Оценка биологического действия медицинских изделий. Часть 1. Оценка и исследования в процессе менеджмента риска", Межгосударственного стандарта </w:t>
      </w:r>
      <w:r w:rsidRPr="00FC4D02">
        <w:rPr>
          <w:rStyle w:val="af"/>
          <w:rFonts w:ascii="Times New Roman" w:hAnsi="Times New Roman"/>
          <w:i w:val="0"/>
        </w:rPr>
        <w:t>ГОСТ</w:t>
      </w:r>
      <w:r w:rsidRPr="00FC4D02">
        <w:rPr>
          <w:rFonts w:ascii="Times New Roman" w:hAnsi="Times New Roman"/>
          <w:i/>
        </w:rPr>
        <w:t xml:space="preserve"> </w:t>
      </w:r>
      <w:r w:rsidRPr="00FC4D02">
        <w:rPr>
          <w:rStyle w:val="af"/>
          <w:rFonts w:ascii="Times New Roman" w:hAnsi="Times New Roman"/>
          <w:i w:val="0"/>
        </w:rPr>
        <w:t>ISO</w:t>
      </w:r>
      <w:r w:rsidRPr="00FC4D02">
        <w:rPr>
          <w:rFonts w:ascii="Times New Roman" w:hAnsi="Times New Roman"/>
          <w:i/>
        </w:rPr>
        <w:t xml:space="preserve"> </w:t>
      </w:r>
      <w:r w:rsidRPr="00FC4D02">
        <w:rPr>
          <w:rStyle w:val="af"/>
          <w:rFonts w:ascii="Times New Roman" w:hAnsi="Times New Roman"/>
          <w:i w:val="0"/>
        </w:rPr>
        <w:t>10993</w:t>
      </w:r>
      <w:r w:rsidRPr="00FC4D02">
        <w:rPr>
          <w:rFonts w:ascii="Times New Roman" w:hAnsi="Times New Roman"/>
          <w:i/>
        </w:rPr>
        <w:t>-</w:t>
      </w:r>
      <w:r w:rsidRPr="00FC4D02">
        <w:rPr>
          <w:rStyle w:val="af"/>
          <w:rFonts w:ascii="Times New Roman" w:hAnsi="Times New Roman"/>
          <w:i w:val="0"/>
        </w:rPr>
        <w:t>5</w:t>
      </w:r>
      <w:r w:rsidRPr="00FC4D02">
        <w:rPr>
          <w:rFonts w:ascii="Times New Roman" w:hAnsi="Times New Roman"/>
          <w:i/>
        </w:rPr>
        <w:t>-</w:t>
      </w:r>
      <w:r w:rsidRPr="00FC4D02">
        <w:rPr>
          <w:rStyle w:val="af"/>
          <w:rFonts w:ascii="Times New Roman" w:hAnsi="Times New Roman"/>
          <w:i w:val="0"/>
        </w:rPr>
        <w:t>2011</w:t>
      </w:r>
      <w:r w:rsidRPr="00FC4D02">
        <w:rPr>
          <w:rFonts w:ascii="Times New Roman" w:hAnsi="Times New Roman"/>
          <w:i/>
        </w:rPr>
        <w:t xml:space="preserve"> </w:t>
      </w:r>
      <w:r w:rsidRPr="00FC4D02">
        <w:rPr>
          <w:rFonts w:ascii="Times New Roman" w:hAnsi="Times New Roman"/>
        </w:rPr>
        <w:t xml:space="preserve">"Изделия медицинские. Оценка биологического действия медицинских изделий. Часть 5. Исследования на </w:t>
      </w:r>
      <w:proofErr w:type="spellStart"/>
      <w:r w:rsidRPr="00FC4D02">
        <w:rPr>
          <w:rFonts w:ascii="Times New Roman" w:hAnsi="Times New Roman"/>
        </w:rPr>
        <w:t>цитотоксичность</w:t>
      </w:r>
      <w:proofErr w:type="spellEnd"/>
      <w:r w:rsidRPr="00FC4D02">
        <w:rPr>
          <w:rFonts w:ascii="Times New Roman" w:hAnsi="Times New Roman"/>
        </w:rPr>
        <w:t xml:space="preserve">: методы </w:t>
      </w:r>
      <w:proofErr w:type="spellStart"/>
      <w:r w:rsidRPr="00FC4D02">
        <w:rPr>
          <w:rFonts w:ascii="Times New Roman" w:hAnsi="Times New Roman"/>
        </w:rPr>
        <w:t>in</w:t>
      </w:r>
      <w:proofErr w:type="spellEnd"/>
      <w:r w:rsidRPr="00FC4D02">
        <w:rPr>
          <w:rFonts w:ascii="Times New Roman" w:hAnsi="Times New Roman"/>
        </w:rPr>
        <w:t xml:space="preserve"> </w:t>
      </w:r>
      <w:proofErr w:type="spellStart"/>
      <w:r w:rsidRPr="00FC4D02">
        <w:rPr>
          <w:rFonts w:ascii="Times New Roman" w:hAnsi="Times New Roman"/>
        </w:rPr>
        <w:t>vitro</w:t>
      </w:r>
      <w:proofErr w:type="spellEnd"/>
      <w:r w:rsidRPr="00FC4D02">
        <w:rPr>
          <w:rFonts w:ascii="Times New Roman" w:hAnsi="Times New Roman"/>
        </w:rPr>
        <w:t xml:space="preserve">", Межгосударственного стандарта </w:t>
      </w:r>
      <w:r w:rsidRPr="00FC4D02">
        <w:rPr>
          <w:rStyle w:val="af"/>
          <w:rFonts w:ascii="Times New Roman" w:hAnsi="Times New Roman"/>
          <w:i w:val="0"/>
        </w:rPr>
        <w:t>ГОСТ</w:t>
      </w:r>
      <w:r w:rsidRPr="00FC4D02">
        <w:rPr>
          <w:rFonts w:ascii="Times New Roman" w:hAnsi="Times New Roman"/>
          <w:i/>
        </w:rPr>
        <w:t xml:space="preserve"> </w:t>
      </w:r>
      <w:r w:rsidRPr="00FC4D02">
        <w:rPr>
          <w:rStyle w:val="af"/>
          <w:rFonts w:ascii="Times New Roman" w:hAnsi="Times New Roman"/>
          <w:i w:val="0"/>
        </w:rPr>
        <w:t>ISO</w:t>
      </w:r>
      <w:r w:rsidRPr="00FC4D02">
        <w:rPr>
          <w:rFonts w:ascii="Times New Roman" w:hAnsi="Times New Roman"/>
          <w:i/>
        </w:rPr>
        <w:t xml:space="preserve"> </w:t>
      </w:r>
      <w:r w:rsidRPr="00FC4D02">
        <w:rPr>
          <w:rStyle w:val="af"/>
          <w:rFonts w:ascii="Times New Roman" w:hAnsi="Times New Roman"/>
          <w:i w:val="0"/>
        </w:rPr>
        <w:t>10993</w:t>
      </w:r>
      <w:r w:rsidRPr="00FC4D02">
        <w:rPr>
          <w:rFonts w:ascii="Times New Roman" w:hAnsi="Times New Roman"/>
          <w:i/>
        </w:rPr>
        <w:t>-</w:t>
      </w:r>
      <w:r w:rsidRPr="00FC4D02">
        <w:rPr>
          <w:rStyle w:val="af"/>
          <w:rFonts w:ascii="Times New Roman" w:hAnsi="Times New Roman"/>
          <w:i w:val="0"/>
        </w:rPr>
        <w:t>10</w:t>
      </w:r>
      <w:r w:rsidRPr="00FC4D02">
        <w:rPr>
          <w:rFonts w:ascii="Times New Roman" w:hAnsi="Times New Roman"/>
          <w:i/>
        </w:rPr>
        <w:t>-</w:t>
      </w:r>
      <w:r w:rsidRPr="00FC4D02">
        <w:rPr>
          <w:rStyle w:val="af"/>
          <w:rFonts w:ascii="Times New Roman" w:hAnsi="Times New Roman"/>
          <w:i w:val="0"/>
        </w:rPr>
        <w:t>2011</w:t>
      </w:r>
      <w:r w:rsidRPr="00FC4D02">
        <w:rPr>
          <w:rFonts w:ascii="Times New Roman" w:hAnsi="Times New Roman"/>
        </w:rPr>
        <w:t xml:space="preserve"> "Изделия медицинские. Оценка биологического действия медицинских изделий. Часть 10. Исследования раздражающего и сенсибилизирующего действия". Национального стандарта Российской Федерации ГОСТ Р ИСО 22523-2007 «Протезы конечностей и </w:t>
      </w:r>
      <w:proofErr w:type="spellStart"/>
      <w:r w:rsidRPr="00FC4D02">
        <w:rPr>
          <w:rFonts w:ascii="Times New Roman" w:hAnsi="Times New Roman"/>
        </w:rPr>
        <w:t>ортезы</w:t>
      </w:r>
      <w:proofErr w:type="spellEnd"/>
      <w:r w:rsidRPr="00FC4D02">
        <w:rPr>
          <w:rFonts w:ascii="Times New Roman" w:hAnsi="Times New Roman"/>
        </w:rPr>
        <w:t xml:space="preserve"> наружные. Требования и методы испытаний».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>Исполнитель должен изготавливать протезно-ортопедические изделия, удовлетворяющие следующим требованиям: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>- не должно создаваться угрозы для жизни и здоровья Получателя, окружающей среды, а также использование протезно-ортопедических изделий не должно причинять вред имуществу получателя при его эксплуатации;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>- материалы, применяемые для изготовления протезно-ортопедических изделий,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протезно-ортопедических изделий при его нормальной эксплуатации;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>- протезно-ортопедические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>Исполнитель должен: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 электронной почты;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 xml:space="preserve"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</w:t>
      </w:r>
      <w:proofErr w:type="spellStart"/>
      <w:r w:rsidRPr="00FC4D02">
        <w:rPr>
          <w:rFonts w:ascii="Times New Roman" w:hAnsi="Times New Roman"/>
        </w:rPr>
        <w:t>т.п</w:t>
      </w:r>
      <w:proofErr w:type="spellEnd"/>
      <w:r w:rsidRPr="00FC4D02">
        <w:rPr>
          <w:rFonts w:ascii="Times New Roman" w:hAnsi="Times New Roman"/>
        </w:rPr>
        <w:t>;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 xml:space="preserve"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17:00; 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>-пункт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lastRenderedPageBreak/>
        <w:t>- осуществлять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 xml:space="preserve">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 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 xml:space="preserve">Упаковка </w:t>
      </w:r>
      <w:proofErr w:type="spellStart"/>
      <w:r w:rsidRPr="00FC4D02">
        <w:rPr>
          <w:rFonts w:ascii="Times New Roman" w:hAnsi="Times New Roman"/>
        </w:rPr>
        <w:t>экзопротезов</w:t>
      </w:r>
      <w:proofErr w:type="spellEnd"/>
      <w:r w:rsidRPr="00FC4D02">
        <w:rPr>
          <w:rFonts w:ascii="Times New Roman" w:hAnsi="Times New Roman"/>
        </w:rPr>
        <w:t xml:space="preserve"> молочной железы обеспечивает защиту от повреждений, порчи, (изнашивания) или загрязнения во время хранения и транспортировки к месту использования по назначению.</w:t>
      </w:r>
    </w:p>
    <w:p w:rsidR="00C95973" w:rsidRPr="00FC4D02" w:rsidRDefault="00C95973" w:rsidP="00FC4D02">
      <w:pPr>
        <w:keepNext/>
        <w:suppressLineNumbers/>
        <w:tabs>
          <w:tab w:val="left" w:pos="-29164"/>
          <w:tab w:val="left" w:pos="-286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FC4D02">
        <w:rPr>
          <w:rFonts w:ascii="Times New Roman" w:eastAsia="Times New Roman" w:hAnsi="Times New Roman"/>
          <w:b/>
          <w:bCs/>
          <w:color w:val="000000"/>
          <w:spacing w:val="-4"/>
        </w:rPr>
        <w:t>Сроки гарантии</w:t>
      </w:r>
      <w:r w:rsidR="00CA75C4">
        <w:rPr>
          <w:rFonts w:ascii="Times New Roman" w:eastAsia="Times New Roman" w:hAnsi="Times New Roman"/>
          <w:b/>
          <w:bCs/>
          <w:color w:val="000000"/>
          <w:spacing w:val="-4"/>
        </w:rPr>
        <w:t xml:space="preserve"> </w:t>
      </w:r>
      <w:r w:rsidR="00CA75C4">
        <w:rPr>
          <w:rFonts w:ascii="Times New Roman" w:eastAsia="Times New Roman" w:hAnsi="Times New Roman"/>
          <w:bCs/>
          <w:color w:val="000000"/>
          <w:spacing w:val="-4"/>
        </w:rPr>
        <w:t>должн</w:t>
      </w:r>
      <w:r w:rsidR="00EA70D5">
        <w:rPr>
          <w:rFonts w:ascii="Times New Roman" w:eastAsia="Times New Roman" w:hAnsi="Times New Roman"/>
          <w:bCs/>
          <w:color w:val="000000"/>
          <w:spacing w:val="-4"/>
        </w:rPr>
        <w:t>ы</w:t>
      </w:r>
      <w:bookmarkStart w:id="0" w:name="_GoBack"/>
      <w:bookmarkEnd w:id="0"/>
      <w:r w:rsidR="00CA75C4">
        <w:rPr>
          <w:rFonts w:ascii="Times New Roman" w:eastAsia="Times New Roman" w:hAnsi="Times New Roman"/>
          <w:bCs/>
          <w:color w:val="000000"/>
          <w:spacing w:val="-4"/>
        </w:rPr>
        <w:t xml:space="preserve"> быть</w:t>
      </w:r>
      <w:r w:rsidRPr="00FC4D02">
        <w:rPr>
          <w:rFonts w:ascii="Times New Roman" w:eastAsia="Times New Roman" w:hAnsi="Times New Roman"/>
          <w:b/>
          <w:bCs/>
          <w:color w:val="000000"/>
          <w:spacing w:val="-4"/>
        </w:rPr>
        <w:t>: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 xml:space="preserve">- на </w:t>
      </w:r>
      <w:proofErr w:type="spellStart"/>
      <w:r w:rsidRPr="00FC4D02">
        <w:rPr>
          <w:rFonts w:ascii="Times New Roman" w:hAnsi="Times New Roman"/>
        </w:rPr>
        <w:t>экзопротез</w:t>
      </w:r>
      <w:proofErr w:type="spellEnd"/>
      <w:r w:rsidRPr="00FC4D02">
        <w:rPr>
          <w:rFonts w:ascii="Times New Roman" w:hAnsi="Times New Roman"/>
        </w:rPr>
        <w:t xml:space="preserve"> молочной железы - не менее 6 месяцев;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 xml:space="preserve">- на </w:t>
      </w:r>
      <w:proofErr w:type="spellStart"/>
      <w:r w:rsidRPr="00FC4D02">
        <w:rPr>
          <w:rFonts w:ascii="Times New Roman" w:hAnsi="Times New Roman"/>
        </w:rPr>
        <w:t>бюстгалтер</w:t>
      </w:r>
      <w:proofErr w:type="spellEnd"/>
      <w:r w:rsidRPr="00FC4D02">
        <w:rPr>
          <w:rFonts w:ascii="Times New Roman" w:hAnsi="Times New Roman"/>
        </w:rPr>
        <w:t xml:space="preserve"> для </w:t>
      </w:r>
      <w:proofErr w:type="spellStart"/>
      <w:r w:rsidRPr="00FC4D02">
        <w:rPr>
          <w:rFonts w:ascii="Times New Roman" w:hAnsi="Times New Roman"/>
        </w:rPr>
        <w:t>экзопротеза</w:t>
      </w:r>
      <w:proofErr w:type="spellEnd"/>
      <w:r w:rsidRPr="00FC4D02">
        <w:rPr>
          <w:rFonts w:ascii="Times New Roman" w:hAnsi="Times New Roman"/>
        </w:rPr>
        <w:t xml:space="preserve"> молочной железы – не менее 3 месяцев;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 xml:space="preserve">- на чехол для </w:t>
      </w:r>
      <w:proofErr w:type="spellStart"/>
      <w:r w:rsidRPr="00FC4D02">
        <w:rPr>
          <w:rFonts w:ascii="Times New Roman" w:hAnsi="Times New Roman"/>
        </w:rPr>
        <w:t>экзопротеза</w:t>
      </w:r>
      <w:proofErr w:type="spellEnd"/>
      <w:r w:rsidRPr="00FC4D02">
        <w:rPr>
          <w:rFonts w:ascii="Times New Roman" w:hAnsi="Times New Roman"/>
        </w:rPr>
        <w:t xml:space="preserve"> молочной железы – не менее 3 месяцев.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eastAsia="Times New Roman" w:hAnsi="Times New Roman"/>
          <w:b/>
          <w:bCs/>
        </w:rPr>
        <w:t>Сроки пользования</w:t>
      </w:r>
      <w:r w:rsidR="00CA75C4">
        <w:rPr>
          <w:rFonts w:ascii="Times New Roman" w:eastAsia="Times New Roman" w:hAnsi="Times New Roman"/>
          <w:b/>
          <w:bCs/>
        </w:rPr>
        <w:t xml:space="preserve"> </w:t>
      </w:r>
      <w:r w:rsidR="00CA75C4">
        <w:rPr>
          <w:rFonts w:ascii="Times New Roman" w:eastAsia="Times New Roman" w:hAnsi="Times New Roman"/>
          <w:bCs/>
        </w:rPr>
        <w:t>должн</w:t>
      </w:r>
      <w:r w:rsidR="00EA70D5">
        <w:rPr>
          <w:rFonts w:ascii="Times New Roman" w:eastAsia="Times New Roman" w:hAnsi="Times New Roman"/>
          <w:bCs/>
        </w:rPr>
        <w:t>ы</w:t>
      </w:r>
      <w:r w:rsidR="00CA75C4">
        <w:rPr>
          <w:rFonts w:ascii="Times New Roman" w:eastAsia="Times New Roman" w:hAnsi="Times New Roman"/>
          <w:bCs/>
        </w:rPr>
        <w:t xml:space="preserve"> быть</w:t>
      </w:r>
      <w:r w:rsidRPr="00FC4D02">
        <w:rPr>
          <w:rFonts w:ascii="Times New Roman" w:eastAsia="Times New Roman" w:hAnsi="Times New Roman"/>
          <w:b/>
          <w:bCs/>
        </w:rPr>
        <w:t>: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 xml:space="preserve">- </w:t>
      </w:r>
      <w:proofErr w:type="spellStart"/>
      <w:r w:rsidRPr="00FC4D02">
        <w:rPr>
          <w:rFonts w:ascii="Times New Roman" w:hAnsi="Times New Roman"/>
        </w:rPr>
        <w:t>экзопротез</w:t>
      </w:r>
      <w:proofErr w:type="spellEnd"/>
      <w:r w:rsidRPr="00FC4D02">
        <w:rPr>
          <w:rFonts w:ascii="Times New Roman" w:hAnsi="Times New Roman"/>
        </w:rPr>
        <w:t xml:space="preserve"> молочной железы - не менее 1 года;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D02">
        <w:rPr>
          <w:rFonts w:ascii="Times New Roman" w:hAnsi="Times New Roman"/>
        </w:rPr>
        <w:t xml:space="preserve">- </w:t>
      </w:r>
      <w:proofErr w:type="spellStart"/>
      <w:r w:rsidRPr="00FC4D02">
        <w:rPr>
          <w:rFonts w:ascii="Times New Roman" w:hAnsi="Times New Roman"/>
        </w:rPr>
        <w:t>бюстгалтер</w:t>
      </w:r>
      <w:proofErr w:type="spellEnd"/>
      <w:r w:rsidRPr="00FC4D02">
        <w:rPr>
          <w:rFonts w:ascii="Times New Roman" w:hAnsi="Times New Roman"/>
        </w:rPr>
        <w:t xml:space="preserve"> для </w:t>
      </w:r>
      <w:proofErr w:type="spellStart"/>
      <w:r w:rsidRPr="00FC4D02">
        <w:rPr>
          <w:rFonts w:ascii="Times New Roman" w:hAnsi="Times New Roman"/>
        </w:rPr>
        <w:t>экзопротеза</w:t>
      </w:r>
      <w:proofErr w:type="spellEnd"/>
      <w:r w:rsidRPr="00FC4D02">
        <w:rPr>
          <w:rFonts w:ascii="Times New Roman" w:hAnsi="Times New Roman"/>
        </w:rPr>
        <w:t xml:space="preserve"> молочной железы – не менее 6 месяцев;</w:t>
      </w:r>
    </w:p>
    <w:p w:rsidR="00C95973" w:rsidRPr="00FC4D02" w:rsidRDefault="00C95973" w:rsidP="00FC4D0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C4D02">
        <w:rPr>
          <w:rFonts w:ascii="Times New Roman" w:hAnsi="Times New Roman"/>
        </w:rPr>
        <w:t xml:space="preserve">- чехол для </w:t>
      </w:r>
      <w:proofErr w:type="spellStart"/>
      <w:r w:rsidRPr="00FC4D02">
        <w:rPr>
          <w:rFonts w:ascii="Times New Roman" w:hAnsi="Times New Roman"/>
        </w:rPr>
        <w:t>экзопротеза</w:t>
      </w:r>
      <w:proofErr w:type="spellEnd"/>
      <w:r w:rsidRPr="00FC4D02">
        <w:rPr>
          <w:rFonts w:ascii="Times New Roman" w:hAnsi="Times New Roman"/>
        </w:rPr>
        <w:t xml:space="preserve"> молочной железы – не менее 6 месяцев </w:t>
      </w:r>
      <w:r w:rsidRPr="00FC4D02">
        <w:rPr>
          <w:rFonts w:ascii="Times New Roman" w:eastAsia="Times New Roman" w:hAnsi="Times New Roman"/>
        </w:rPr>
        <w:t>с даты предоставления Получателю.</w:t>
      </w:r>
    </w:p>
    <w:p w:rsidR="00BA6A21" w:rsidRPr="00B50BBD" w:rsidRDefault="00BA6A21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sectPr w:rsidR="00BA6A21" w:rsidRPr="00B50BBD" w:rsidSect="003632B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3453"/>
    <w:rsid w:val="00031746"/>
    <w:rsid w:val="00036CAD"/>
    <w:rsid w:val="000731C0"/>
    <w:rsid w:val="000771AC"/>
    <w:rsid w:val="00086B96"/>
    <w:rsid w:val="000A2FD7"/>
    <w:rsid w:val="000C292F"/>
    <w:rsid w:val="000F7E24"/>
    <w:rsid w:val="00100004"/>
    <w:rsid w:val="00115188"/>
    <w:rsid w:val="00124508"/>
    <w:rsid w:val="00125127"/>
    <w:rsid w:val="00137850"/>
    <w:rsid w:val="0014692A"/>
    <w:rsid w:val="00154884"/>
    <w:rsid w:val="00165F0C"/>
    <w:rsid w:val="001708CE"/>
    <w:rsid w:val="00174891"/>
    <w:rsid w:val="001755D4"/>
    <w:rsid w:val="00177A4A"/>
    <w:rsid w:val="00183FA6"/>
    <w:rsid w:val="001A66AF"/>
    <w:rsid w:val="001B309E"/>
    <w:rsid w:val="001C37BB"/>
    <w:rsid w:val="001D35ED"/>
    <w:rsid w:val="001E033B"/>
    <w:rsid w:val="001F0F57"/>
    <w:rsid w:val="001F27C3"/>
    <w:rsid w:val="001F712E"/>
    <w:rsid w:val="002030FD"/>
    <w:rsid w:val="00205119"/>
    <w:rsid w:val="00215A6E"/>
    <w:rsid w:val="002442DE"/>
    <w:rsid w:val="00244992"/>
    <w:rsid w:val="00251EC6"/>
    <w:rsid w:val="00252E68"/>
    <w:rsid w:val="002649E7"/>
    <w:rsid w:val="002709F9"/>
    <w:rsid w:val="00296C38"/>
    <w:rsid w:val="002A5053"/>
    <w:rsid w:val="002C6BD9"/>
    <w:rsid w:val="002C721E"/>
    <w:rsid w:val="002D0766"/>
    <w:rsid w:val="002D20B3"/>
    <w:rsid w:val="002D5ADF"/>
    <w:rsid w:val="002E7FF8"/>
    <w:rsid w:val="002F781E"/>
    <w:rsid w:val="0030275A"/>
    <w:rsid w:val="003035C7"/>
    <w:rsid w:val="00305607"/>
    <w:rsid w:val="00320489"/>
    <w:rsid w:val="00322FCA"/>
    <w:rsid w:val="003632B0"/>
    <w:rsid w:val="003645F0"/>
    <w:rsid w:val="00370CB0"/>
    <w:rsid w:val="003960B0"/>
    <w:rsid w:val="003B0784"/>
    <w:rsid w:val="003D0358"/>
    <w:rsid w:val="003D4690"/>
    <w:rsid w:val="003D71B5"/>
    <w:rsid w:val="003F7031"/>
    <w:rsid w:val="004001DB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677C3"/>
    <w:rsid w:val="00483B45"/>
    <w:rsid w:val="00483F3C"/>
    <w:rsid w:val="00484301"/>
    <w:rsid w:val="00485F59"/>
    <w:rsid w:val="0048648C"/>
    <w:rsid w:val="004A26A8"/>
    <w:rsid w:val="004A37AF"/>
    <w:rsid w:val="004B0372"/>
    <w:rsid w:val="004B0D7D"/>
    <w:rsid w:val="004B2222"/>
    <w:rsid w:val="004B3E0B"/>
    <w:rsid w:val="004C36E9"/>
    <w:rsid w:val="004D5E5A"/>
    <w:rsid w:val="004E2C0F"/>
    <w:rsid w:val="004F1016"/>
    <w:rsid w:val="005055D9"/>
    <w:rsid w:val="00517F13"/>
    <w:rsid w:val="00525374"/>
    <w:rsid w:val="005349D5"/>
    <w:rsid w:val="00560004"/>
    <w:rsid w:val="0058377A"/>
    <w:rsid w:val="00584CB4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546D"/>
    <w:rsid w:val="005D5CA8"/>
    <w:rsid w:val="005D7957"/>
    <w:rsid w:val="005E4A29"/>
    <w:rsid w:val="005F7E3D"/>
    <w:rsid w:val="00600BEA"/>
    <w:rsid w:val="00603BC8"/>
    <w:rsid w:val="00680608"/>
    <w:rsid w:val="00680E68"/>
    <w:rsid w:val="00696E4D"/>
    <w:rsid w:val="00697EEB"/>
    <w:rsid w:val="006A0AA5"/>
    <w:rsid w:val="006A7706"/>
    <w:rsid w:val="006A7BFF"/>
    <w:rsid w:val="006B63B8"/>
    <w:rsid w:val="006C0B27"/>
    <w:rsid w:val="006D41CD"/>
    <w:rsid w:val="006D6812"/>
    <w:rsid w:val="006D6F8B"/>
    <w:rsid w:val="006E2557"/>
    <w:rsid w:val="006F3224"/>
    <w:rsid w:val="006F4E6B"/>
    <w:rsid w:val="007337E8"/>
    <w:rsid w:val="00743F50"/>
    <w:rsid w:val="007555EE"/>
    <w:rsid w:val="00760DA7"/>
    <w:rsid w:val="00760F7B"/>
    <w:rsid w:val="00773368"/>
    <w:rsid w:val="007768CC"/>
    <w:rsid w:val="00787517"/>
    <w:rsid w:val="007969B9"/>
    <w:rsid w:val="007A28D7"/>
    <w:rsid w:val="007B79AD"/>
    <w:rsid w:val="007E432B"/>
    <w:rsid w:val="007E455E"/>
    <w:rsid w:val="007F26D5"/>
    <w:rsid w:val="007F5BF7"/>
    <w:rsid w:val="00804BD3"/>
    <w:rsid w:val="00806A61"/>
    <w:rsid w:val="008115C6"/>
    <w:rsid w:val="008144BF"/>
    <w:rsid w:val="008173DB"/>
    <w:rsid w:val="00823E71"/>
    <w:rsid w:val="00827D84"/>
    <w:rsid w:val="00840CA0"/>
    <w:rsid w:val="00846C5A"/>
    <w:rsid w:val="00847771"/>
    <w:rsid w:val="00850D88"/>
    <w:rsid w:val="008514B5"/>
    <w:rsid w:val="00861C08"/>
    <w:rsid w:val="00864224"/>
    <w:rsid w:val="00883930"/>
    <w:rsid w:val="00894701"/>
    <w:rsid w:val="008C48BA"/>
    <w:rsid w:val="008C5DF8"/>
    <w:rsid w:val="008E02AD"/>
    <w:rsid w:val="008E5B6A"/>
    <w:rsid w:val="008F211E"/>
    <w:rsid w:val="009038A5"/>
    <w:rsid w:val="00904012"/>
    <w:rsid w:val="009163E6"/>
    <w:rsid w:val="00916638"/>
    <w:rsid w:val="00931C60"/>
    <w:rsid w:val="00934626"/>
    <w:rsid w:val="00935B6F"/>
    <w:rsid w:val="00946254"/>
    <w:rsid w:val="0095274F"/>
    <w:rsid w:val="009532BB"/>
    <w:rsid w:val="00962A4B"/>
    <w:rsid w:val="00964BAE"/>
    <w:rsid w:val="00972549"/>
    <w:rsid w:val="00974E5E"/>
    <w:rsid w:val="009763F9"/>
    <w:rsid w:val="00976874"/>
    <w:rsid w:val="009778DC"/>
    <w:rsid w:val="00996A95"/>
    <w:rsid w:val="009B033D"/>
    <w:rsid w:val="009B1414"/>
    <w:rsid w:val="009C029F"/>
    <w:rsid w:val="009C1A2D"/>
    <w:rsid w:val="009D02E3"/>
    <w:rsid w:val="009D3EE0"/>
    <w:rsid w:val="009E7BF6"/>
    <w:rsid w:val="009F4AA0"/>
    <w:rsid w:val="00A0161E"/>
    <w:rsid w:val="00A15AE9"/>
    <w:rsid w:val="00A31FDB"/>
    <w:rsid w:val="00A329D7"/>
    <w:rsid w:val="00A36B88"/>
    <w:rsid w:val="00A45C76"/>
    <w:rsid w:val="00A57899"/>
    <w:rsid w:val="00A61D9E"/>
    <w:rsid w:val="00A708DB"/>
    <w:rsid w:val="00A9594B"/>
    <w:rsid w:val="00A96CE2"/>
    <w:rsid w:val="00AA39D7"/>
    <w:rsid w:val="00AA4B04"/>
    <w:rsid w:val="00AB2EB8"/>
    <w:rsid w:val="00AB336F"/>
    <w:rsid w:val="00AC026F"/>
    <w:rsid w:val="00AC0B6B"/>
    <w:rsid w:val="00AD23A2"/>
    <w:rsid w:val="00AD60E4"/>
    <w:rsid w:val="00AE40F8"/>
    <w:rsid w:val="00B02EFF"/>
    <w:rsid w:val="00B075F1"/>
    <w:rsid w:val="00B325DF"/>
    <w:rsid w:val="00B50BBD"/>
    <w:rsid w:val="00B53E8D"/>
    <w:rsid w:val="00B65FFA"/>
    <w:rsid w:val="00B747C4"/>
    <w:rsid w:val="00B970FD"/>
    <w:rsid w:val="00BA6A21"/>
    <w:rsid w:val="00BB3EA2"/>
    <w:rsid w:val="00BB7863"/>
    <w:rsid w:val="00BC0406"/>
    <w:rsid w:val="00BD5794"/>
    <w:rsid w:val="00BF0171"/>
    <w:rsid w:val="00BF4324"/>
    <w:rsid w:val="00C13357"/>
    <w:rsid w:val="00C32C27"/>
    <w:rsid w:val="00C60628"/>
    <w:rsid w:val="00C72500"/>
    <w:rsid w:val="00C83F4F"/>
    <w:rsid w:val="00C8615D"/>
    <w:rsid w:val="00C95973"/>
    <w:rsid w:val="00CA3195"/>
    <w:rsid w:val="00CA5BA0"/>
    <w:rsid w:val="00CA75C4"/>
    <w:rsid w:val="00CC57D9"/>
    <w:rsid w:val="00CF444C"/>
    <w:rsid w:val="00D13916"/>
    <w:rsid w:val="00D21FC7"/>
    <w:rsid w:val="00D24FD5"/>
    <w:rsid w:val="00D270C6"/>
    <w:rsid w:val="00D403B8"/>
    <w:rsid w:val="00D4750D"/>
    <w:rsid w:val="00D554B1"/>
    <w:rsid w:val="00D75E8A"/>
    <w:rsid w:val="00D828EA"/>
    <w:rsid w:val="00DB17E6"/>
    <w:rsid w:val="00DB4AD9"/>
    <w:rsid w:val="00DC21C6"/>
    <w:rsid w:val="00DC6442"/>
    <w:rsid w:val="00DD16B8"/>
    <w:rsid w:val="00DD6D6A"/>
    <w:rsid w:val="00DE1853"/>
    <w:rsid w:val="00DE64F5"/>
    <w:rsid w:val="00DF6E92"/>
    <w:rsid w:val="00E307D0"/>
    <w:rsid w:val="00E3461C"/>
    <w:rsid w:val="00E42801"/>
    <w:rsid w:val="00E52FFA"/>
    <w:rsid w:val="00E8392A"/>
    <w:rsid w:val="00E92D49"/>
    <w:rsid w:val="00E9781B"/>
    <w:rsid w:val="00EA13C3"/>
    <w:rsid w:val="00EA69EF"/>
    <w:rsid w:val="00EA70D5"/>
    <w:rsid w:val="00EC049B"/>
    <w:rsid w:val="00EC4199"/>
    <w:rsid w:val="00ED13B0"/>
    <w:rsid w:val="00F17AB1"/>
    <w:rsid w:val="00F27E41"/>
    <w:rsid w:val="00F31ACA"/>
    <w:rsid w:val="00F4092D"/>
    <w:rsid w:val="00F44A96"/>
    <w:rsid w:val="00F7375F"/>
    <w:rsid w:val="00F76B92"/>
    <w:rsid w:val="00F86F66"/>
    <w:rsid w:val="00F93FE2"/>
    <w:rsid w:val="00F9584C"/>
    <w:rsid w:val="00F9701F"/>
    <w:rsid w:val="00FA2E34"/>
    <w:rsid w:val="00FA4B2F"/>
    <w:rsid w:val="00FB5E88"/>
    <w:rsid w:val="00FC4D02"/>
    <w:rsid w:val="00FD2963"/>
    <w:rsid w:val="00FD56E4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styleId="af">
    <w:name w:val="Emphasis"/>
    <w:uiPriority w:val="20"/>
    <w:qFormat/>
    <w:rsid w:val="00C95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0FB8-A7B3-47A2-82B1-5A3C2DC4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Кравцова Юлия Васильевна</cp:lastModifiedBy>
  <cp:revision>434</cp:revision>
  <cp:lastPrinted>2022-02-10T02:44:00Z</cp:lastPrinted>
  <dcterms:created xsi:type="dcterms:W3CDTF">2022-01-20T04:41:00Z</dcterms:created>
  <dcterms:modified xsi:type="dcterms:W3CDTF">2023-09-20T00:25:00Z</dcterms:modified>
</cp:coreProperties>
</file>