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75F82D" w14:textId="77777777" w:rsidR="00622AC8" w:rsidRPr="006F7D74" w:rsidRDefault="00622AC8" w:rsidP="004B7ABD">
      <w:pPr>
        <w:keepLines/>
        <w:widowControl w:val="0"/>
        <w:suppressAutoHyphens/>
        <w:jc w:val="center"/>
        <w:rPr>
          <w:b/>
          <w:szCs w:val="24"/>
        </w:rPr>
      </w:pPr>
      <w:r w:rsidRPr="006F7D74">
        <w:rPr>
          <w:b/>
          <w:szCs w:val="24"/>
        </w:rPr>
        <w:t>Техническое задание (описание объекта закупки и условия исполнения государственного контракта)</w:t>
      </w:r>
    </w:p>
    <w:p w14:paraId="1F5BA8A8" w14:textId="5FAAB51D" w:rsidR="004B7ABD" w:rsidRPr="006F7D74" w:rsidRDefault="0058089B" w:rsidP="0058089B">
      <w:pPr>
        <w:keepLines/>
        <w:widowControl w:val="0"/>
        <w:suppressAutoHyphens/>
        <w:jc w:val="center"/>
        <w:rPr>
          <w:b/>
          <w:bCs/>
          <w:szCs w:val="24"/>
        </w:rPr>
      </w:pPr>
      <w:r w:rsidRPr="0058089B">
        <w:rPr>
          <w:b/>
          <w:bCs/>
          <w:szCs w:val="24"/>
        </w:rPr>
        <w:t>Поставка кресел-колясок с ручным приводом для лиц с большим весом комнатных (для инвалидов и детей-инвалидов), кресел-колясок с ручным приводом для лиц с большим весом прогулочных (для инвалидов и детей-инвалидов)</w:t>
      </w:r>
    </w:p>
    <w:tbl>
      <w:tblPr>
        <w:tblStyle w:val="affff2"/>
        <w:tblW w:w="5266" w:type="pct"/>
        <w:tblLook w:val="04A0" w:firstRow="1" w:lastRow="0" w:firstColumn="1" w:lastColumn="0" w:noHBand="0" w:noVBand="1"/>
      </w:tblPr>
      <w:tblGrid>
        <w:gridCol w:w="540"/>
        <w:gridCol w:w="1777"/>
        <w:gridCol w:w="3459"/>
        <w:gridCol w:w="5722"/>
        <w:gridCol w:w="696"/>
        <w:gridCol w:w="695"/>
        <w:gridCol w:w="1177"/>
        <w:gridCol w:w="1507"/>
      </w:tblGrid>
      <w:tr w:rsidR="006A26C7" w:rsidRPr="006F7D74" w14:paraId="0F60BA29" w14:textId="77777777" w:rsidTr="006F7D74">
        <w:trPr>
          <w:trHeight w:val="1414"/>
        </w:trPr>
        <w:tc>
          <w:tcPr>
            <w:tcW w:w="173" w:type="pct"/>
          </w:tcPr>
          <w:p w14:paraId="1A61F4B9" w14:textId="77777777" w:rsidR="009E58DD" w:rsidRPr="006F7D74" w:rsidRDefault="009E58DD" w:rsidP="00F70775">
            <w:pPr>
              <w:keepLines/>
              <w:suppressAutoHyphens/>
              <w:jc w:val="both"/>
              <w:rPr>
                <w:szCs w:val="24"/>
              </w:rPr>
            </w:pPr>
            <w:r w:rsidRPr="006F7D74">
              <w:rPr>
                <w:szCs w:val="24"/>
              </w:rPr>
              <w:t>№ п/п</w:t>
            </w:r>
          </w:p>
        </w:tc>
        <w:tc>
          <w:tcPr>
            <w:tcW w:w="571" w:type="pct"/>
          </w:tcPr>
          <w:p w14:paraId="2C796731" w14:textId="51677EB9" w:rsidR="009E58DD" w:rsidRPr="006F7D74" w:rsidRDefault="009E58DD" w:rsidP="00F70775">
            <w:pPr>
              <w:keepLines/>
              <w:suppressAutoHyphens/>
              <w:jc w:val="both"/>
              <w:rPr>
                <w:szCs w:val="24"/>
              </w:rPr>
            </w:pPr>
            <w:r w:rsidRPr="006F7D74">
              <w:rPr>
                <w:szCs w:val="24"/>
              </w:rPr>
              <w:t>Наименование товара, работ, услуг</w:t>
            </w:r>
          </w:p>
        </w:tc>
        <w:tc>
          <w:tcPr>
            <w:tcW w:w="1111" w:type="pct"/>
          </w:tcPr>
          <w:p w14:paraId="48788FFA" w14:textId="1E4651B2" w:rsidR="009E58DD" w:rsidRPr="006F7D74" w:rsidRDefault="009E58DD" w:rsidP="00F70775">
            <w:pPr>
              <w:keepLines/>
              <w:suppressAutoHyphens/>
              <w:jc w:val="both"/>
              <w:rPr>
                <w:szCs w:val="24"/>
              </w:rPr>
            </w:pPr>
            <w:r w:rsidRPr="006F7D74">
              <w:rPr>
                <w:szCs w:val="24"/>
              </w:rPr>
              <w:t xml:space="preserve">Наименование в соответствии с графой 3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 утвержденной Приказом Минтруда России от 13.02.2018 N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N 2347-р» и индивидуальной программой реабилитации и </w:t>
            </w:r>
            <w:proofErr w:type="spellStart"/>
            <w:r w:rsidRPr="006F7D74">
              <w:rPr>
                <w:szCs w:val="24"/>
              </w:rPr>
              <w:t>абилитации</w:t>
            </w:r>
            <w:proofErr w:type="spellEnd"/>
            <w:r w:rsidRPr="006F7D74">
              <w:rPr>
                <w:szCs w:val="24"/>
              </w:rPr>
              <w:t xml:space="preserve"> инвалида</w:t>
            </w:r>
          </w:p>
        </w:tc>
        <w:tc>
          <w:tcPr>
            <w:tcW w:w="1837" w:type="pct"/>
          </w:tcPr>
          <w:p w14:paraId="5438471B" w14:textId="77777777" w:rsidR="009E58DD" w:rsidRPr="006F7D74" w:rsidRDefault="009E58DD" w:rsidP="00F70775">
            <w:pPr>
              <w:keepLines/>
              <w:suppressAutoHyphens/>
              <w:jc w:val="center"/>
              <w:rPr>
                <w:szCs w:val="24"/>
              </w:rPr>
            </w:pPr>
            <w:r w:rsidRPr="006F7D74">
              <w:rPr>
                <w:szCs w:val="24"/>
              </w:rPr>
              <w:t>Описание объекта закупки</w:t>
            </w:r>
          </w:p>
        </w:tc>
        <w:tc>
          <w:tcPr>
            <w:tcW w:w="223" w:type="pct"/>
          </w:tcPr>
          <w:p w14:paraId="0E0CB61F" w14:textId="77777777" w:rsidR="009E58DD" w:rsidRPr="006F7D74" w:rsidRDefault="009E58DD" w:rsidP="00F70775">
            <w:pPr>
              <w:keepLines/>
              <w:suppressAutoHyphens/>
              <w:jc w:val="both"/>
              <w:rPr>
                <w:szCs w:val="24"/>
              </w:rPr>
            </w:pPr>
            <w:r w:rsidRPr="006F7D74">
              <w:rPr>
                <w:szCs w:val="24"/>
              </w:rPr>
              <w:t>Кол-во</w:t>
            </w:r>
          </w:p>
        </w:tc>
        <w:tc>
          <w:tcPr>
            <w:tcW w:w="223" w:type="pct"/>
          </w:tcPr>
          <w:p w14:paraId="18B3788A" w14:textId="77777777" w:rsidR="009E58DD" w:rsidRPr="006F7D74" w:rsidRDefault="009E58DD" w:rsidP="00F70775">
            <w:pPr>
              <w:keepLines/>
              <w:suppressAutoHyphens/>
              <w:jc w:val="both"/>
              <w:rPr>
                <w:szCs w:val="24"/>
              </w:rPr>
            </w:pPr>
            <w:r w:rsidRPr="006F7D74">
              <w:rPr>
                <w:szCs w:val="24"/>
              </w:rPr>
              <w:t>Ед. изм.</w:t>
            </w:r>
          </w:p>
        </w:tc>
        <w:tc>
          <w:tcPr>
            <w:tcW w:w="378" w:type="pct"/>
          </w:tcPr>
          <w:p w14:paraId="3823FF3B" w14:textId="77777777" w:rsidR="009E58DD" w:rsidRPr="006F7D74" w:rsidRDefault="009E58DD" w:rsidP="00F70775">
            <w:pPr>
              <w:keepLines/>
              <w:suppressAutoHyphens/>
              <w:jc w:val="both"/>
              <w:rPr>
                <w:szCs w:val="24"/>
              </w:rPr>
            </w:pPr>
            <w:r w:rsidRPr="006F7D74">
              <w:rPr>
                <w:szCs w:val="24"/>
              </w:rPr>
              <w:t>Цена за ед. изм.</w:t>
            </w:r>
            <w:r w:rsidRPr="006F7D74">
              <w:rPr>
                <w:rStyle w:val="affff6"/>
                <w:szCs w:val="24"/>
              </w:rPr>
              <w:footnoteReference w:id="1"/>
            </w:r>
            <w:r w:rsidRPr="006F7D74">
              <w:rPr>
                <w:szCs w:val="24"/>
              </w:rPr>
              <w:t>, руб.</w:t>
            </w:r>
          </w:p>
        </w:tc>
        <w:tc>
          <w:tcPr>
            <w:tcW w:w="484" w:type="pct"/>
          </w:tcPr>
          <w:p w14:paraId="58033DA5" w14:textId="77777777" w:rsidR="009E58DD" w:rsidRPr="006F7D74" w:rsidRDefault="009E58DD" w:rsidP="00F70775">
            <w:pPr>
              <w:keepLines/>
              <w:suppressAutoHyphens/>
              <w:jc w:val="both"/>
              <w:rPr>
                <w:szCs w:val="24"/>
              </w:rPr>
            </w:pPr>
            <w:r w:rsidRPr="006F7D74">
              <w:rPr>
                <w:szCs w:val="24"/>
              </w:rPr>
              <w:t>Цена по позиции</w:t>
            </w:r>
            <w:r w:rsidRPr="006F7D74">
              <w:rPr>
                <w:rStyle w:val="affff6"/>
                <w:szCs w:val="24"/>
              </w:rPr>
              <w:footnoteReference w:id="2"/>
            </w:r>
            <w:r w:rsidRPr="006F7D74">
              <w:rPr>
                <w:szCs w:val="24"/>
              </w:rPr>
              <w:t>, руб.</w:t>
            </w:r>
          </w:p>
        </w:tc>
      </w:tr>
      <w:tr w:rsidR="00E028C8" w:rsidRPr="006F7D74" w14:paraId="59666F31" w14:textId="77777777" w:rsidTr="006F7D74">
        <w:trPr>
          <w:trHeight w:val="1833"/>
        </w:trPr>
        <w:tc>
          <w:tcPr>
            <w:tcW w:w="173" w:type="pct"/>
          </w:tcPr>
          <w:p w14:paraId="0CD27ADC" w14:textId="35F11EC1" w:rsidR="00E028C8" w:rsidRPr="006F7D74" w:rsidRDefault="00E028C8" w:rsidP="00E028C8">
            <w:pPr>
              <w:keepLines/>
              <w:suppressAutoHyphens/>
              <w:jc w:val="center"/>
              <w:rPr>
                <w:szCs w:val="24"/>
              </w:rPr>
            </w:pPr>
            <w:r w:rsidRPr="006F7D74">
              <w:rPr>
                <w:szCs w:val="24"/>
              </w:rPr>
              <w:lastRenderedPageBreak/>
              <w:t>1</w:t>
            </w:r>
            <w:r>
              <w:rPr>
                <w:szCs w:val="24"/>
              </w:rPr>
              <w:t>.</w:t>
            </w:r>
          </w:p>
        </w:tc>
        <w:tc>
          <w:tcPr>
            <w:tcW w:w="571" w:type="pct"/>
          </w:tcPr>
          <w:p w14:paraId="6F457410" w14:textId="3F400EC4" w:rsidR="00E028C8" w:rsidRPr="006F7D74" w:rsidRDefault="00E028C8" w:rsidP="00E028C8">
            <w:pPr>
              <w:keepLines/>
              <w:suppressAutoHyphens/>
              <w:rPr>
                <w:szCs w:val="24"/>
                <w:highlight w:val="yellow"/>
              </w:rPr>
            </w:pPr>
            <w:r w:rsidRPr="0085423C">
              <w:rPr>
                <w:szCs w:val="24"/>
              </w:rPr>
              <w:t>Кресло-коляска с ручным приводом для лиц с большим весом комнатная (для инвалидов и детей-инвалидов)</w:t>
            </w:r>
          </w:p>
        </w:tc>
        <w:tc>
          <w:tcPr>
            <w:tcW w:w="1111" w:type="pct"/>
          </w:tcPr>
          <w:p w14:paraId="56828B70" w14:textId="1D6911ED" w:rsidR="00E028C8" w:rsidRPr="006F7D74" w:rsidRDefault="00E028C8" w:rsidP="00E028C8">
            <w:pPr>
              <w:keepLines/>
              <w:suppressAutoHyphens/>
              <w:rPr>
                <w:szCs w:val="24"/>
                <w:highlight w:val="yellow"/>
              </w:rPr>
            </w:pPr>
            <w:r w:rsidRPr="00E028C8">
              <w:rPr>
                <w:szCs w:val="24"/>
              </w:rPr>
              <w:t>Кресло-коляска с ручным приводом для лиц с большим весом комнатная (для инвалидов и детей-инвалидов)</w:t>
            </w:r>
          </w:p>
        </w:tc>
        <w:tc>
          <w:tcPr>
            <w:tcW w:w="1837" w:type="pct"/>
          </w:tcPr>
          <w:tbl>
            <w:tblPr>
              <w:tblStyle w:val="affff2"/>
              <w:tblW w:w="5000" w:type="pct"/>
              <w:tblLook w:val="04A0" w:firstRow="1" w:lastRow="0" w:firstColumn="1" w:lastColumn="0" w:noHBand="0" w:noVBand="1"/>
            </w:tblPr>
            <w:tblGrid>
              <w:gridCol w:w="3512"/>
              <w:gridCol w:w="1984"/>
            </w:tblGrid>
            <w:tr w:rsidR="00E028C8" w:rsidRPr="00AD77C9" w14:paraId="63321BDB" w14:textId="77777777" w:rsidTr="00E028C8">
              <w:tc>
                <w:tcPr>
                  <w:tcW w:w="3457" w:type="pct"/>
                </w:tcPr>
                <w:p w14:paraId="35FCB1F3" w14:textId="77777777" w:rsidR="00E028C8" w:rsidRPr="00AD77C9" w:rsidRDefault="00E028C8" w:rsidP="00E028C8">
                  <w:pPr>
                    <w:rPr>
                      <w:b/>
                    </w:rPr>
                  </w:pPr>
                  <w:r w:rsidRPr="00AD77C9">
                    <w:rPr>
                      <w:b/>
                    </w:rPr>
                    <w:t>Наименование характеристики</w:t>
                  </w:r>
                </w:p>
              </w:tc>
              <w:tc>
                <w:tcPr>
                  <w:tcW w:w="1543" w:type="pct"/>
                </w:tcPr>
                <w:p w14:paraId="3A437D69" w14:textId="77777777" w:rsidR="00E028C8" w:rsidRPr="00AD77C9" w:rsidRDefault="00E028C8" w:rsidP="00E028C8">
                  <w:pPr>
                    <w:rPr>
                      <w:b/>
                    </w:rPr>
                  </w:pPr>
                  <w:r w:rsidRPr="00AD77C9">
                    <w:rPr>
                      <w:b/>
                    </w:rPr>
                    <w:t>Значение характеристики</w:t>
                  </w:r>
                </w:p>
              </w:tc>
            </w:tr>
            <w:tr w:rsidR="00E028C8" w:rsidRPr="00AD77C9" w14:paraId="3B28B017" w14:textId="77777777" w:rsidTr="00E028C8">
              <w:tc>
                <w:tcPr>
                  <w:tcW w:w="3457" w:type="pct"/>
                </w:tcPr>
                <w:p w14:paraId="14639826" w14:textId="77777777" w:rsidR="00E028C8" w:rsidRPr="00C67E46" w:rsidRDefault="00E028C8" w:rsidP="00E028C8">
                  <w:r w:rsidRPr="00C67E46">
                    <w:t>Кресло-коляска с ручным приводом для лиц с большим весом комнатная (для инвалидов и детей-инвалидов).</w:t>
                  </w:r>
                </w:p>
              </w:tc>
              <w:tc>
                <w:tcPr>
                  <w:tcW w:w="1543" w:type="pct"/>
                </w:tcPr>
                <w:p w14:paraId="4BD09962" w14:textId="77777777" w:rsidR="00E028C8" w:rsidRPr="00C67E46" w:rsidRDefault="00E028C8" w:rsidP="00E028C8">
                  <w:r w:rsidRPr="00C67E46">
                    <w:t>Да</w:t>
                  </w:r>
                </w:p>
              </w:tc>
            </w:tr>
            <w:tr w:rsidR="00E028C8" w:rsidRPr="00AD77C9" w14:paraId="5ED1110C" w14:textId="77777777" w:rsidTr="00E028C8">
              <w:tc>
                <w:tcPr>
                  <w:tcW w:w="3457" w:type="pct"/>
                </w:tcPr>
                <w:p w14:paraId="22F84377" w14:textId="77777777" w:rsidR="00E028C8" w:rsidRPr="00C67E46" w:rsidRDefault="00E028C8" w:rsidP="00E028C8">
                  <w:r w:rsidRPr="00C67E46">
                    <w:t>Кресло-коляска с ручным приводом предназначена для передвижения лиц с ограниченными двигательными возможностями как самостоятельно, так и с посторонней помощью внутри помещений.</w:t>
                  </w:r>
                </w:p>
                <w:p w14:paraId="2940EF4B" w14:textId="77777777" w:rsidR="00E028C8" w:rsidRPr="00C67E46" w:rsidRDefault="00E028C8" w:rsidP="00E028C8">
                  <w:r w:rsidRPr="00C67E46">
                    <w:t>Кресло-коляска обеспечивает длительное пребывание в сидячем положении без утомления и развития пролежней, искривлений.</w:t>
                  </w:r>
                </w:p>
                <w:p w14:paraId="3B28D987" w14:textId="77777777" w:rsidR="00E028C8" w:rsidRPr="00C67E46" w:rsidRDefault="00E028C8" w:rsidP="00E028C8">
                  <w:r w:rsidRPr="00C67E46">
                    <w:t>Поверхность сидения не пропускает влагу, устойчива к ее воздействию и поддается санитарной обработке.</w:t>
                  </w:r>
                </w:p>
                <w:p w14:paraId="292DDC3F" w14:textId="77777777" w:rsidR="00E028C8" w:rsidRPr="00C67E46" w:rsidRDefault="00E028C8" w:rsidP="00E028C8">
                  <w:r w:rsidRPr="00C67E46">
                    <w:t>Рамная конструкция кресла-коляски изготовлена из высокопрочных стальных сплавов с антикоррозионным покрытием.</w:t>
                  </w:r>
                </w:p>
                <w:p w14:paraId="5F672C4F" w14:textId="77777777" w:rsidR="00E028C8" w:rsidRPr="00C67E46" w:rsidRDefault="00E028C8" w:rsidP="00E028C8">
                  <w:r w:rsidRPr="00C67E46">
                    <w:t xml:space="preserve">Кресло-коляска имеет высокопрочную раму крестообразной конструкции </w:t>
                  </w:r>
                  <w:proofErr w:type="spellStart"/>
                  <w:r w:rsidRPr="00C67E46">
                    <w:t>четырехтрубного</w:t>
                  </w:r>
                  <w:proofErr w:type="spellEnd"/>
                  <w:r w:rsidRPr="00C67E46">
                    <w:t xml:space="preserve"> исполнения, обеспечивающую стабильность конструкции.</w:t>
                  </w:r>
                </w:p>
              </w:tc>
              <w:tc>
                <w:tcPr>
                  <w:tcW w:w="1543" w:type="pct"/>
                </w:tcPr>
                <w:p w14:paraId="141BC139" w14:textId="77777777" w:rsidR="00E028C8" w:rsidRPr="00C67E46" w:rsidRDefault="00E028C8" w:rsidP="00E028C8">
                  <w:r w:rsidRPr="00C67E46">
                    <w:t>Да</w:t>
                  </w:r>
                </w:p>
              </w:tc>
            </w:tr>
            <w:tr w:rsidR="00E028C8" w:rsidRPr="00AD77C9" w14:paraId="4D550CDD" w14:textId="77777777" w:rsidTr="00E028C8">
              <w:tc>
                <w:tcPr>
                  <w:tcW w:w="3457" w:type="pct"/>
                </w:tcPr>
                <w:p w14:paraId="1587E243" w14:textId="77777777" w:rsidR="00E028C8" w:rsidRPr="00C67E46" w:rsidRDefault="00E028C8" w:rsidP="00E028C8">
                  <w:r w:rsidRPr="00C67E46">
                    <w:t>Кресло-коляска складывается и раскладывается без применения инструментов.</w:t>
                  </w:r>
                </w:p>
                <w:p w14:paraId="18FFE335" w14:textId="77777777" w:rsidR="00E028C8" w:rsidRPr="00C67E46" w:rsidRDefault="00E028C8" w:rsidP="00E028C8">
                  <w:r w:rsidRPr="00C67E46">
                    <w:lastRenderedPageBreak/>
                    <w:t>Кресло-коляска с приводом от обода колеса.</w:t>
                  </w:r>
                </w:p>
                <w:p w14:paraId="2BBC2AF1" w14:textId="77777777" w:rsidR="00E028C8" w:rsidRPr="00C67E46" w:rsidRDefault="00E028C8" w:rsidP="00E028C8">
                  <w:r w:rsidRPr="00C67E46">
                    <w:t>Кресло-коляска оснащена ручками для толкания сопровождающим лицом.</w:t>
                  </w:r>
                </w:p>
                <w:p w14:paraId="6CC82C5A" w14:textId="77777777" w:rsidR="00E028C8" w:rsidRPr="00C67E46" w:rsidRDefault="00E028C8" w:rsidP="00E028C8">
                  <w:r w:rsidRPr="00C67E46">
                    <w:t>Покрытие рамы кресла-коляски для высокой устойчивости к механическим повреждениям и агрессивным жидкостям выполнено из порошковой эмали или ее эквивалента.</w:t>
                  </w:r>
                </w:p>
                <w:p w14:paraId="565A5980" w14:textId="77777777" w:rsidR="00E028C8" w:rsidRPr="00C67E46" w:rsidRDefault="00E028C8" w:rsidP="00E028C8">
                  <w:r w:rsidRPr="00C67E46">
                    <w:t>Тормозная система работает по принципу зажатия ведущего колеса.</w:t>
                  </w:r>
                </w:p>
                <w:p w14:paraId="6328776A" w14:textId="77777777" w:rsidR="00E028C8" w:rsidRPr="00C67E46" w:rsidRDefault="00E028C8" w:rsidP="00E028C8">
                  <w:r w:rsidRPr="00C67E46">
                    <w:rPr>
                      <w:rFonts w:eastAsiaTheme="minorHAnsi"/>
                      <w:lang w:eastAsia="en-US"/>
                    </w:rPr>
                    <w:t xml:space="preserve">Коляска оснащена </w:t>
                  </w:r>
                  <w:r w:rsidRPr="00C67E46">
                    <w:t>регулируемыми</w:t>
                  </w:r>
                  <w:r w:rsidRPr="00C67E46">
                    <w:rPr>
                      <w:rFonts w:eastAsiaTheme="minorHAnsi"/>
                      <w:lang w:eastAsia="en-US"/>
                    </w:rPr>
                    <w:t xml:space="preserve"> стояночными тормозами и дополнительными тормозами барабанного типа для сопровождающего лица,</w:t>
                  </w:r>
                  <w:r w:rsidRPr="00C67E46">
                    <w:t xml:space="preserve"> </w:t>
                  </w:r>
                  <w:r w:rsidRPr="00C67E46">
                    <w:rPr>
                      <w:rFonts w:eastAsiaTheme="minorHAnsi"/>
                      <w:lang w:eastAsia="en-US"/>
                    </w:rPr>
                    <w:t>которые имеют три типа жесткости, с рычагами управления, расположенными на ручках для толкания</w:t>
                  </w:r>
                </w:p>
              </w:tc>
              <w:tc>
                <w:tcPr>
                  <w:tcW w:w="1543" w:type="pct"/>
                </w:tcPr>
                <w:p w14:paraId="2279F746" w14:textId="77777777" w:rsidR="00E028C8" w:rsidRPr="00C67E46" w:rsidRDefault="00E028C8" w:rsidP="00E028C8">
                  <w:r w:rsidRPr="00C67E46">
                    <w:lastRenderedPageBreak/>
                    <w:t>Да</w:t>
                  </w:r>
                </w:p>
              </w:tc>
            </w:tr>
            <w:tr w:rsidR="00E028C8" w:rsidRPr="00AD77C9" w14:paraId="14DCBFC9" w14:textId="77777777" w:rsidTr="00E028C8">
              <w:tc>
                <w:tcPr>
                  <w:tcW w:w="3457" w:type="pct"/>
                </w:tcPr>
                <w:p w14:paraId="52DB4823" w14:textId="77777777" w:rsidR="00E028C8" w:rsidRPr="00C67E46" w:rsidRDefault="00E028C8" w:rsidP="00E028C8">
                  <w:r w:rsidRPr="00C67E46">
                    <w:t>Подножки</w:t>
                  </w:r>
                </w:p>
              </w:tc>
              <w:tc>
                <w:tcPr>
                  <w:tcW w:w="1543" w:type="pct"/>
                </w:tcPr>
                <w:p w14:paraId="416B35FD" w14:textId="77777777" w:rsidR="00E028C8" w:rsidRPr="00C67E46" w:rsidRDefault="00E028C8" w:rsidP="00E028C8">
                  <w:r w:rsidRPr="00C67E46">
                    <w:t>демонтируются или отводятся внутрь рамы без демонтажа.</w:t>
                  </w:r>
                </w:p>
              </w:tc>
            </w:tr>
            <w:tr w:rsidR="00E028C8" w:rsidRPr="00AD77C9" w14:paraId="1B1DA014" w14:textId="77777777" w:rsidTr="00E028C8">
              <w:tc>
                <w:tcPr>
                  <w:tcW w:w="3457" w:type="pct"/>
                </w:tcPr>
                <w:p w14:paraId="73B641C8" w14:textId="77777777" w:rsidR="00E028C8" w:rsidRPr="00C67E46" w:rsidRDefault="00E028C8" w:rsidP="00E028C8">
                  <w:r w:rsidRPr="00C67E46">
                    <w:t>Количество положений регулировок опор подножек по высоте</w:t>
                  </w:r>
                </w:p>
              </w:tc>
              <w:tc>
                <w:tcPr>
                  <w:tcW w:w="1543" w:type="pct"/>
                </w:tcPr>
                <w:p w14:paraId="3206859A" w14:textId="77777777" w:rsidR="00E028C8" w:rsidRPr="00C67E46" w:rsidRDefault="00E028C8" w:rsidP="00E028C8">
                  <w:r w:rsidRPr="00C67E46">
                    <w:t>≥ 6</w:t>
                  </w:r>
                </w:p>
              </w:tc>
            </w:tr>
            <w:tr w:rsidR="00E028C8" w:rsidRPr="00AD77C9" w14:paraId="4FBC0F06" w14:textId="77777777" w:rsidTr="00E028C8">
              <w:tc>
                <w:tcPr>
                  <w:tcW w:w="3457" w:type="pct"/>
                </w:tcPr>
                <w:p w14:paraId="5A92E0AD" w14:textId="77777777" w:rsidR="00E028C8" w:rsidRPr="00C67E46" w:rsidRDefault="00E028C8" w:rsidP="00E028C8">
                  <w:r w:rsidRPr="00C67E46">
                    <w:t>Диапазон регулировки опор подножек по высоте, миллиметр</w:t>
                  </w:r>
                </w:p>
              </w:tc>
              <w:tc>
                <w:tcPr>
                  <w:tcW w:w="1543" w:type="pct"/>
                </w:tcPr>
                <w:p w14:paraId="4FC23CA4" w14:textId="77777777" w:rsidR="00E028C8" w:rsidRPr="00C67E46" w:rsidRDefault="00E028C8" w:rsidP="00E028C8">
                  <w:r w:rsidRPr="00C67E46">
                    <w:t>≥ 100</w:t>
                  </w:r>
                </w:p>
              </w:tc>
            </w:tr>
            <w:tr w:rsidR="00E028C8" w:rsidRPr="00AD77C9" w14:paraId="6D67BCB0" w14:textId="77777777" w:rsidTr="00E028C8">
              <w:tc>
                <w:tcPr>
                  <w:tcW w:w="3457" w:type="pct"/>
                </w:tcPr>
                <w:p w14:paraId="7C994872" w14:textId="77777777" w:rsidR="00E028C8" w:rsidRPr="00C67E46" w:rsidRDefault="00E028C8" w:rsidP="00E028C8">
                  <w:r w:rsidRPr="00C67E46">
                    <w:t>Опоры подножек имеют возможность соединения в единую опору, а также имеют ремни для поддержки голени или стоп.</w:t>
                  </w:r>
                </w:p>
              </w:tc>
              <w:tc>
                <w:tcPr>
                  <w:tcW w:w="1543" w:type="pct"/>
                </w:tcPr>
                <w:p w14:paraId="1F7D3381" w14:textId="77777777" w:rsidR="00E028C8" w:rsidRPr="00C67E46" w:rsidRDefault="00E028C8" w:rsidP="00E028C8">
                  <w:r w:rsidRPr="00C67E46">
                    <w:t>Да</w:t>
                  </w:r>
                </w:p>
              </w:tc>
            </w:tr>
            <w:tr w:rsidR="00E028C8" w:rsidRPr="00AD77C9" w14:paraId="728981B6" w14:textId="77777777" w:rsidTr="00E028C8">
              <w:tc>
                <w:tcPr>
                  <w:tcW w:w="3457" w:type="pct"/>
                </w:tcPr>
                <w:p w14:paraId="3FBE9450" w14:textId="77777777" w:rsidR="00E028C8" w:rsidRPr="00C67E46" w:rsidRDefault="00E028C8" w:rsidP="00E028C8">
                  <w:r w:rsidRPr="00C67E46">
                    <w:t>Подлокотники кресла-коляски</w:t>
                  </w:r>
                </w:p>
              </w:tc>
              <w:tc>
                <w:tcPr>
                  <w:tcW w:w="1543" w:type="pct"/>
                </w:tcPr>
                <w:p w14:paraId="0D4C9BF4" w14:textId="77777777" w:rsidR="00E028C8" w:rsidRPr="00C67E46" w:rsidRDefault="00E028C8" w:rsidP="00E028C8">
                  <w:r w:rsidRPr="00C67E46">
                    <w:t>Откидываются назад или съемные</w:t>
                  </w:r>
                </w:p>
              </w:tc>
            </w:tr>
            <w:tr w:rsidR="00E028C8" w:rsidRPr="00AD77C9" w14:paraId="28FA40B0" w14:textId="77777777" w:rsidTr="00E028C8">
              <w:tc>
                <w:tcPr>
                  <w:tcW w:w="3457" w:type="pct"/>
                </w:tcPr>
                <w:p w14:paraId="20421CF4" w14:textId="77777777" w:rsidR="00E028C8" w:rsidRPr="00C67E46" w:rsidRDefault="00E028C8" w:rsidP="00E028C8">
                  <w:r w:rsidRPr="00C67E46">
                    <w:t>Для манипулирования одной рукой узла фиксации подлокотника, они не обладают возвратной пружиной.</w:t>
                  </w:r>
                </w:p>
                <w:p w14:paraId="235D7D9B" w14:textId="77777777" w:rsidR="00E028C8" w:rsidRPr="00C67E46" w:rsidRDefault="00E028C8" w:rsidP="00E028C8">
                  <w:r w:rsidRPr="00C67E46">
                    <w:t>Накладки подлокотников изготовлены из вспененного полиуретана.</w:t>
                  </w:r>
                </w:p>
              </w:tc>
              <w:tc>
                <w:tcPr>
                  <w:tcW w:w="1543" w:type="pct"/>
                </w:tcPr>
                <w:p w14:paraId="54A8694A" w14:textId="77777777" w:rsidR="00E028C8" w:rsidRPr="00C67E46" w:rsidRDefault="00E028C8" w:rsidP="00E028C8">
                  <w:r w:rsidRPr="00C67E46">
                    <w:t>Да</w:t>
                  </w:r>
                </w:p>
              </w:tc>
            </w:tr>
            <w:tr w:rsidR="00E028C8" w:rsidRPr="00AD77C9" w14:paraId="3A39381A" w14:textId="77777777" w:rsidTr="00E028C8">
              <w:tc>
                <w:tcPr>
                  <w:tcW w:w="3457" w:type="pct"/>
                </w:tcPr>
                <w:p w14:paraId="2390579C" w14:textId="77777777" w:rsidR="00E028C8" w:rsidRPr="00C67E46" w:rsidRDefault="00E028C8" w:rsidP="00E028C8">
                  <w:r w:rsidRPr="00C67E46">
                    <w:t>Длина подлокотника, миллиметр</w:t>
                  </w:r>
                </w:p>
              </w:tc>
              <w:tc>
                <w:tcPr>
                  <w:tcW w:w="1543" w:type="pct"/>
                </w:tcPr>
                <w:p w14:paraId="737DD3EF" w14:textId="77777777" w:rsidR="00E028C8" w:rsidRPr="00C67E46" w:rsidRDefault="00E028C8" w:rsidP="00E028C8">
                  <w:r w:rsidRPr="00C67E46">
                    <w:t>≥ 32,5</w:t>
                  </w:r>
                </w:p>
              </w:tc>
            </w:tr>
            <w:tr w:rsidR="00E028C8" w:rsidRPr="00AD77C9" w14:paraId="6F936629" w14:textId="77777777" w:rsidTr="00E028C8">
              <w:tc>
                <w:tcPr>
                  <w:tcW w:w="3457" w:type="pct"/>
                </w:tcPr>
                <w:p w14:paraId="402A0AC6" w14:textId="77777777" w:rsidR="00E028C8" w:rsidRPr="00C67E46" w:rsidRDefault="00E028C8" w:rsidP="00E028C8">
                  <w:r w:rsidRPr="00C67E46">
                    <w:t>Диапазон регулировки подлокотников по высоте, миллиметр</w:t>
                  </w:r>
                </w:p>
              </w:tc>
              <w:tc>
                <w:tcPr>
                  <w:tcW w:w="1543" w:type="pct"/>
                </w:tcPr>
                <w:p w14:paraId="27EC12CA" w14:textId="77777777" w:rsidR="00E028C8" w:rsidRPr="00C67E46" w:rsidRDefault="00E028C8" w:rsidP="00E028C8">
                  <w:r w:rsidRPr="00C67E46">
                    <w:t>≥ 75</w:t>
                  </w:r>
                </w:p>
              </w:tc>
            </w:tr>
            <w:tr w:rsidR="00E028C8" w:rsidRPr="00AD77C9" w14:paraId="78D9CF3C" w14:textId="77777777" w:rsidTr="00E028C8">
              <w:tc>
                <w:tcPr>
                  <w:tcW w:w="3457" w:type="pct"/>
                </w:tcPr>
                <w:p w14:paraId="04C331AD" w14:textId="77777777" w:rsidR="00E028C8" w:rsidRPr="00C67E46" w:rsidRDefault="00E028C8" w:rsidP="00E028C8">
                  <w:r w:rsidRPr="00C67E46">
                    <w:t>Количество положений регулировки подлокотников по высоте от исходного положения</w:t>
                  </w:r>
                </w:p>
              </w:tc>
              <w:tc>
                <w:tcPr>
                  <w:tcW w:w="1543" w:type="pct"/>
                </w:tcPr>
                <w:p w14:paraId="4F557A36" w14:textId="77777777" w:rsidR="00E028C8" w:rsidRPr="00C67E46" w:rsidRDefault="00E028C8" w:rsidP="00E028C8">
                  <w:r w:rsidRPr="00C67E46">
                    <w:t>≥ 5</w:t>
                  </w:r>
                </w:p>
              </w:tc>
            </w:tr>
            <w:tr w:rsidR="00E028C8" w:rsidRPr="00AD77C9" w14:paraId="760E3FEA" w14:textId="77777777" w:rsidTr="00E028C8">
              <w:tc>
                <w:tcPr>
                  <w:tcW w:w="3457" w:type="pct"/>
                </w:tcPr>
                <w:p w14:paraId="56F01919" w14:textId="77777777" w:rsidR="00E028C8" w:rsidRPr="00C67E46" w:rsidRDefault="00E028C8" w:rsidP="00E028C8">
                  <w:r w:rsidRPr="00C67E46">
                    <w:t xml:space="preserve">Приводные (задние) колеса снабжены алюминиевыми </w:t>
                  </w:r>
                  <w:proofErr w:type="spellStart"/>
                  <w:r w:rsidRPr="00C67E46">
                    <w:t>ободами</w:t>
                  </w:r>
                  <w:proofErr w:type="spellEnd"/>
                </w:p>
              </w:tc>
              <w:tc>
                <w:tcPr>
                  <w:tcW w:w="1543" w:type="pct"/>
                </w:tcPr>
                <w:p w14:paraId="53FFA7ED" w14:textId="77777777" w:rsidR="00E028C8" w:rsidRPr="00C67E46" w:rsidRDefault="00E028C8" w:rsidP="00E028C8">
                  <w:r w:rsidRPr="00C67E46">
                    <w:t>Да</w:t>
                  </w:r>
                </w:p>
              </w:tc>
            </w:tr>
            <w:tr w:rsidR="00E028C8" w:rsidRPr="00AD77C9" w14:paraId="123AB7F0" w14:textId="77777777" w:rsidTr="00E028C8">
              <w:tc>
                <w:tcPr>
                  <w:tcW w:w="3457" w:type="pct"/>
                </w:tcPr>
                <w:p w14:paraId="1BB6F0FE" w14:textId="77777777" w:rsidR="00E028C8" w:rsidRPr="00C67E46" w:rsidRDefault="00E028C8" w:rsidP="00E028C8">
                  <w:r w:rsidRPr="00C67E46">
                    <w:t>Диаметр приводных колес, сантиметр</w:t>
                  </w:r>
                </w:p>
              </w:tc>
              <w:tc>
                <w:tcPr>
                  <w:tcW w:w="1543" w:type="pct"/>
                </w:tcPr>
                <w:p w14:paraId="5447F2D9" w14:textId="77777777" w:rsidR="00E028C8" w:rsidRPr="00C67E46" w:rsidRDefault="00E028C8" w:rsidP="00E028C8">
                  <w:r w:rsidRPr="00C67E46">
                    <w:t xml:space="preserve">≥ 56 </w:t>
                  </w:r>
                  <w:r>
                    <w:t xml:space="preserve">и </w:t>
                  </w:r>
                  <w:r w:rsidRPr="00C67E46">
                    <w:t>≤ 62</w:t>
                  </w:r>
                </w:p>
              </w:tc>
            </w:tr>
            <w:tr w:rsidR="00E028C8" w:rsidRPr="00AD77C9" w14:paraId="3AAFB403" w14:textId="77777777" w:rsidTr="00E028C8">
              <w:tc>
                <w:tcPr>
                  <w:tcW w:w="3457" w:type="pct"/>
                </w:tcPr>
                <w:p w14:paraId="71AF3BEA" w14:textId="77777777" w:rsidR="00E028C8" w:rsidRPr="00C67E46" w:rsidRDefault="00E028C8" w:rsidP="00E028C8">
                  <w:r w:rsidRPr="00C67E46">
                    <w:t>Количество положений регулировки по высоте поворотных колес</w:t>
                  </w:r>
                </w:p>
              </w:tc>
              <w:tc>
                <w:tcPr>
                  <w:tcW w:w="1543" w:type="pct"/>
                </w:tcPr>
                <w:p w14:paraId="6A9A7605" w14:textId="77777777" w:rsidR="00E028C8" w:rsidRPr="00C67E46" w:rsidRDefault="00E028C8" w:rsidP="00E028C8">
                  <w:r w:rsidRPr="00C67E46">
                    <w:t>≥ 4</w:t>
                  </w:r>
                </w:p>
              </w:tc>
            </w:tr>
            <w:tr w:rsidR="00E028C8" w:rsidRPr="00AD77C9" w14:paraId="2683A6EC" w14:textId="77777777" w:rsidTr="00E028C8">
              <w:tc>
                <w:tcPr>
                  <w:tcW w:w="3457" w:type="pct"/>
                </w:tcPr>
                <w:p w14:paraId="0199BAF9" w14:textId="77777777" w:rsidR="00E028C8" w:rsidRPr="00C67E46" w:rsidRDefault="00E028C8" w:rsidP="00E028C8">
                  <w:r w:rsidRPr="00C67E46">
                    <w:t>Диаметр поворотных колес, сантиметр</w:t>
                  </w:r>
                </w:p>
              </w:tc>
              <w:tc>
                <w:tcPr>
                  <w:tcW w:w="1543" w:type="pct"/>
                </w:tcPr>
                <w:p w14:paraId="01A69ACF" w14:textId="77777777" w:rsidR="00E028C8" w:rsidRPr="00C67E46" w:rsidRDefault="00E028C8" w:rsidP="00E028C8">
                  <w:r w:rsidRPr="00C67E46">
                    <w:t xml:space="preserve">≥ 17,5 </w:t>
                  </w:r>
                  <w:r>
                    <w:t xml:space="preserve">и </w:t>
                  </w:r>
                  <w:r w:rsidRPr="00C67E46">
                    <w:t>≤ 19</w:t>
                  </w:r>
                </w:p>
              </w:tc>
            </w:tr>
            <w:tr w:rsidR="00E028C8" w:rsidRPr="00AD77C9" w14:paraId="32BA3DED" w14:textId="77777777" w:rsidTr="00E028C8">
              <w:tc>
                <w:tcPr>
                  <w:tcW w:w="3457" w:type="pct"/>
                </w:tcPr>
                <w:p w14:paraId="23A763B5" w14:textId="77777777" w:rsidR="00E028C8" w:rsidRPr="00C67E46" w:rsidRDefault="00E028C8" w:rsidP="00E028C8">
                  <w:r w:rsidRPr="00C67E46">
                    <w:t>В качестве опор вращения в поворотных и в приводных колесах применены шариковые подшипники, работающие в паре со стальной втулкой.</w:t>
                  </w:r>
                </w:p>
                <w:p w14:paraId="67A8E487" w14:textId="77777777" w:rsidR="00E028C8" w:rsidRPr="00C67E46" w:rsidRDefault="00E028C8" w:rsidP="00E028C8">
                  <w:r w:rsidRPr="00C67E46">
                    <w:t>Кресло-коляска снабжена многофункциональным адаптером, расположенным на приводном колесе и обеспечивающим индивидуальные регулировки кресла-коляски</w:t>
                  </w:r>
                </w:p>
              </w:tc>
              <w:tc>
                <w:tcPr>
                  <w:tcW w:w="1543" w:type="pct"/>
                </w:tcPr>
                <w:p w14:paraId="5553FDB6" w14:textId="77777777" w:rsidR="00E028C8" w:rsidRPr="00C67E46" w:rsidRDefault="00E028C8" w:rsidP="00E028C8">
                  <w:r w:rsidRPr="00C67E46">
                    <w:t>Да</w:t>
                  </w:r>
                </w:p>
              </w:tc>
            </w:tr>
            <w:tr w:rsidR="00E028C8" w:rsidRPr="00AD77C9" w14:paraId="6C2F1141" w14:textId="77777777" w:rsidTr="00E028C8">
              <w:tc>
                <w:tcPr>
                  <w:tcW w:w="3457" w:type="pct"/>
                </w:tcPr>
                <w:p w14:paraId="2DE67062" w14:textId="77777777" w:rsidR="00E028C8" w:rsidRPr="00C67E46" w:rsidRDefault="00E028C8" w:rsidP="00E028C8">
                  <w:r w:rsidRPr="00C67E46">
                    <w:t>Диапазон изменения высоты сиденья спереди, сантиметр</w:t>
                  </w:r>
                </w:p>
              </w:tc>
              <w:tc>
                <w:tcPr>
                  <w:tcW w:w="1543" w:type="pct"/>
                </w:tcPr>
                <w:p w14:paraId="7C723DC8" w14:textId="77777777" w:rsidR="00E028C8" w:rsidRPr="00C67E46" w:rsidRDefault="00E028C8" w:rsidP="00E028C8">
                  <w:r w:rsidRPr="00C67E46">
                    <w:t>≥ 4</w:t>
                  </w:r>
                </w:p>
              </w:tc>
            </w:tr>
            <w:tr w:rsidR="00E028C8" w:rsidRPr="00AD77C9" w14:paraId="449BD105" w14:textId="77777777" w:rsidTr="00E028C8">
              <w:tc>
                <w:tcPr>
                  <w:tcW w:w="3457" w:type="pct"/>
                </w:tcPr>
                <w:p w14:paraId="64B5CE91" w14:textId="77777777" w:rsidR="00E028C8" w:rsidRPr="00C67E46" w:rsidRDefault="00E028C8" w:rsidP="00E028C8">
                  <w:r w:rsidRPr="00C67E46">
                    <w:t>Диапазон изменения высоты сиденья сзади, сантиметр</w:t>
                  </w:r>
                </w:p>
              </w:tc>
              <w:tc>
                <w:tcPr>
                  <w:tcW w:w="1543" w:type="pct"/>
                </w:tcPr>
                <w:p w14:paraId="2DC27681" w14:textId="77777777" w:rsidR="00E028C8" w:rsidRPr="00C67E46" w:rsidRDefault="00E028C8" w:rsidP="00E028C8">
                  <w:r w:rsidRPr="00C67E46">
                    <w:t>≥ 7,5</w:t>
                  </w:r>
                </w:p>
              </w:tc>
            </w:tr>
            <w:tr w:rsidR="00E028C8" w:rsidRPr="00AD77C9" w14:paraId="0DE6C7DA" w14:textId="77777777" w:rsidTr="00E028C8">
              <w:tc>
                <w:tcPr>
                  <w:tcW w:w="3457" w:type="pct"/>
                </w:tcPr>
                <w:p w14:paraId="28AE909F" w14:textId="77777777" w:rsidR="00E028C8" w:rsidRPr="00C67E46" w:rsidRDefault="00E028C8" w:rsidP="00E028C8">
                  <w:r w:rsidRPr="00C67E46">
                    <w:t>Диапазон изменения угла наклона сиденья вниз, градус</w:t>
                  </w:r>
                </w:p>
              </w:tc>
              <w:tc>
                <w:tcPr>
                  <w:tcW w:w="1543" w:type="pct"/>
                </w:tcPr>
                <w:p w14:paraId="4BEEFB81" w14:textId="77777777" w:rsidR="00E028C8" w:rsidRPr="00C67E46" w:rsidRDefault="00E028C8" w:rsidP="00E028C8">
                  <w:r w:rsidRPr="00C67E46">
                    <w:t>≥ 5</w:t>
                  </w:r>
                </w:p>
              </w:tc>
            </w:tr>
            <w:tr w:rsidR="00E028C8" w:rsidRPr="00AD77C9" w14:paraId="46F3E81C" w14:textId="77777777" w:rsidTr="00E028C8">
              <w:tc>
                <w:tcPr>
                  <w:tcW w:w="3457" w:type="pct"/>
                </w:tcPr>
                <w:p w14:paraId="698DB9EE" w14:textId="77777777" w:rsidR="00E028C8" w:rsidRPr="00C67E46" w:rsidRDefault="00E028C8" w:rsidP="00E028C8">
                  <w:r w:rsidRPr="00C67E46">
                    <w:t>Диапазон изменения угла наклона сиденья вверх, градус</w:t>
                  </w:r>
                </w:p>
              </w:tc>
              <w:tc>
                <w:tcPr>
                  <w:tcW w:w="1543" w:type="pct"/>
                </w:tcPr>
                <w:p w14:paraId="7D22C117" w14:textId="77777777" w:rsidR="00E028C8" w:rsidRPr="00C67E46" w:rsidRDefault="00E028C8" w:rsidP="00E028C8">
                  <w:r w:rsidRPr="00C67E46">
                    <w:t>≥ 10</w:t>
                  </w:r>
                </w:p>
              </w:tc>
            </w:tr>
            <w:tr w:rsidR="00E028C8" w:rsidRPr="00AD77C9" w14:paraId="49766F91" w14:textId="77777777" w:rsidTr="00E028C8">
              <w:tc>
                <w:tcPr>
                  <w:tcW w:w="3457" w:type="pct"/>
                </w:tcPr>
                <w:p w14:paraId="161C56F0" w14:textId="77777777" w:rsidR="00E028C8" w:rsidRPr="00C67E46" w:rsidRDefault="00E028C8" w:rsidP="00E028C8">
                  <w:r w:rsidRPr="00C67E46">
                    <w:t>Диапазон изменения длины колесной базы посредством бесступенчатой регулировки расстояния между приводными и поворотными колесами, сантиметр</w:t>
                  </w:r>
                </w:p>
              </w:tc>
              <w:tc>
                <w:tcPr>
                  <w:tcW w:w="1543" w:type="pct"/>
                </w:tcPr>
                <w:p w14:paraId="583FE3B8" w14:textId="77777777" w:rsidR="00E028C8" w:rsidRPr="00C67E46" w:rsidRDefault="00E028C8" w:rsidP="00E028C8">
                  <w:r w:rsidRPr="00C67E46">
                    <w:t>≥ 4</w:t>
                  </w:r>
                </w:p>
              </w:tc>
            </w:tr>
            <w:tr w:rsidR="00E028C8" w:rsidRPr="00AD77C9" w14:paraId="04F0246E" w14:textId="77777777" w:rsidTr="00E028C8">
              <w:tc>
                <w:tcPr>
                  <w:tcW w:w="3457" w:type="pct"/>
                </w:tcPr>
                <w:p w14:paraId="5FA2E989" w14:textId="77777777" w:rsidR="00E028C8" w:rsidRPr="00C67E46" w:rsidRDefault="00E028C8" w:rsidP="00E028C8">
                  <w:r w:rsidRPr="00C67E46">
                    <w:t>Спинка и сиденье изготовлены из высококачественной синтетической ткани, армированной нейлоновыми волокнами.</w:t>
                  </w:r>
                </w:p>
                <w:p w14:paraId="07E62123" w14:textId="77777777" w:rsidR="00E028C8" w:rsidRPr="00C67E46" w:rsidRDefault="00E028C8" w:rsidP="00E028C8">
                  <w:r w:rsidRPr="00C67E46">
                    <w:t>Спинка оснащена жестким фиксатором, закрепленным на ручках для сопровождающего лица, препятствующим расшатыванию рамы во время езды и дополнительно стабилизирующим спинку кресла-коляски</w:t>
                  </w:r>
                </w:p>
              </w:tc>
              <w:tc>
                <w:tcPr>
                  <w:tcW w:w="1543" w:type="pct"/>
                </w:tcPr>
                <w:p w14:paraId="2291F291" w14:textId="77777777" w:rsidR="00E028C8" w:rsidRPr="00C67E46" w:rsidRDefault="00E028C8" w:rsidP="00E028C8">
                  <w:r w:rsidRPr="00C67E46">
                    <w:t>Да</w:t>
                  </w:r>
                </w:p>
              </w:tc>
            </w:tr>
            <w:tr w:rsidR="00E028C8" w:rsidRPr="00AD77C9" w14:paraId="1185FAFC" w14:textId="77777777" w:rsidTr="00E028C8">
              <w:tc>
                <w:tcPr>
                  <w:tcW w:w="3457" w:type="pct"/>
                </w:tcPr>
                <w:p w14:paraId="0BB248AF" w14:textId="77777777" w:rsidR="00E028C8" w:rsidRPr="00C67E46" w:rsidRDefault="00E028C8" w:rsidP="00E028C8">
                  <w:r w:rsidRPr="00C67E46">
                    <w:t>Высота спинки, сантиметр</w:t>
                  </w:r>
                </w:p>
              </w:tc>
              <w:tc>
                <w:tcPr>
                  <w:tcW w:w="1543" w:type="pct"/>
                </w:tcPr>
                <w:p w14:paraId="519B284E" w14:textId="77777777" w:rsidR="00E028C8" w:rsidRPr="00C67E46" w:rsidRDefault="00E028C8" w:rsidP="00E028C8">
                  <w:r w:rsidRPr="00C67E46">
                    <w:t>≥ 44,5</w:t>
                  </w:r>
                </w:p>
              </w:tc>
            </w:tr>
            <w:tr w:rsidR="00E028C8" w:rsidRPr="00AD77C9" w14:paraId="00A88E37" w14:textId="77777777" w:rsidTr="00E028C8">
              <w:tc>
                <w:tcPr>
                  <w:tcW w:w="3457" w:type="pct"/>
                </w:tcPr>
                <w:p w14:paraId="5BFA50F7" w14:textId="77777777" w:rsidR="00E028C8" w:rsidRPr="00C67E46" w:rsidRDefault="00E028C8" w:rsidP="00E028C8">
                  <w:r w:rsidRPr="00C67E46">
                    <w:t>Диапазон регулировки высоты спинки по высоте, сантиметр</w:t>
                  </w:r>
                </w:p>
              </w:tc>
              <w:tc>
                <w:tcPr>
                  <w:tcW w:w="1543" w:type="pct"/>
                </w:tcPr>
                <w:p w14:paraId="2D00EF25" w14:textId="77777777" w:rsidR="00E028C8" w:rsidRPr="00C67E46" w:rsidRDefault="00E028C8" w:rsidP="00E028C8">
                  <w:r w:rsidRPr="00C67E46">
                    <w:t>≥ 7,5</w:t>
                  </w:r>
                </w:p>
              </w:tc>
            </w:tr>
            <w:tr w:rsidR="00E028C8" w:rsidRPr="00AD77C9" w14:paraId="31366AF6" w14:textId="77777777" w:rsidTr="00E028C8">
              <w:tc>
                <w:tcPr>
                  <w:tcW w:w="3457" w:type="pct"/>
                </w:tcPr>
                <w:p w14:paraId="5D6483B5" w14:textId="77777777" w:rsidR="00E028C8" w:rsidRPr="00C67E46" w:rsidRDefault="00E028C8" w:rsidP="00E028C8">
                  <w:r w:rsidRPr="00C67E46">
                    <w:t>Количество положений регулировки спинки по высоте</w:t>
                  </w:r>
                </w:p>
              </w:tc>
              <w:tc>
                <w:tcPr>
                  <w:tcW w:w="1543" w:type="pct"/>
                </w:tcPr>
                <w:p w14:paraId="741DABA4" w14:textId="77777777" w:rsidR="00E028C8" w:rsidRPr="00C67E46" w:rsidRDefault="00E028C8" w:rsidP="00E028C8">
                  <w:r w:rsidRPr="00C67E46">
                    <w:t>≥ 5</w:t>
                  </w:r>
                </w:p>
              </w:tc>
            </w:tr>
            <w:tr w:rsidR="00E028C8" w:rsidRPr="00AD77C9" w14:paraId="1C8A9B89" w14:textId="77777777" w:rsidTr="00E028C8">
              <w:tc>
                <w:tcPr>
                  <w:tcW w:w="3457" w:type="pct"/>
                </w:tcPr>
                <w:p w14:paraId="0FB2310B" w14:textId="77777777" w:rsidR="00E028C8" w:rsidRPr="00C67E46" w:rsidRDefault="00E028C8" w:rsidP="00E028C8">
                  <w:r w:rsidRPr="00C67E46">
                    <w:t>Глубина сиденья, сантиметр</w:t>
                  </w:r>
                </w:p>
              </w:tc>
              <w:tc>
                <w:tcPr>
                  <w:tcW w:w="1543" w:type="pct"/>
                </w:tcPr>
                <w:p w14:paraId="42102606" w14:textId="77777777" w:rsidR="00E028C8" w:rsidRPr="00C67E46" w:rsidRDefault="00E028C8" w:rsidP="00E028C8">
                  <w:r w:rsidRPr="00C67E46">
                    <w:t>≥ 40</w:t>
                  </w:r>
                </w:p>
              </w:tc>
            </w:tr>
            <w:tr w:rsidR="00E028C8" w:rsidRPr="00AD77C9" w14:paraId="64421750" w14:textId="77777777" w:rsidTr="00E028C8">
              <w:tc>
                <w:tcPr>
                  <w:tcW w:w="3457" w:type="pct"/>
                </w:tcPr>
                <w:p w14:paraId="0C7DA2C0" w14:textId="40727CBB" w:rsidR="00E028C8" w:rsidRPr="00C67E46" w:rsidRDefault="00EE10EB" w:rsidP="00E028C8">
                  <w:r w:rsidRPr="00EE10EB">
                    <w:t>Кресло-коляска укомплектована подушкой на сиденье</w:t>
                  </w:r>
                </w:p>
              </w:tc>
              <w:tc>
                <w:tcPr>
                  <w:tcW w:w="1543" w:type="pct"/>
                </w:tcPr>
                <w:p w14:paraId="4AD965C5" w14:textId="77777777" w:rsidR="00E028C8" w:rsidRPr="00C67E46" w:rsidRDefault="00E028C8" w:rsidP="00E028C8">
                  <w:r w:rsidRPr="00C67E46">
                    <w:t>Да</w:t>
                  </w:r>
                </w:p>
              </w:tc>
            </w:tr>
            <w:tr w:rsidR="00E028C8" w:rsidRPr="00AD77C9" w14:paraId="7F0CA373" w14:textId="77777777" w:rsidTr="00E028C8">
              <w:tc>
                <w:tcPr>
                  <w:tcW w:w="3457" w:type="pct"/>
                </w:tcPr>
                <w:p w14:paraId="568545FB" w14:textId="77777777" w:rsidR="00E028C8" w:rsidRPr="00C67E46" w:rsidRDefault="00E028C8" w:rsidP="00E028C8">
                  <w:r w:rsidRPr="00C67E46">
                    <w:t>Толщина подушки на сиденье, сантиметр</w:t>
                  </w:r>
                </w:p>
              </w:tc>
              <w:tc>
                <w:tcPr>
                  <w:tcW w:w="1543" w:type="pct"/>
                </w:tcPr>
                <w:p w14:paraId="51DA99EE" w14:textId="77777777" w:rsidR="00E028C8" w:rsidRPr="00C67E46" w:rsidRDefault="00E028C8" w:rsidP="00E028C8">
                  <w:r w:rsidRPr="00C67E46">
                    <w:t xml:space="preserve">≥ 5 </w:t>
                  </w:r>
                  <w:r>
                    <w:t xml:space="preserve">и </w:t>
                  </w:r>
                  <w:r w:rsidRPr="00C67E46">
                    <w:t>≤ 8,5</w:t>
                  </w:r>
                </w:p>
              </w:tc>
            </w:tr>
            <w:tr w:rsidR="00E028C8" w:rsidRPr="00AD77C9" w14:paraId="10C5F0BA" w14:textId="77777777" w:rsidTr="00E028C8">
              <w:tc>
                <w:tcPr>
                  <w:tcW w:w="3457" w:type="pct"/>
                </w:tcPr>
                <w:p w14:paraId="22E7742E" w14:textId="77777777" w:rsidR="00E028C8" w:rsidRPr="00C67E46" w:rsidRDefault="00E028C8" w:rsidP="00E028C8">
                  <w:r w:rsidRPr="00C67E46">
                    <w:t>Кресло-коляска укомплектована креплением для трости.</w:t>
                  </w:r>
                </w:p>
                <w:p w14:paraId="2460D6DD" w14:textId="77777777" w:rsidR="00E028C8" w:rsidRPr="00C67E46" w:rsidRDefault="00E028C8" w:rsidP="00E028C8">
                  <w:r w:rsidRPr="00C67E46">
                    <w:t>Кресло-коляска укомплектована устройством от опрокидывания</w:t>
                  </w:r>
                </w:p>
              </w:tc>
              <w:tc>
                <w:tcPr>
                  <w:tcW w:w="1543" w:type="pct"/>
                </w:tcPr>
                <w:p w14:paraId="321FA112" w14:textId="77777777" w:rsidR="00E028C8" w:rsidRPr="00C67E46" w:rsidRDefault="00E028C8" w:rsidP="00E028C8">
                  <w:r w:rsidRPr="00C67E46">
                    <w:t>Да</w:t>
                  </w:r>
                </w:p>
              </w:tc>
            </w:tr>
            <w:tr w:rsidR="00E028C8" w:rsidRPr="00AD77C9" w14:paraId="182FE268" w14:textId="77777777" w:rsidTr="00E028C8">
              <w:tc>
                <w:tcPr>
                  <w:tcW w:w="3457" w:type="pct"/>
                </w:tcPr>
                <w:p w14:paraId="14B0C141" w14:textId="77777777" w:rsidR="00E028C8" w:rsidRPr="00C67E46" w:rsidRDefault="00E028C8" w:rsidP="00E028C8">
                  <w:r w:rsidRPr="00C67E46">
                    <w:t>Диапазон регулировки устройства от опрокидывания по высоте, сантиметр</w:t>
                  </w:r>
                </w:p>
              </w:tc>
              <w:tc>
                <w:tcPr>
                  <w:tcW w:w="1543" w:type="pct"/>
                </w:tcPr>
                <w:p w14:paraId="5BF28F23" w14:textId="77777777" w:rsidR="00E028C8" w:rsidRPr="00C67E46" w:rsidRDefault="00E028C8" w:rsidP="00E028C8">
                  <w:r w:rsidRPr="00C67E46">
                    <w:t xml:space="preserve">≥ 5 </w:t>
                  </w:r>
                </w:p>
              </w:tc>
            </w:tr>
            <w:tr w:rsidR="00E028C8" w:rsidRPr="00AD77C9" w14:paraId="1B0B284B" w14:textId="77777777" w:rsidTr="00E028C8">
              <w:tc>
                <w:tcPr>
                  <w:tcW w:w="3457" w:type="pct"/>
                </w:tcPr>
                <w:p w14:paraId="000D5CE4" w14:textId="77777777" w:rsidR="00E028C8" w:rsidRPr="00C67E46" w:rsidRDefault="00E028C8" w:rsidP="00E028C8">
                  <w:r w:rsidRPr="00C67E46">
                    <w:t>Количество положений регулировки устройства от опрокидывания</w:t>
                  </w:r>
                </w:p>
              </w:tc>
              <w:tc>
                <w:tcPr>
                  <w:tcW w:w="1543" w:type="pct"/>
                </w:tcPr>
                <w:p w14:paraId="1BB157A5" w14:textId="77777777" w:rsidR="00E028C8" w:rsidRPr="00C67E46" w:rsidRDefault="00E028C8" w:rsidP="00E028C8">
                  <w:r w:rsidRPr="00C67E46">
                    <w:t>≥ 6</w:t>
                  </w:r>
                </w:p>
              </w:tc>
            </w:tr>
            <w:tr w:rsidR="00E028C8" w:rsidRPr="00AD77C9" w14:paraId="7D1BB2B6" w14:textId="77777777" w:rsidTr="00E028C8">
              <w:tc>
                <w:tcPr>
                  <w:tcW w:w="3457" w:type="pct"/>
                </w:tcPr>
                <w:p w14:paraId="16158BC2" w14:textId="77777777" w:rsidR="00E028C8" w:rsidRPr="00C67E46" w:rsidRDefault="00E028C8" w:rsidP="00E028C8">
                  <w:r w:rsidRPr="00C67E46">
                    <w:t>Количество типоразмеров ширин сидений</w:t>
                  </w:r>
                </w:p>
              </w:tc>
              <w:tc>
                <w:tcPr>
                  <w:tcW w:w="1543" w:type="pct"/>
                </w:tcPr>
                <w:p w14:paraId="539F4207" w14:textId="77777777" w:rsidR="00E028C8" w:rsidRPr="00C67E46" w:rsidRDefault="00E028C8" w:rsidP="00E028C8">
                  <w:r w:rsidRPr="00C67E46">
                    <w:t>≥ 7</w:t>
                  </w:r>
                </w:p>
              </w:tc>
            </w:tr>
            <w:tr w:rsidR="00E028C8" w:rsidRPr="00AD77C9" w14:paraId="2F4827F1" w14:textId="77777777" w:rsidTr="00E028C8">
              <w:tc>
                <w:tcPr>
                  <w:tcW w:w="3457" w:type="pct"/>
                </w:tcPr>
                <w:p w14:paraId="2AA3FC76" w14:textId="77777777" w:rsidR="00E028C8" w:rsidRPr="00C67E46" w:rsidRDefault="00E028C8" w:rsidP="00E028C8">
                  <w:r w:rsidRPr="00C67E46">
                    <w:t xml:space="preserve">Ширины сиденья </w:t>
                  </w:r>
                </w:p>
              </w:tc>
              <w:tc>
                <w:tcPr>
                  <w:tcW w:w="1543" w:type="pct"/>
                </w:tcPr>
                <w:p w14:paraId="7018F695" w14:textId="77777777" w:rsidR="00E028C8" w:rsidRPr="00C67E46" w:rsidRDefault="00E028C8" w:rsidP="00E028C8">
                  <w:r w:rsidRPr="00C67E46">
                    <w:t>51 +/-1 см; 54 см +/-1 см; 56 см +/-1 см; 58 см +/-1 см; 61 см +/-1 см; 66 см +/-1 см; 71 см +/-1 см.</w:t>
                  </w:r>
                </w:p>
              </w:tc>
            </w:tr>
            <w:tr w:rsidR="00E028C8" w:rsidRPr="00AD77C9" w14:paraId="368F3FB3" w14:textId="77777777" w:rsidTr="00E028C8">
              <w:tc>
                <w:tcPr>
                  <w:tcW w:w="3457" w:type="pct"/>
                </w:tcPr>
                <w:p w14:paraId="7E31199F" w14:textId="77777777" w:rsidR="00E028C8" w:rsidRPr="00C67E46" w:rsidRDefault="00E028C8" w:rsidP="00E028C8">
                  <w:r w:rsidRPr="00C67E46">
                    <w:t>Вес кресла-коляски, килограмм</w:t>
                  </w:r>
                </w:p>
              </w:tc>
              <w:tc>
                <w:tcPr>
                  <w:tcW w:w="1543" w:type="pct"/>
                </w:tcPr>
                <w:p w14:paraId="3CB0D722" w14:textId="77777777" w:rsidR="00E028C8" w:rsidRPr="00C67E46" w:rsidRDefault="00E028C8" w:rsidP="00E028C8">
                  <w:r w:rsidRPr="00C67E46">
                    <w:t>≤ 45</w:t>
                  </w:r>
                </w:p>
              </w:tc>
            </w:tr>
            <w:tr w:rsidR="00E028C8" w:rsidRPr="00AD77C9" w14:paraId="0DD11697" w14:textId="77777777" w:rsidTr="00E028C8">
              <w:tc>
                <w:tcPr>
                  <w:tcW w:w="3457" w:type="pct"/>
                </w:tcPr>
                <w:p w14:paraId="308B9A0F" w14:textId="77777777" w:rsidR="00E028C8" w:rsidRPr="00C67E46" w:rsidRDefault="00E028C8" w:rsidP="00E028C8">
                  <w:r w:rsidRPr="00C67E46">
                    <w:t>Грузоподъемность, килограмм</w:t>
                  </w:r>
                </w:p>
              </w:tc>
              <w:tc>
                <w:tcPr>
                  <w:tcW w:w="1543" w:type="pct"/>
                </w:tcPr>
                <w:p w14:paraId="76A1F7BB" w14:textId="77777777" w:rsidR="00E028C8" w:rsidRPr="00C67E46" w:rsidRDefault="00E028C8" w:rsidP="00E028C8">
                  <w:r w:rsidRPr="00C67E46">
                    <w:t>≥ 180</w:t>
                  </w:r>
                </w:p>
              </w:tc>
            </w:tr>
            <w:tr w:rsidR="00E028C8" w:rsidRPr="00AD77C9" w14:paraId="4ABD3187" w14:textId="77777777" w:rsidTr="00E028C8">
              <w:tc>
                <w:tcPr>
                  <w:tcW w:w="3457" w:type="pct"/>
                </w:tcPr>
                <w:p w14:paraId="295C5EFF" w14:textId="77777777" w:rsidR="00E028C8" w:rsidRPr="00C67E46" w:rsidRDefault="00E028C8" w:rsidP="00E028C8">
                  <w:r w:rsidRPr="00C67E46">
                    <w:t>Комплектность</w:t>
                  </w:r>
                </w:p>
              </w:tc>
              <w:tc>
                <w:tcPr>
                  <w:tcW w:w="1543" w:type="pct"/>
                </w:tcPr>
                <w:p w14:paraId="57B522B2" w14:textId="77777777" w:rsidR="00E028C8" w:rsidRPr="00C67E46" w:rsidRDefault="00E028C8" w:rsidP="00E028C8">
                  <w:r w:rsidRPr="00C67E46">
                    <w:t>набор инструментов, инструкция для пользователя (на русском языке); гарантийный талон</w:t>
                  </w:r>
                </w:p>
              </w:tc>
            </w:tr>
          </w:tbl>
          <w:p w14:paraId="49E0DD43" w14:textId="77777777" w:rsidR="00E028C8" w:rsidRPr="006F7D74" w:rsidRDefault="00E028C8" w:rsidP="00E028C8">
            <w:pPr>
              <w:pStyle w:val="afff8"/>
              <w:keepLines/>
              <w:suppressAutoHyphens/>
              <w:jc w:val="both"/>
              <w:rPr>
                <w:rFonts w:ascii="Times New Roman" w:hAnsi="Times New Roman"/>
                <w:sz w:val="24"/>
                <w:szCs w:val="24"/>
              </w:rPr>
            </w:pPr>
          </w:p>
        </w:tc>
        <w:tc>
          <w:tcPr>
            <w:tcW w:w="223" w:type="pct"/>
          </w:tcPr>
          <w:p w14:paraId="529540A9" w14:textId="5A2334BA" w:rsidR="00E028C8" w:rsidRPr="006F7D74" w:rsidRDefault="00E028C8" w:rsidP="00E028C8">
            <w:pPr>
              <w:keepLines/>
              <w:suppressAutoHyphens/>
              <w:jc w:val="center"/>
              <w:rPr>
                <w:szCs w:val="24"/>
              </w:rPr>
            </w:pPr>
            <w:r>
              <w:rPr>
                <w:szCs w:val="24"/>
              </w:rPr>
              <w:lastRenderedPageBreak/>
              <w:t>15</w:t>
            </w:r>
          </w:p>
        </w:tc>
        <w:tc>
          <w:tcPr>
            <w:tcW w:w="223" w:type="pct"/>
          </w:tcPr>
          <w:p w14:paraId="42DE6DC2" w14:textId="51073F38" w:rsidR="00E028C8" w:rsidRPr="006F7D74" w:rsidRDefault="00E028C8" w:rsidP="00E028C8">
            <w:pPr>
              <w:keepLines/>
              <w:suppressAutoHyphens/>
              <w:jc w:val="both"/>
              <w:rPr>
                <w:szCs w:val="24"/>
              </w:rPr>
            </w:pPr>
            <w:r w:rsidRPr="006F7D74">
              <w:rPr>
                <w:szCs w:val="24"/>
              </w:rPr>
              <w:t>Шт.</w:t>
            </w:r>
          </w:p>
        </w:tc>
        <w:tc>
          <w:tcPr>
            <w:tcW w:w="378" w:type="pct"/>
          </w:tcPr>
          <w:p w14:paraId="6A258790" w14:textId="1882EA08" w:rsidR="00E028C8" w:rsidRPr="006F7D74" w:rsidRDefault="00E028C8" w:rsidP="00E028C8">
            <w:pPr>
              <w:keepLines/>
              <w:suppressAutoHyphens/>
              <w:jc w:val="both"/>
              <w:rPr>
                <w:szCs w:val="24"/>
              </w:rPr>
            </w:pPr>
            <w:r w:rsidRPr="00AD77C9">
              <w:t>79 500,00</w:t>
            </w:r>
          </w:p>
        </w:tc>
        <w:tc>
          <w:tcPr>
            <w:tcW w:w="484" w:type="pct"/>
          </w:tcPr>
          <w:p w14:paraId="3CCE8238" w14:textId="7EE29AB6" w:rsidR="00E028C8" w:rsidRPr="006F7D74" w:rsidRDefault="00E028C8" w:rsidP="00E028C8">
            <w:pPr>
              <w:keepLines/>
              <w:suppressAutoHyphens/>
              <w:jc w:val="both"/>
              <w:rPr>
                <w:szCs w:val="24"/>
              </w:rPr>
            </w:pPr>
            <w:r w:rsidRPr="00AD77C9">
              <w:t>1 192 500,00</w:t>
            </w:r>
          </w:p>
        </w:tc>
      </w:tr>
      <w:tr w:rsidR="00E028C8" w:rsidRPr="006F7D74" w14:paraId="27792037" w14:textId="77777777" w:rsidTr="006F7D74">
        <w:trPr>
          <w:trHeight w:val="1833"/>
        </w:trPr>
        <w:tc>
          <w:tcPr>
            <w:tcW w:w="173" w:type="pct"/>
          </w:tcPr>
          <w:p w14:paraId="2B193763" w14:textId="6CD5A0F7" w:rsidR="00E028C8" w:rsidRPr="006F7D74" w:rsidRDefault="00E028C8" w:rsidP="00E028C8">
            <w:pPr>
              <w:keepLines/>
              <w:suppressAutoHyphens/>
              <w:jc w:val="center"/>
              <w:rPr>
                <w:szCs w:val="24"/>
              </w:rPr>
            </w:pPr>
            <w:r>
              <w:rPr>
                <w:szCs w:val="24"/>
              </w:rPr>
              <w:t>2.</w:t>
            </w:r>
          </w:p>
        </w:tc>
        <w:tc>
          <w:tcPr>
            <w:tcW w:w="571" w:type="pct"/>
          </w:tcPr>
          <w:p w14:paraId="016EA5AD" w14:textId="18826C8B" w:rsidR="00E028C8" w:rsidRPr="0085423C" w:rsidRDefault="00E028C8" w:rsidP="00E028C8">
            <w:pPr>
              <w:keepLines/>
              <w:suppressAutoHyphens/>
              <w:rPr>
                <w:szCs w:val="24"/>
              </w:rPr>
            </w:pPr>
            <w:r w:rsidRPr="00E028C8">
              <w:rPr>
                <w:szCs w:val="24"/>
              </w:rPr>
              <w:t>Кресло-коляска с ручным приводом для лиц с большим весом прогулочная (для инвалидов и детей-инвалидов)</w:t>
            </w:r>
          </w:p>
        </w:tc>
        <w:tc>
          <w:tcPr>
            <w:tcW w:w="1111" w:type="pct"/>
          </w:tcPr>
          <w:p w14:paraId="0CD68B5F" w14:textId="596BD69B" w:rsidR="00E028C8" w:rsidRPr="00E028C8" w:rsidRDefault="00E028C8" w:rsidP="00E028C8">
            <w:pPr>
              <w:keepLines/>
              <w:suppressAutoHyphens/>
              <w:rPr>
                <w:szCs w:val="24"/>
              </w:rPr>
            </w:pPr>
            <w:r w:rsidRPr="00E028C8">
              <w:rPr>
                <w:szCs w:val="24"/>
              </w:rPr>
              <w:t>Кресло-коляска с ручным приводом для лиц с большим весом прогулочная (для инвалидов и детей-инвалидов)</w:t>
            </w:r>
          </w:p>
        </w:tc>
        <w:tc>
          <w:tcPr>
            <w:tcW w:w="1837" w:type="pct"/>
          </w:tcPr>
          <w:tbl>
            <w:tblPr>
              <w:tblStyle w:val="affff2"/>
              <w:tblW w:w="5000" w:type="pct"/>
              <w:tblLook w:val="04A0" w:firstRow="1" w:lastRow="0" w:firstColumn="1" w:lastColumn="0" w:noHBand="0" w:noVBand="1"/>
            </w:tblPr>
            <w:tblGrid>
              <w:gridCol w:w="3137"/>
              <w:gridCol w:w="2359"/>
            </w:tblGrid>
            <w:tr w:rsidR="00E028C8" w:rsidRPr="00AD77C9" w14:paraId="5672F7CA" w14:textId="77777777" w:rsidTr="00E028C8">
              <w:tc>
                <w:tcPr>
                  <w:tcW w:w="2854" w:type="pct"/>
                </w:tcPr>
                <w:p w14:paraId="5721E674" w14:textId="77777777" w:rsidR="00E028C8" w:rsidRPr="00C67E46" w:rsidRDefault="00E028C8" w:rsidP="00E028C8">
                  <w:pPr>
                    <w:rPr>
                      <w:b/>
                    </w:rPr>
                  </w:pPr>
                  <w:r w:rsidRPr="00C67E46">
                    <w:rPr>
                      <w:b/>
                    </w:rPr>
                    <w:t>Наименование характеристики</w:t>
                  </w:r>
                </w:p>
              </w:tc>
              <w:tc>
                <w:tcPr>
                  <w:tcW w:w="2146" w:type="pct"/>
                </w:tcPr>
                <w:p w14:paraId="4A92C4E2" w14:textId="77777777" w:rsidR="00E028C8" w:rsidRPr="00C67E46" w:rsidRDefault="00E028C8" w:rsidP="00E028C8">
                  <w:pPr>
                    <w:rPr>
                      <w:b/>
                    </w:rPr>
                  </w:pPr>
                  <w:r w:rsidRPr="00C67E46">
                    <w:rPr>
                      <w:b/>
                    </w:rPr>
                    <w:t>Значение характеристики</w:t>
                  </w:r>
                </w:p>
              </w:tc>
            </w:tr>
            <w:tr w:rsidR="00E028C8" w:rsidRPr="00AD77C9" w14:paraId="0B461C99" w14:textId="77777777" w:rsidTr="00E028C8">
              <w:tc>
                <w:tcPr>
                  <w:tcW w:w="2854" w:type="pct"/>
                </w:tcPr>
                <w:p w14:paraId="1398DC66" w14:textId="77777777" w:rsidR="00E028C8" w:rsidRPr="00C67E46" w:rsidRDefault="00E028C8" w:rsidP="00E028C8">
                  <w:r w:rsidRPr="00C67E46">
                    <w:t>Кресло-коляска с ручным приводом для лиц с большим весом прогулочная (для инвалидов и детей-инвалидов).</w:t>
                  </w:r>
                </w:p>
              </w:tc>
              <w:tc>
                <w:tcPr>
                  <w:tcW w:w="2146" w:type="pct"/>
                </w:tcPr>
                <w:p w14:paraId="6A4BEAA0" w14:textId="77777777" w:rsidR="00E028C8" w:rsidRPr="00C67E46" w:rsidRDefault="00E028C8" w:rsidP="00E028C8">
                  <w:r w:rsidRPr="00C67E46">
                    <w:t>Да</w:t>
                  </w:r>
                </w:p>
              </w:tc>
            </w:tr>
            <w:tr w:rsidR="00E028C8" w:rsidRPr="00AD77C9" w14:paraId="6784CC1E" w14:textId="77777777" w:rsidTr="00E028C8">
              <w:tc>
                <w:tcPr>
                  <w:tcW w:w="2854" w:type="pct"/>
                </w:tcPr>
                <w:p w14:paraId="1BC3CC03" w14:textId="77777777" w:rsidR="00E028C8" w:rsidRPr="00C67E46" w:rsidRDefault="00E028C8" w:rsidP="00E028C8">
                  <w:r w:rsidRPr="00C67E46">
                    <w:t>Кресло-коляска с ручным приводом предназначена для передвижения лиц с ограниченными двигательными возможностями как самостоятельно, так и с посторонней помощью внутри помещений.</w:t>
                  </w:r>
                </w:p>
                <w:p w14:paraId="41764BEF" w14:textId="77777777" w:rsidR="00E028C8" w:rsidRPr="00C67E46" w:rsidRDefault="00E028C8" w:rsidP="00E028C8">
                  <w:r w:rsidRPr="00C67E46">
                    <w:t>Кресло-коляска обеспечивает длительное пребывание в сидячем положении без утомления и развития пролежней, искривлений.</w:t>
                  </w:r>
                </w:p>
                <w:p w14:paraId="724BD62E" w14:textId="77777777" w:rsidR="00E028C8" w:rsidRPr="00C67E46" w:rsidRDefault="00E028C8" w:rsidP="00E028C8">
                  <w:r w:rsidRPr="00C67E46">
                    <w:t>Поверхность сидения не пропускает влагу, устойчива к ее воздействию и поддается санитарной обработке.</w:t>
                  </w:r>
                </w:p>
                <w:p w14:paraId="6264920D" w14:textId="77777777" w:rsidR="00E028C8" w:rsidRPr="00C67E46" w:rsidRDefault="00E028C8" w:rsidP="00E028C8">
                  <w:r w:rsidRPr="00C67E46">
                    <w:t>Рамная конструкция кресла-коляски изготовлена из высокопрочных стальных сплавов с антикоррозионным покрытием.</w:t>
                  </w:r>
                </w:p>
                <w:p w14:paraId="4743F9ED" w14:textId="77777777" w:rsidR="00E028C8" w:rsidRPr="00C67E46" w:rsidRDefault="00E028C8" w:rsidP="00E028C8">
                  <w:r w:rsidRPr="00C67E46">
                    <w:t xml:space="preserve">Кресло-коляска имеет высокопрочную раму крестообразной конструкции </w:t>
                  </w:r>
                  <w:proofErr w:type="spellStart"/>
                  <w:r w:rsidRPr="00C67E46">
                    <w:t>четырехтрубного</w:t>
                  </w:r>
                  <w:proofErr w:type="spellEnd"/>
                  <w:r w:rsidRPr="00C67E46">
                    <w:t xml:space="preserve"> исполнения, обеспечивающую стабильность конструкции.</w:t>
                  </w:r>
                </w:p>
              </w:tc>
              <w:tc>
                <w:tcPr>
                  <w:tcW w:w="2146" w:type="pct"/>
                </w:tcPr>
                <w:p w14:paraId="15D7E6F2" w14:textId="77777777" w:rsidR="00E028C8" w:rsidRPr="00C67E46" w:rsidRDefault="00E028C8" w:rsidP="00E028C8">
                  <w:r w:rsidRPr="00C67E46">
                    <w:t>Да</w:t>
                  </w:r>
                </w:p>
              </w:tc>
            </w:tr>
            <w:tr w:rsidR="00E028C8" w:rsidRPr="00AD77C9" w14:paraId="4B45300F" w14:textId="77777777" w:rsidTr="00E028C8">
              <w:tc>
                <w:tcPr>
                  <w:tcW w:w="2854" w:type="pct"/>
                </w:tcPr>
                <w:p w14:paraId="6C97806D" w14:textId="77777777" w:rsidR="00E028C8" w:rsidRPr="00C67E46" w:rsidRDefault="00E028C8" w:rsidP="00E028C8">
                  <w:r w:rsidRPr="00C67E46">
                    <w:t>Кресло-коляска складывается и раскладывается без применения инструментов.</w:t>
                  </w:r>
                </w:p>
                <w:p w14:paraId="0B26B429" w14:textId="77777777" w:rsidR="00E028C8" w:rsidRPr="00C67E46" w:rsidRDefault="00E028C8" w:rsidP="00E028C8">
                  <w:r w:rsidRPr="00C67E46">
                    <w:t>Кресло-коляска с приводом от обода колеса.</w:t>
                  </w:r>
                </w:p>
                <w:p w14:paraId="66DA455C" w14:textId="77777777" w:rsidR="00E028C8" w:rsidRPr="00C67E46" w:rsidRDefault="00E028C8" w:rsidP="00E028C8">
                  <w:r w:rsidRPr="00C67E46">
                    <w:t>Кресло-коляска оснащена ручками для толкания сопровождающим лицом.</w:t>
                  </w:r>
                </w:p>
                <w:p w14:paraId="5EA3CAAA" w14:textId="77777777" w:rsidR="00E028C8" w:rsidRPr="00C67E46" w:rsidRDefault="00E028C8" w:rsidP="00E028C8">
                  <w:r w:rsidRPr="00C67E46">
                    <w:t>Покрытие рамы кресла-коляски для высокой устойчивости к механическим повреждениям и агрессивным жидкостям выполнено из порошковой эмали или ее эквивалента.</w:t>
                  </w:r>
                </w:p>
                <w:p w14:paraId="4CA2B958" w14:textId="77777777" w:rsidR="00E028C8" w:rsidRPr="00C67E46" w:rsidRDefault="00E028C8" w:rsidP="00E028C8">
                  <w:r w:rsidRPr="00C67E46">
                    <w:t>Тормозная система работает по принципу зажатия ведущего колеса.</w:t>
                  </w:r>
                </w:p>
                <w:p w14:paraId="19AD39CA" w14:textId="77777777" w:rsidR="00E028C8" w:rsidRPr="00C67E46" w:rsidRDefault="00E028C8" w:rsidP="00E028C8">
                  <w:r w:rsidRPr="00C67E46">
                    <w:rPr>
                      <w:rFonts w:eastAsiaTheme="minorHAnsi"/>
                      <w:lang w:eastAsia="en-US"/>
                    </w:rPr>
                    <w:t xml:space="preserve">Коляска оснащена </w:t>
                  </w:r>
                  <w:r w:rsidRPr="00C67E46">
                    <w:t>регулируемыми</w:t>
                  </w:r>
                  <w:r w:rsidRPr="00C67E46">
                    <w:rPr>
                      <w:rFonts w:eastAsiaTheme="minorHAnsi"/>
                      <w:lang w:eastAsia="en-US"/>
                    </w:rPr>
                    <w:t xml:space="preserve"> стояночными тормозами и дополнительными тормозами барабанного типа для сопровождающего лица,</w:t>
                  </w:r>
                  <w:r w:rsidRPr="00C67E46">
                    <w:t xml:space="preserve"> </w:t>
                  </w:r>
                  <w:r w:rsidRPr="00C67E46">
                    <w:rPr>
                      <w:rFonts w:eastAsiaTheme="minorHAnsi"/>
                      <w:lang w:eastAsia="en-US"/>
                    </w:rPr>
                    <w:t>которые имеют три типа жесткости, с рычагами управления, расположенными на ручках для толкания</w:t>
                  </w:r>
                </w:p>
              </w:tc>
              <w:tc>
                <w:tcPr>
                  <w:tcW w:w="2146" w:type="pct"/>
                </w:tcPr>
                <w:p w14:paraId="258EC58A" w14:textId="77777777" w:rsidR="00E028C8" w:rsidRPr="00C67E46" w:rsidRDefault="00E028C8" w:rsidP="00E028C8">
                  <w:r w:rsidRPr="00C67E46">
                    <w:t>Да</w:t>
                  </w:r>
                </w:p>
              </w:tc>
            </w:tr>
            <w:tr w:rsidR="00E028C8" w:rsidRPr="00AD77C9" w14:paraId="583A43BD" w14:textId="77777777" w:rsidTr="00E028C8">
              <w:tc>
                <w:tcPr>
                  <w:tcW w:w="2854" w:type="pct"/>
                </w:tcPr>
                <w:p w14:paraId="3851810C" w14:textId="77777777" w:rsidR="00E028C8" w:rsidRPr="00C67E46" w:rsidRDefault="00E028C8" w:rsidP="00E028C8">
                  <w:r w:rsidRPr="00C67E46">
                    <w:t>Подножки</w:t>
                  </w:r>
                </w:p>
              </w:tc>
              <w:tc>
                <w:tcPr>
                  <w:tcW w:w="2146" w:type="pct"/>
                </w:tcPr>
                <w:p w14:paraId="29D07BC8" w14:textId="77777777" w:rsidR="00E028C8" w:rsidRPr="00C67E46" w:rsidRDefault="00E028C8" w:rsidP="00E028C8">
                  <w:r w:rsidRPr="00C67E46">
                    <w:t>демонтируются или отводятся внутрь рамы без демонтажа.</w:t>
                  </w:r>
                </w:p>
              </w:tc>
            </w:tr>
            <w:tr w:rsidR="00E028C8" w:rsidRPr="00AD77C9" w14:paraId="6041F8EF" w14:textId="77777777" w:rsidTr="00E028C8">
              <w:tc>
                <w:tcPr>
                  <w:tcW w:w="2854" w:type="pct"/>
                </w:tcPr>
                <w:p w14:paraId="4E459F86" w14:textId="77777777" w:rsidR="00E028C8" w:rsidRPr="00C67E46" w:rsidRDefault="00E028C8" w:rsidP="00E028C8">
                  <w:r w:rsidRPr="00C67E46">
                    <w:t>Количество положений регулировок опор подножек по высоте</w:t>
                  </w:r>
                </w:p>
              </w:tc>
              <w:tc>
                <w:tcPr>
                  <w:tcW w:w="2146" w:type="pct"/>
                </w:tcPr>
                <w:p w14:paraId="6005A6CD" w14:textId="77777777" w:rsidR="00E028C8" w:rsidRPr="00C67E46" w:rsidRDefault="00E028C8" w:rsidP="00E028C8">
                  <w:r w:rsidRPr="00C67E46">
                    <w:t>≥ 6</w:t>
                  </w:r>
                </w:p>
              </w:tc>
            </w:tr>
            <w:tr w:rsidR="00E028C8" w:rsidRPr="00AD77C9" w14:paraId="221F1826" w14:textId="77777777" w:rsidTr="00E028C8">
              <w:tc>
                <w:tcPr>
                  <w:tcW w:w="2854" w:type="pct"/>
                </w:tcPr>
                <w:p w14:paraId="5DF7CE33" w14:textId="77777777" w:rsidR="00E028C8" w:rsidRPr="00C67E46" w:rsidRDefault="00E028C8" w:rsidP="00E028C8">
                  <w:r w:rsidRPr="00C67E46">
                    <w:t>Диапазон регулировки опор подножек по высоте, миллиметр</w:t>
                  </w:r>
                </w:p>
              </w:tc>
              <w:tc>
                <w:tcPr>
                  <w:tcW w:w="2146" w:type="pct"/>
                </w:tcPr>
                <w:p w14:paraId="06AE7184" w14:textId="77777777" w:rsidR="00E028C8" w:rsidRPr="00C67E46" w:rsidRDefault="00E028C8" w:rsidP="00E028C8">
                  <w:r w:rsidRPr="00C67E46">
                    <w:t>≥ 100</w:t>
                  </w:r>
                </w:p>
              </w:tc>
            </w:tr>
            <w:tr w:rsidR="00E028C8" w:rsidRPr="00AD77C9" w14:paraId="415C41EA" w14:textId="77777777" w:rsidTr="00E028C8">
              <w:tc>
                <w:tcPr>
                  <w:tcW w:w="2854" w:type="pct"/>
                </w:tcPr>
                <w:p w14:paraId="1DEE3077" w14:textId="77777777" w:rsidR="00E028C8" w:rsidRPr="00C67E46" w:rsidRDefault="00E028C8" w:rsidP="00E028C8">
                  <w:r w:rsidRPr="00C67E46">
                    <w:t>Опоры подножек имеют возможность соединения в единую опору, а также имеют ремни для поддержки голени или стоп.</w:t>
                  </w:r>
                </w:p>
              </w:tc>
              <w:tc>
                <w:tcPr>
                  <w:tcW w:w="2146" w:type="pct"/>
                </w:tcPr>
                <w:p w14:paraId="55C603B8" w14:textId="77777777" w:rsidR="00E028C8" w:rsidRPr="00C67E46" w:rsidRDefault="00E028C8" w:rsidP="00E028C8">
                  <w:r w:rsidRPr="00C67E46">
                    <w:t>Да</w:t>
                  </w:r>
                </w:p>
              </w:tc>
            </w:tr>
            <w:tr w:rsidR="00E028C8" w:rsidRPr="00AD77C9" w14:paraId="052EB8A1" w14:textId="77777777" w:rsidTr="00E028C8">
              <w:tc>
                <w:tcPr>
                  <w:tcW w:w="2854" w:type="pct"/>
                </w:tcPr>
                <w:p w14:paraId="0B598CF2" w14:textId="77777777" w:rsidR="00E028C8" w:rsidRPr="00C67E46" w:rsidRDefault="00E028C8" w:rsidP="00E028C8">
                  <w:r w:rsidRPr="00C67E46">
                    <w:t>Подлокотники кресла-коляски</w:t>
                  </w:r>
                </w:p>
              </w:tc>
              <w:tc>
                <w:tcPr>
                  <w:tcW w:w="2146" w:type="pct"/>
                </w:tcPr>
                <w:p w14:paraId="0580D8B7" w14:textId="77777777" w:rsidR="00E028C8" w:rsidRPr="00C67E46" w:rsidRDefault="00E028C8" w:rsidP="00E028C8">
                  <w:r w:rsidRPr="00C67E46">
                    <w:t>Откидываются назад или съемные</w:t>
                  </w:r>
                </w:p>
              </w:tc>
            </w:tr>
            <w:tr w:rsidR="00E028C8" w:rsidRPr="00AD77C9" w14:paraId="72A329EE" w14:textId="77777777" w:rsidTr="00E028C8">
              <w:tc>
                <w:tcPr>
                  <w:tcW w:w="2854" w:type="pct"/>
                </w:tcPr>
                <w:p w14:paraId="6C6DBAF3" w14:textId="77777777" w:rsidR="00E028C8" w:rsidRPr="00C67E46" w:rsidRDefault="00E028C8" w:rsidP="00E028C8">
                  <w:r w:rsidRPr="00C67E46">
                    <w:t>Для манипулирования одной рукой узла фиксации подлокотника, они не обладают возвратной пружиной.</w:t>
                  </w:r>
                </w:p>
                <w:p w14:paraId="48A9DA89" w14:textId="77777777" w:rsidR="00E028C8" w:rsidRPr="00C67E46" w:rsidRDefault="00E028C8" w:rsidP="00E028C8">
                  <w:r w:rsidRPr="00C67E46">
                    <w:t>Накладки подлокотников изготовлены из вспененного полиуретана.</w:t>
                  </w:r>
                </w:p>
              </w:tc>
              <w:tc>
                <w:tcPr>
                  <w:tcW w:w="2146" w:type="pct"/>
                </w:tcPr>
                <w:p w14:paraId="3731A717" w14:textId="77777777" w:rsidR="00E028C8" w:rsidRPr="00C67E46" w:rsidRDefault="00E028C8" w:rsidP="00E028C8">
                  <w:r w:rsidRPr="00C67E46">
                    <w:t>Да</w:t>
                  </w:r>
                </w:p>
              </w:tc>
            </w:tr>
            <w:tr w:rsidR="00E028C8" w:rsidRPr="00AD77C9" w14:paraId="58BB3A82" w14:textId="77777777" w:rsidTr="00E028C8">
              <w:tc>
                <w:tcPr>
                  <w:tcW w:w="2854" w:type="pct"/>
                </w:tcPr>
                <w:p w14:paraId="788C725D" w14:textId="77777777" w:rsidR="00E028C8" w:rsidRPr="00C67E46" w:rsidRDefault="00E028C8" w:rsidP="00E028C8">
                  <w:r w:rsidRPr="00C67E46">
                    <w:t>Длина подлокотника, миллиметр</w:t>
                  </w:r>
                </w:p>
              </w:tc>
              <w:tc>
                <w:tcPr>
                  <w:tcW w:w="2146" w:type="pct"/>
                </w:tcPr>
                <w:p w14:paraId="3F0C50FF" w14:textId="77777777" w:rsidR="00E028C8" w:rsidRPr="00C67E46" w:rsidRDefault="00E028C8" w:rsidP="00E028C8">
                  <w:r w:rsidRPr="00C67E46">
                    <w:t>≥ 32,5</w:t>
                  </w:r>
                </w:p>
              </w:tc>
            </w:tr>
            <w:tr w:rsidR="00E028C8" w:rsidRPr="00AD77C9" w14:paraId="50429266" w14:textId="77777777" w:rsidTr="00E028C8">
              <w:tc>
                <w:tcPr>
                  <w:tcW w:w="2854" w:type="pct"/>
                </w:tcPr>
                <w:p w14:paraId="21C0771A" w14:textId="77777777" w:rsidR="00E028C8" w:rsidRPr="00C67E46" w:rsidRDefault="00E028C8" w:rsidP="00E028C8">
                  <w:r w:rsidRPr="00C67E46">
                    <w:t>Диапазон регулировки подлокотников по высоте, миллиметр</w:t>
                  </w:r>
                </w:p>
              </w:tc>
              <w:tc>
                <w:tcPr>
                  <w:tcW w:w="2146" w:type="pct"/>
                </w:tcPr>
                <w:p w14:paraId="6FA5ED2B" w14:textId="77777777" w:rsidR="00E028C8" w:rsidRPr="00C67E46" w:rsidRDefault="00E028C8" w:rsidP="00E028C8">
                  <w:r w:rsidRPr="00C67E46">
                    <w:t>≥ 75</w:t>
                  </w:r>
                </w:p>
              </w:tc>
            </w:tr>
            <w:tr w:rsidR="00E028C8" w:rsidRPr="00AD77C9" w14:paraId="05C245B8" w14:textId="77777777" w:rsidTr="00E028C8">
              <w:tc>
                <w:tcPr>
                  <w:tcW w:w="2854" w:type="pct"/>
                </w:tcPr>
                <w:p w14:paraId="24F7336A" w14:textId="77777777" w:rsidR="00E028C8" w:rsidRPr="00C67E46" w:rsidRDefault="00E028C8" w:rsidP="00E028C8">
                  <w:r w:rsidRPr="00C67E46">
                    <w:t>Количество положений регулировки подлокотников по высоте от исходного положения</w:t>
                  </w:r>
                </w:p>
              </w:tc>
              <w:tc>
                <w:tcPr>
                  <w:tcW w:w="2146" w:type="pct"/>
                </w:tcPr>
                <w:p w14:paraId="3A7C339D" w14:textId="77777777" w:rsidR="00E028C8" w:rsidRPr="00C67E46" w:rsidRDefault="00E028C8" w:rsidP="00E028C8">
                  <w:r w:rsidRPr="00C67E46">
                    <w:t>≥ 5</w:t>
                  </w:r>
                </w:p>
              </w:tc>
            </w:tr>
            <w:tr w:rsidR="00E028C8" w:rsidRPr="00AD77C9" w14:paraId="4AE54B80" w14:textId="77777777" w:rsidTr="00E028C8">
              <w:tc>
                <w:tcPr>
                  <w:tcW w:w="2854" w:type="pct"/>
                </w:tcPr>
                <w:p w14:paraId="08F949C3" w14:textId="77777777" w:rsidR="00E028C8" w:rsidRPr="00C67E46" w:rsidRDefault="00E028C8" w:rsidP="00E028C8">
                  <w:r w:rsidRPr="00C67E46">
                    <w:t xml:space="preserve">Приводные (задние) колеса снабжены алюминиевыми </w:t>
                  </w:r>
                  <w:proofErr w:type="spellStart"/>
                  <w:r w:rsidRPr="00C67E46">
                    <w:t>ободами</w:t>
                  </w:r>
                  <w:proofErr w:type="spellEnd"/>
                </w:p>
              </w:tc>
              <w:tc>
                <w:tcPr>
                  <w:tcW w:w="2146" w:type="pct"/>
                </w:tcPr>
                <w:p w14:paraId="5E8F6DDE" w14:textId="77777777" w:rsidR="00E028C8" w:rsidRPr="00C67E46" w:rsidRDefault="00E028C8" w:rsidP="00E028C8">
                  <w:r w:rsidRPr="00C67E46">
                    <w:t>Да</w:t>
                  </w:r>
                </w:p>
              </w:tc>
            </w:tr>
            <w:tr w:rsidR="00E028C8" w:rsidRPr="00AD77C9" w14:paraId="4141620D" w14:textId="77777777" w:rsidTr="00E028C8">
              <w:tc>
                <w:tcPr>
                  <w:tcW w:w="2854" w:type="pct"/>
                </w:tcPr>
                <w:p w14:paraId="598E50DB" w14:textId="77777777" w:rsidR="00E028C8" w:rsidRPr="00C67E46" w:rsidRDefault="00E028C8" w:rsidP="00E028C8">
                  <w:r w:rsidRPr="00C67E46">
                    <w:t>Диаметр приводных колес, сантиметр</w:t>
                  </w:r>
                </w:p>
              </w:tc>
              <w:tc>
                <w:tcPr>
                  <w:tcW w:w="2146" w:type="pct"/>
                </w:tcPr>
                <w:p w14:paraId="43C0B5DA" w14:textId="77777777" w:rsidR="00E028C8" w:rsidRPr="00C67E46" w:rsidRDefault="00E028C8" w:rsidP="00E028C8">
                  <w:r w:rsidRPr="00C67E46">
                    <w:t xml:space="preserve">≥ 56 </w:t>
                  </w:r>
                  <w:r>
                    <w:t xml:space="preserve">и </w:t>
                  </w:r>
                  <w:r w:rsidRPr="00C67E46">
                    <w:t>≤ 62</w:t>
                  </w:r>
                </w:p>
              </w:tc>
            </w:tr>
            <w:tr w:rsidR="00E028C8" w:rsidRPr="00AD77C9" w14:paraId="71E6A9C6" w14:textId="77777777" w:rsidTr="00E028C8">
              <w:tc>
                <w:tcPr>
                  <w:tcW w:w="2854" w:type="pct"/>
                </w:tcPr>
                <w:p w14:paraId="045B6597" w14:textId="77777777" w:rsidR="00E028C8" w:rsidRPr="00C67E46" w:rsidRDefault="00E028C8" w:rsidP="00E028C8">
                  <w:r w:rsidRPr="00C67E46">
                    <w:t>Количество положений регулировки по высоте поворотных колес</w:t>
                  </w:r>
                </w:p>
              </w:tc>
              <w:tc>
                <w:tcPr>
                  <w:tcW w:w="2146" w:type="pct"/>
                </w:tcPr>
                <w:p w14:paraId="415515AA" w14:textId="77777777" w:rsidR="00E028C8" w:rsidRPr="00C67E46" w:rsidRDefault="00E028C8" w:rsidP="00E028C8">
                  <w:r w:rsidRPr="00C67E46">
                    <w:t>≥ 4</w:t>
                  </w:r>
                </w:p>
              </w:tc>
            </w:tr>
            <w:tr w:rsidR="00E028C8" w:rsidRPr="00AD77C9" w14:paraId="63DCF94F" w14:textId="77777777" w:rsidTr="00E028C8">
              <w:tc>
                <w:tcPr>
                  <w:tcW w:w="2854" w:type="pct"/>
                </w:tcPr>
                <w:p w14:paraId="390C0A8A" w14:textId="77777777" w:rsidR="00E028C8" w:rsidRPr="00C67E46" w:rsidRDefault="00E028C8" w:rsidP="00E028C8">
                  <w:r w:rsidRPr="00C67E46">
                    <w:t>Диаметр поворотных колес, сантиметр</w:t>
                  </w:r>
                </w:p>
              </w:tc>
              <w:tc>
                <w:tcPr>
                  <w:tcW w:w="2146" w:type="pct"/>
                </w:tcPr>
                <w:p w14:paraId="1DFD227B" w14:textId="77777777" w:rsidR="00E028C8" w:rsidRPr="00C67E46" w:rsidRDefault="00E028C8" w:rsidP="00E028C8">
                  <w:r w:rsidRPr="00C67E46">
                    <w:t xml:space="preserve">≥ 17,5 </w:t>
                  </w:r>
                  <w:r>
                    <w:t xml:space="preserve">и </w:t>
                  </w:r>
                  <w:r w:rsidRPr="00C67E46">
                    <w:t>≤ 19</w:t>
                  </w:r>
                </w:p>
              </w:tc>
            </w:tr>
            <w:tr w:rsidR="00E028C8" w:rsidRPr="00AD77C9" w14:paraId="7B0EA942" w14:textId="77777777" w:rsidTr="00E028C8">
              <w:tc>
                <w:tcPr>
                  <w:tcW w:w="2854" w:type="pct"/>
                </w:tcPr>
                <w:p w14:paraId="2F554130" w14:textId="77777777" w:rsidR="00E028C8" w:rsidRPr="00C67E46" w:rsidRDefault="00E028C8" w:rsidP="00E028C8">
                  <w:r w:rsidRPr="00C67E46">
                    <w:t>В качестве опор вращения в поворотных и в приводных колесах применены шариковые подшипники, работающие в паре со стальной втулкой.</w:t>
                  </w:r>
                </w:p>
                <w:p w14:paraId="74B2A115" w14:textId="77777777" w:rsidR="00E028C8" w:rsidRPr="00C67E46" w:rsidRDefault="00E028C8" w:rsidP="00E028C8">
                  <w:r w:rsidRPr="00C67E46">
                    <w:t>Кресло-коляска снабжена многофункциональным адаптером, расположенным на приводном колесе и обеспечивающим индивидуальные регулировки кресла-коляски</w:t>
                  </w:r>
                </w:p>
              </w:tc>
              <w:tc>
                <w:tcPr>
                  <w:tcW w:w="2146" w:type="pct"/>
                </w:tcPr>
                <w:p w14:paraId="03DA89E2" w14:textId="77777777" w:rsidR="00E028C8" w:rsidRPr="00C67E46" w:rsidRDefault="00E028C8" w:rsidP="00E028C8">
                  <w:r w:rsidRPr="00C67E46">
                    <w:t>Да</w:t>
                  </w:r>
                </w:p>
              </w:tc>
            </w:tr>
            <w:tr w:rsidR="00E028C8" w:rsidRPr="00AD77C9" w14:paraId="70D37B97" w14:textId="77777777" w:rsidTr="00E028C8">
              <w:tc>
                <w:tcPr>
                  <w:tcW w:w="2854" w:type="pct"/>
                </w:tcPr>
                <w:p w14:paraId="7C80522B" w14:textId="77777777" w:rsidR="00E028C8" w:rsidRPr="00C67E46" w:rsidRDefault="00E028C8" w:rsidP="00E028C8">
                  <w:r w:rsidRPr="00C67E46">
                    <w:t>Диапазон изменения высоты сиденья спереди, сантиметр</w:t>
                  </w:r>
                </w:p>
              </w:tc>
              <w:tc>
                <w:tcPr>
                  <w:tcW w:w="2146" w:type="pct"/>
                </w:tcPr>
                <w:p w14:paraId="61DD2BF0" w14:textId="77777777" w:rsidR="00E028C8" w:rsidRPr="00C67E46" w:rsidRDefault="00E028C8" w:rsidP="00E028C8">
                  <w:r w:rsidRPr="00C67E46">
                    <w:t>≥ 4</w:t>
                  </w:r>
                </w:p>
              </w:tc>
            </w:tr>
            <w:tr w:rsidR="00E028C8" w:rsidRPr="00AD77C9" w14:paraId="03C15C2F" w14:textId="77777777" w:rsidTr="00E028C8">
              <w:tc>
                <w:tcPr>
                  <w:tcW w:w="2854" w:type="pct"/>
                </w:tcPr>
                <w:p w14:paraId="7C393DC6" w14:textId="77777777" w:rsidR="00E028C8" w:rsidRPr="00C67E46" w:rsidRDefault="00E028C8" w:rsidP="00E028C8">
                  <w:r w:rsidRPr="00C67E46">
                    <w:t>Диапазон изменения высоты сиденья сзади, сантиметр</w:t>
                  </w:r>
                </w:p>
              </w:tc>
              <w:tc>
                <w:tcPr>
                  <w:tcW w:w="2146" w:type="pct"/>
                </w:tcPr>
                <w:p w14:paraId="3B03C0C1" w14:textId="77777777" w:rsidR="00E028C8" w:rsidRPr="00C67E46" w:rsidRDefault="00E028C8" w:rsidP="00E028C8">
                  <w:r w:rsidRPr="00C67E46">
                    <w:t>≥7,5</w:t>
                  </w:r>
                </w:p>
              </w:tc>
            </w:tr>
            <w:tr w:rsidR="00E028C8" w:rsidRPr="00AD77C9" w14:paraId="61629175" w14:textId="77777777" w:rsidTr="00E028C8">
              <w:tc>
                <w:tcPr>
                  <w:tcW w:w="2854" w:type="pct"/>
                </w:tcPr>
                <w:p w14:paraId="2BFA2801" w14:textId="77777777" w:rsidR="00E028C8" w:rsidRPr="00C67E46" w:rsidRDefault="00E028C8" w:rsidP="00E028C8">
                  <w:r w:rsidRPr="00C67E46">
                    <w:t>Диапазон изменения угла наклона сиденья вниз, градус</w:t>
                  </w:r>
                </w:p>
              </w:tc>
              <w:tc>
                <w:tcPr>
                  <w:tcW w:w="2146" w:type="pct"/>
                </w:tcPr>
                <w:p w14:paraId="36DD794B" w14:textId="77777777" w:rsidR="00E028C8" w:rsidRPr="00C67E46" w:rsidRDefault="00E028C8" w:rsidP="00E028C8">
                  <w:r w:rsidRPr="00C67E46">
                    <w:t>≥ 5</w:t>
                  </w:r>
                </w:p>
              </w:tc>
            </w:tr>
            <w:tr w:rsidR="00E028C8" w:rsidRPr="00AD77C9" w14:paraId="0C023697" w14:textId="77777777" w:rsidTr="00E028C8">
              <w:tc>
                <w:tcPr>
                  <w:tcW w:w="2854" w:type="pct"/>
                </w:tcPr>
                <w:p w14:paraId="1D732C45" w14:textId="77777777" w:rsidR="00E028C8" w:rsidRPr="00C67E46" w:rsidRDefault="00E028C8" w:rsidP="00E028C8">
                  <w:r w:rsidRPr="00C67E46">
                    <w:t>Диапазон изменения угла наклона сиденья вверх, градус</w:t>
                  </w:r>
                </w:p>
              </w:tc>
              <w:tc>
                <w:tcPr>
                  <w:tcW w:w="2146" w:type="pct"/>
                </w:tcPr>
                <w:p w14:paraId="667602B8" w14:textId="77777777" w:rsidR="00E028C8" w:rsidRPr="00C67E46" w:rsidRDefault="00E028C8" w:rsidP="00E028C8">
                  <w:r w:rsidRPr="00C67E46">
                    <w:t>≥ 10</w:t>
                  </w:r>
                </w:p>
              </w:tc>
            </w:tr>
            <w:tr w:rsidR="00E028C8" w:rsidRPr="00AD77C9" w14:paraId="37BF53F1" w14:textId="77777777" w:rsidTr="00E028C8">
              <w:tc>
                <w:tcPr>
                  <w:tcW w:w="2854" w:type="pct"/>
                </w:tcPr>
                <w:p w14:paraId="4BF4F9F9" w14:textId="77777777" w:rsidR="00E028C8" w:rsidRPr="00C67E46" w:rsidRDefault="00E028C8" w:rsidP="00E028C8">
                  <w:r w:rsidRPr="00C67E46">
                    <w:t>Диапазон изменения длины колесной базы посредством бесступенчатой регулировки расстояния между приводными и поворотными колесами, сантиметр</w:t>
                  </w:r>
                </w:p>
              </w:tc>
              <w:tc>
                <w:tcPr>
                  <w:tcW w:w="2146" w:type="pct"/>
                </w:tcPr>
                <w:p w14:paraId="1026AB5D" w14:textId="77777777" w:rsidR="00E028C8" w:rsidRPr="00C67E46" w:rsidRDefault="00E028C8" w:rsidP="00E028C8">
                  <w:r w:rsidRPr="00C67E46">
                    <w:t>≥ 4</w:t>
                  </w:r>
                </w:p>
              </w:tc>
            </w:tr>
            <w:tr w:rsidR="00E028C8" w:rsidRPr="00AD77C9" w14:paraId="1F1F7343" w14:textId="77777777" w:rsidTr="00E028C8">
              <w:tc>
                <w:tcPr>
                  <w:tcW w:w="2854" w:type="pct"/>
                </w:tcPr>
                <w:p w14:paraId="420428BB" w14:textId="77777777" w:rsidR="00E028C8" w:rsidRPr="00C67E46" w:rsidRDefault="00E028C8" w:rsidP="00E028C8">
                  <w:r w:rsidRPr="00C67E46">
                    <w:t>Спинка и сиденье изготовлены из высококачественной синтетической ткани, армированной нейлоновыми волокнами.</w:t>
                  </w:r>
                </w:p>
                <w:p w14:paraId="349B6227" w14:textId="77777777" w:rsidR="00E028C8" w:rsidRPr="00C67E46" w:rsidRDefault="00E028C8" w:rsidP="00E028C8">
                  <w:r w:rsidRPr="00C67E46">
                    <w:t>Спинка оснащена жестким фиксатором, закрепленным на ручках для сопровождающего лица, препятствующим расшатыванию рамы во время езды и дополнительно стабилизирующим спинку кресла-коляски</w:t>
                  </w:r>
                </w:p>
              </w:tc>
              <w:tc>
                <w:tcPr>
                  <w:tcW w:w="2146" w:type="pct"/>
                </w:tcPr>
                <w:p w14:paraId="4811524D" w14:textId="77777777" w:rsidR="00E028C8" w:rsidRPr="00C67E46" w:rsidRDefault="00E028C8" w:rsidP="00E028C8">
                  <w:r w:rsidRPr="00C67E46">
                    <w:t>Да</w:t>
                  </w:r>
                </w:p>
              </w:tc>
            </w:tr>
            <w:tr w:rsidR="00E028C8" w:rsidRPr="00AD77C9" w14:paraId="3B1E216A" w14:textId="77777777" w:rsidTr="00E028C8">
              <w:tc>
                <w:tcPr>
                  <w:tcW w:w="2854" w:type="pct"/>
                </w:tcPr>
                <w:p w14:paraId="149598AD" w14:textId="77777777" w:rsidR="00E028C8" w:rsidRPr="00C67E46" w:rsidRDefault="00E028C8" w:rsidP="00E028C8">
                  <w:r w:rsidRPr="00C67E46">
                    <w:t>Высота спинки, сантиметр</w:t>
                  </w:r>
                </w:p>
              </w:tc>
              <w:tc>
                <w:tcPr>
                  <w:tcW w:w="2146" w:type="pct"/>
                </w:tcPr>
                <w:p w14:paraId="4A0ED553" w14:textId="77777777" w:rsidR="00E028C8" w:rsidRPr="00C67E46" w:rsidRDefault="00E028C8" w:rsidP="00E028C8">
                  <w:r w:rsidRPr="00C67E46">
                    <w:t>≥ 44,5</w:t>
                  </w:r>
                </w:p>
              </w:tc>
            </w:tr>
            <w:tr w:rsidR="00E028C8" w:rsidRPr="00AD77C9" w14:paraId="42EA922D" w14:textId="77777777" w:rsidTr="00E028C8">
              <w:tc>
                <w:tcPr>
                  <w:tcW w:w="2854" w:type="pct"/>
                </w:tcPr>
                <w:p w14:paraId="0DF4C51D" w14:textId="77777777" w:rsidR="00E028C8" w:rsidRPr="00C67E46" w:rsidRDefault="00E028C8" w:rsidP="00E028C8">
                  <w:r w:rsidRPr="00C67E46">
                    <w:t>Диапазон регулировки высоты спинки по высоте, сантиметр</w:t>
                  </w:r>
                </w:p>
              </w:tc>
              <w:tc>
                <w:tcPr>
                  <w:tcW w:w="2146" w:type="pct"/>
                </w:tcPr>
                <w:p w14:paraId="023AA8B4" w14:textId="77777777" w:rsidR="00E028C8" w:rsidRPr="00C67E46" w:rsidRDefault="00E028C8" w:rsidP="00E028C8">
                  <w:r w:rsidRPr="00C67E46">
                    <w:t>≥ 7,5</w:t>
                  </w:r>
                </w:p>
              </w:tc>
            </w:tr>
            <w:tr w:rsidR="00E028C8" w:rsidRPr="00AD77C9" w14:paraId="6ED713F5" w14:textId="77777777" w:rsidTr="00E028C8">
              <w:tc>
                <w:tcPr>
                  <w:tcW w:w="2854" w:type="pct"/>
                </w:tcPr>
                <w:p w14:paraId="3BF69B4B" w14:textId="77777777" w:rsidR="00E028C8" w:rsidRPr="00C67E46" w:rsidRDefault="00E028C8" w:rsidP="00E028C8">
                  <w:r w:rsidRPr="00C67E46">
                    <w:t>Количество положений регулировки спинки по высоте</w:t>
                  </w:r>
                </w:p>
              </w:tc>
              <w:tc>
                <w:tcPr>
                  <w:tcW w:w="2146" w:type="pct"/>
                </w:tcPr>
                <w:p w14:paraId="7EB06901" w14:textId="77777777" w:rsidR="00E028C8" w:rsidRPr="00C67E46" w:rsidRDefault="00E028C8" w:rsidP="00E028C8">
                  <w:r w:rsidRPr="00C67E46">
                    <w:t>≥ 5</w:t>
                  </w:r>
                </w:p>
              </w:tc>
            </w:tr>
            <w:tr w:rsidR="00E028C8" w:rsidRPr="00AD77C9" w14:paraId="3636FDCA" w14:textId="77777777" w:rsidTr="00E028C8">
              <w:tc>
                <w:tcPr>
                  <w:tcW w:w="2854" w:type="pct"/>
                </w:tcPr>
                <w:p w14:paraId="4C2581CF" w14:textId="77777777" w:rsidR="00E028C8" w:rsidRPr="00C67E46" w:rsidRDefault="00E028C8" w:rsidP="00E028C8">
                  <w:r w:rsidRPr="00C67E46">
                    <w:t>Глубина сиденья, сантиметр</w:t>
                  </w:r>
                </w:p>
              </w:tc>
              <w:tc>
                <w:tcPr>
                  <w:tcW w:w="2146" w:type="pct"/>
                </w:tcPr>
                <w:p w14:paraId="55F1B9F0" w14:textId="77777777" w:rsidR="00E028C8" w:rsidRPr="00C67E46" w:rsidRDefault="00E028C8" w:rsidP="00E028C8">
                  <w:r w:rsidRPr="00C67E46">
                    <w:t>≥ 40</w:t>
                  </w:r>
                </w:p>
              </w:tc>
            </w:tr>
            <w:tr w:rsidR="00E028C8" w:rsidRPr="00AD77C9" w14:paraId="2C2660C5" w14:textId="77777777" w:rsidTr="00E028C8">
              <w:tc>
                <w:tcPr>
                  <w:tcW w:w="2854" w:type="pct"/>
                </w:tcPr>
                <w:p w14:paraId="76B2F21D" w14:textId="570CDD14" w:rsidR="00E028C8" w:rsidRPr="00C67E46" w:rsidRDefault="00EE10EB" w:rsidP="00E028C8">
                  <w:r w:rsidRPr="00EE10EB">
                    <w:t>Кресло-коляска укомплектована подушкой на сиденье</w:t>
                  </w:r>
                  <w:bookmarkStart w:id="0" w:name="_GoBack"/>
                  <w:bookmarkEnd w:id="0"/>
                </w:p>
              </w:tc>
              <w:tc>
                <w:tcPr>
                  <w:tcW w:w="2146" w:type="pct"/>
                </w:tcPr>
                <w:p w14:paraId="49FF4A88" w14:textId="77777777" w:rsidR="00E028C8" w:rsidRPr="00C67E46" w:rsidRDefault="00E028C8" w:rsidP="00E028C8">
                  <w:r w:rsidRPr="00C67E46">
                    <w:t>Да</w:t>
                  </w:r>
                </w:p>
              </w:tc>
            </w:tr>
            <w:tr w:rsidR="00E028C8" w:rsidRPr="00AD77C9" w14:paraId="5CFF6FAC" w14:textId="77777777" w:rsidTr="00E028C8">
              <w:tc>
                <w:tcPr>
                  <w:tcW w:w="2854" w:type="pct"/>
                </w:tcPr>
                <w:p w14:paraId="575B3045" w14:textId="77777777" w:rsidR="00E028C8" w:rsidRPr="00C67E46" w:rsidRDefault="00E028C8" w:rsidP="00E028C8">
                  <w:r w:rsidRPr="00C67E46">
                    <w:t>Толщина подушки на сиденье, сантиметр</w:t>
                  </w:r>
                </w:p>
              </w:tc>
              <w:tc>
                <w:tcPr>
                  <w:tcW w:w="2146" w:type="pct"/>
                </w:tcPr>
                <w:p w14:paraId="6057A493" w14:textId="77777777" w:rsidR="00E028C8" w:rsidRPr="00C67E46" w:rsidRDefault="00E028C8" w:rsidP="00E028C8">
                  <w:r w:rsidRPr="00C67E46">
                    <w:t xml:space="preserve">≥ 5 </w:t>
                  </w:r>
                  <w:r>
                    <w:t xml:space="preserve">и </w:t>
                  </w:r>
                  <w:r w:rsidRPr="00C67E46">
                    <w:t>≤ 8,5</w:t>
                  </w:r>
                </w:p>
              </w:tc>
            </w:tr>
            <w:tr w:rsidR="00E028C8" w:rsidRPr="00AD77C9" w14:paraId="45C811AB" w14:textId="77777777" w:rsidTr="00E028C8">
              <w:tc>
                <w:tcPr>
                  <w:tcW w:w="2854" w:type="pct"/>
                </w:tcPr>
                <w:p w14:paraId="4E6BFA11" w14:textId="77777777" w:rsidR="00E028C8" w:rsidRPr="00C67E46" w:rsidRDefault="00E028C8" w:rsidP="00E028C8">
                  <w:r w:rsidRPr="00C67E46">
                    <w:t>Кресло-коляска укомплектована креплением для трости.</w:t>
                  </w:r>
                </w:p>
                <w:p w14:paraId="1F653D30" w14:textId="77777777" w:rsidR="00E028C8" w:rsidRPr="00C67E46" w:rsidRDefault="00E028C8" w:rsidP="00E028C8">
                  <w:r w:rsidRPr="00C67E46">
                    <w:t>Кресло-коляска укомплектована устройством от опрокидывания</w:t>
                  </w:r>
                </w:p>
              </w:tc>
              <w:tc>
                <w:tcPr>
                  <w:tcW w:w="2146" w:type="pct"/>
                </w:tcPr>
                <w:p w14:paraId="09E91A35" w14:textId="77777777" w:rsidR="00E028C8" w:rsidRPr="00C67E46" w:rsidRDefault="00E028C8" w:rsidP="00E028C8">
                  <w:r w:rsidRPr="00C67E46">
                    <w:t>Да</w:t>
                  </w:r>
                </w:p>
              </w:tc>
            </w:tr>
            <w:tr w:rsidR="00E028C8" w:rsidRPr="00AD77C9" w14:paraId="0AC09D6F" w14:textId="77777777" w:rsidTr="00E028C8">
              <w:tc>
                <w:tcPr>
                  <w:tcW w:w="2854" w:type="pct"/>
                </w:tcPr>
                <w:p w14:paraId="275AB26D" w14:textId="77777777" w:rsidR="00E028C8" w:rsidRPr="00C67E46" w:rsidRDefault="00E028C8" w:rsidP="00E028C8">
                  <w:r w:rsidRPr="00C67E46">
                    <w:t>Диапазон регулировки устройства от опрокидывания по высоте, сантиметр</w:t>
                  </w:r>
                </w:p>
              </w:tc>
              <w:tc>
                <w:tcPr>
                  <w:tcW w:w="2146" w:type="pct"/>
                </w:tcPr>
                <w:p w14:paraId="5D7BC940" w14:textId="77777777" w:rsidR="00E028C8" w:rsidRPr="00C67E46" w:rsidRDefault="00E028C8" w:rsidP="00E028C8">
                  <w:r w:rsidRPr="00C67E46">
                    <w:t xml:space="preserve">≥ 5 </w:t>
                  </w:r>
                </w:p>
              </w:tc>
            </w:tr>
            <w:tr w:rsidR="00E028C8" w:rsidRPr="00AD77C9" w14:paraId="4E907306" w14:textId="77777777" w:rsidTr="00E028C8">
              <w:tc>
                <w:tcPr>
                  <w:tcW w:w="2854" w:type="pct"/>
                </w:tcPr>
                <w:p w14:paraId="1A644F11" w14:textId="77777777" w:rsidR="00E028C8" w:rsidRPr="00C67E46" w:rsidRDefault="00E028C8" w:rsidP="00E028C8">
                  <w:r w:rsidRPr="00C67E46">
                    <w:t>Количество положений регулировки устройства от опрокидывания</w:t>
                  </w:r>
                </w:p>
              </w:tc>
              <w:tc>
                <w:tcPr>
                  <w:tcW w:w="2146" w:type="pct"/>
                </w:tcPr>
                <w:p w14:paraId="153A0B4E" w14:textId="77777777" w:rsidR="00E028C8" w:rsidRPr="00C67E46" w:rsidRDefault="00E028C8" w:rsidP="00E028C8">
                  <w:r w:rsidRPr="00C67E46">
                    <w:t>≥ 6</w:t>
                  </w:r>
                </w:p>
              </w:tc>
            </w:tr>
            <w:tr w:rsidR="00E028C8" w:rsidRPr="00AD77C9" w14:paraId="2CA9FDC7" w14:textId="77777777" w:rsidTr="00E028C8">
              <w:tc>
                <w:tcPr>
                  <w:tcW w:w="2854" w:type="pct"/>
                </w:tcPr>
                <w:p w14:paraId="169983BA" w14:textId="77777777" w:rsidR="00E028C8" w:rsidRPr="00C67E46" w:rsidRDefault="00E028C8" w:rsidP="00E028C8">
                  <w:r w:rsidRPr="00C67E46">
                    <w:t>Количество типоразмеров ширин сидений</w:t>
                  </w:r>
                </w:p>
              </w:tc>
              <w:tc>
                <w:tcPr>
                  <w:tcW w:w="2146" w:type="pct"/>
                </w:tcPr>
                <w:p w14:paraId="1A5F222E" w14:textId="77777777" w:rsidR="00E028C8" w:rsidRPr="00C67E46" w:rsidRDefault="00E028C8" w:rsidP="00E028C8">
                  <w:r w:rsidRPr="00C67E46">
                    <w:t>≥ 7</w:t>
                  </w:r>
                </w:p>
              </w:tc>
            </w:tr>
            <w:tr w:rsidR="00E028C8" w:rsidRPr="00AD77C9" w14:paraId="7E011332" w14:textId="77777777" w:rsidTr="00E028C8">
              <w:tc>
                <w:tcPr>
                  <w:tcW w:w="2854" w:type="pct"/>
                </w:tcPr>
                <w:p w14:paraId="1079888C" w14:textId="77777777" w:rsidR="00E028C8" w:rsidRPr="00C67E46" w:rsidRDefault="00E028C8" w:rsidP="00E028C8">
                  <w:r w:rsidRPr="00C67E46">
                    <w:t xml:space="preserve">Ширины сиденья </w:t>
                  </w:r>
                </w:p>
              </w:tc>
              <w:tc>
                <w:tcPr>
                  <w:tcW w:w="2146" w:type="pct"/>
                </w:tcPr>
                <w:p w14:paraId="217820C1" w14:textId="77777777" w:rsidR="00E028C8" w:rsidRPr="00C67E46" w:rsidRDefault="00E028C8" w:rsidP="00E028C8">
                  <w:r w:rsidRPr="00C67E46">
                    <w:t>51 +/-1 см; 54 см +/-1 см; 56 см +/-1 см; 58 см +/-1 см; 61 см +/-1 см; 66 см +/-1 см; 71 см +/-1 см.</w:t>
                  </w:r>
                </w:p>
              </w:tc>
            </w:tr>
            <w:tr w:rsidR="00E028C8" w:rsidRPr="00AD77C9" w14:paraId="67EBD601" w14:textId="77777777" w:rsidTr="00E028C8">
              <w:tc>
                <w:tcPr>
                  <w:tcW w:w="2854" w:type="pct"/>
                </w:tcPr>
                <w:p w14:paraId="0A4A6778" w14:textId="77777777" w:rsidR="00E028C8" w:rsidRPr="00C67E46" w:rsidRDefault="00E028C8" w:rsidP="00E028C8">
                  <w:r w:rsidRPr="00C67E46">
                    <w:t>Вес кресла-коляски, килограмм</w:t>
                  </w:r>
                </w:p>
              </w:tc>
              <w:tc>
                <w:tcPr>
                  <w:tcW w:w="2146" w:type="pct"/>
                </w:tcPr>
                <w:p w14:paraId="63701546" w14:textId="77777777" w:rsidR="00E028C8" w:rsidRPr="00C67E46" w:rsidRDefault="00E028C8" w:rsidP="00E028C8">
                  <w:r w:rsidRPr="00C67E46">
                    <w:t>≤ 45</w:t>
                  </w:r>
                </w:p>
              </w:tc>
            </w:tr>
            <w:tr w:rsidR="00E028C8" w:rsidRPr="00AD77C9" w14:paraId="151E2A1F" w14:textId="77777777" w:rsidTr="00E028C8">
              <w:tc>
                <w:tcPr>
                  <w:tcW w:w="2854" w:type="pct"/>
                </w:tcPr>
                <w:p w14:paraId="5D7DC0F9" w14:textId="77777777" w:rsidR="00E028C8" w:rsidRPr="00C67E46" w:rsidRDefault="00E028C8" w:rsidP="00E028C8">
                  <w:r w:rsidRPr="00C67E46">
                    <w:t>Грузоподъемность, килограмм</w:t>
                  </w:r>
                </w:p>
              </w:tc>
              <w:tc>
                <w:tcPr>
                  <w:tcW w:w="2146" w:type="pct"/>
                </w:tcPr>
                <w:p w14:paraId="3C60FDC7" w14:textId="77777777" w:rsidR="00E028C8" w:rsidRPr="00C67E46" w:rsidRDefault="00E028C8" w:rsidP="00E028C8">
                  <w:r w:rsidRPr="00C67E46">
                    <w:t>≥ 180</w:t>
                  </w:r>
                </w:p>
              </w:tc>
            </w:tr>
            <w:tr w:rsidR="00E028C8" w:rsidRPr="00AD77C9" w14:paraId="1D832208" w14:textId="77777777" w:rsidTr="00E028C8">
              <w:tc>
                <w:tcPr>
                  <w:tcW w:w="2854" w:type="pct"/>
                </w:tcPr>
                <w:p w14:paraId="4142A3E1" w14:textId="77777777" w:rsidR="00E028C8" w:rsidRPr="00C67E46" w:rsidRDefault="00E028C8" w:rsidP="00E028C8">
                  <w:r w:rsidRPr="00C67E46">
                    <w:t>Комплектность</w:t>
                  </w:r>
                </w:p>
              </w:tc>
              <w:tc>
                <w:tcPr>
                  <w:tcW w:w="2146" w:type="pct"/>
                </w:tcPr>
                <w:p w14:paraId="3495C68E" w14:textId="77777777" w:rsidR="00E028C8" w:rsidRPr="00C67E46" w:rsidRDefault="00E028C8" w:rsidP="00E028C8">
                  <w:r w:rsidRPr="00C67E46">
                    <w:t>набор инструментов, инструкция для пользователя (на русском языке); гарантийный талон</w:t>
                  </w:r>
                </w:p>
              </w:tc>
            </w:tr>
          </w:tbl>
          <w:p w14:paraId="1DAD691C" w14:textId="77777777" w:rsidR="00E028C8" w:rsidRPr="006F7D74" w:rsidRDefault="00E028C8" w:rsidP="00E028C8">
            <w:pPr>
              <w:pStyle w:val="afff8"/>
              <w:keepLines/>
              <w:suppressAutoHyphens/>
              <w:jc w:val="both"/>
              <w:rPr>
                <w:rFonts w:ascii="Times New Roman" w:hAnsi="Times New Roman"/>
                <w:sz w:val="24"/>
                <w:szCs w:val="24"/>
              </w:rPr>
            </w:pPr>
          </w:p>
        </w:tc>
        <w:tc>
          <w:tcPr>
            <w:tcW w:w="223" w:type="pct"/>
          </w:tcPr>
          <w:p w14:paraId="20A6173D" w14:textId="13AAB17E" w:rsidR="00E028C8" w:rsidRPr="006F7D74" w:rsidRDefault="00E028C8" w:rsidP="00E028C8">
            <w:pPr>
              <w:keepLines/>
              <w:suppressAutoHyphens/>
              <w:jc w:val="center"/>
              <w:rPr>
                <w:szCs w:val="24"/>
              </w:rPr>
            </w:pPr>
            <w:r>
              <w:rPr>
                <w:szCs w:val="24"/>
              </w:rPr>
              <w:t>15</w:t>
            </w:r>
          </w:p>
        </w:tc>
        <w:tc>
          <w:tcPr>
            <w:tcW w:w="223" w:type="pct"/>
          </w:tcPr>
          <w:p w14:paraId="1ED63E41" w14:textId="25E81F9A" w:rsidR="00E028C8" w:rsidRPr="006F7D74" w:rsidRDefault="00071F0B" w:rsidP="00E028C8">
            <w:pPr>
              <w:keepLines/>
              <w:suppressAutoHyphens/>
              <w:jc w:val="both"/>
              <w:rPr>
                <w:szCs w:val="24"/>
              </w:rPr>
            </w:pPr>
            <w:r>
              <w:rPr>
                <w:szCs w:val="24"/>
              </w:rPr>
              <w:t>Шт.</w:t>
            </w:r>
          </w:p>
        </w:tc>
        <w:tc>
          <w:tcPr>
            <w:tcW w:w="378" w:type="pct"/>
          </w:tcPr>
          <w:p w14:paraId="1C1EF4D8" w14:textId="24A8C9C8" w:rsidR="00E028C8" w:rsidRPr="006F7D74" w:rsidRDefault="00E028C8" w:rsidP="00E028C8">
            <w:pPr>
              <w:keepLines/>
              <w:suppressAutoHyphens/>
              <w:jc w:val="both"/>
              <w:rPr>
                <w:szCs w:val="24"/>
              </w:rPr>
            </w:pPr>
            <w:r w:rsidRPr="00AD77C9">
              <w:t>79 500,00</w:t>
            </w:r>
          </w:p>
        </w:tc>
        <w:tc>
          <w:tcPr>
            <w:tcW w:w="484" w:type="pct"/>
          </w:tcPr>
          <w:p w14:paraId="6AA3C2E8" w14:textId="7A51C2A9" w:rsidR="00E028C8" w:rsidRPr="006F7D74" w:rsidRDefault="00E028C8" w:rsidP="00E028C8">
            <w:pPr>
              <w:keepLines/>
              <w:suppressAutoHyphens/>
              <w:jc w:val="both"/>
              <w:rPr>
                <w:szCs w:val="24"/>
              </w:rPr>
            </w:pPr>
            <w:r w:rsidRPr="00AD77C9">
              <w:t>1 192 500,00</w:t>
            </w:r>
          </w:p>
        </w:tc>
      </w:tr>
      <w:tr w:rsidR="00EE3A66" w:rsidRPr="006F7D74" w14:paraId="37FC9CCD" w14:textId="77777777" w:rsidTr="006F7D74">
        <w:trPr>
          <w:trHeight w:val="219"/>
        </w:trPr>
        <w:tc>
          <w:tcPr>
            <w:tcW w:w="3692" w:type="pct"/>
            <w:gridSpan w:val="4"/>
          </w:tcPr>
          <w:p w14:paraId="5A6B720A" w14:textId="6A9BFE20" w:rsidR="00EE3A66" w:rsidRPr="006F7D74" w:rsidRDefault="00EE3A66" w:rsidP="00EE3A66">
            <w:pPr>
              <w:rPr>
                <w:b/>
                <w:szCs w:val="24"/>
              </w:rPr>
            </w:pPr>
            <w:r w:rsidRPr="006F7D74">
              <w:rPr>
                <w:b/>
                <w:szCs w:val="24"/>
              </w:rPr>
              <w:t>ИТОГО:</w:t>
            </w:r>
          </w:p>
        </w:tc>
        <w:tc>
          <w:tcPr>
            <w:tcW w:w="223" w:type="pct"/>
          </w:tcPr>
          <w:p w14:paraId="6702D18E" w14:textId="20EB4CFF" w:rsidR="00EE3A66" w:rsidRPr="006F7D74" w:rsidRDefault="00E028C8" w:rsidP="00EE3A66">
            <w:pPr>
              <w:keepLines/>
              <w:suppressAutoHyphens/>
              <w:jc w:val="center"/>
              <w:rPr>
                <w:b/>
                <w:szCs w:val="24"/>
              </w:rPr>
            </w:pPr>
            <w:r>
              <w:rPr>
                <w:b/>
                <w:szCs w:val="24"/>
              </w:rPr>
              <w:t>30</w:t>
            </w:r>
          </w:p>
        </w:tc>
        <w:tc>
          <w:tcPr>
            <w:tcW w:w="223" w:type="pct"/>
          </w:tcPr>
          <w:p w14:paraId="722E3250" w14:textId="6BF3D298" w:rsidR="00EE3A66" w:rsidRPr="006F7D74" w:rsidRDefault="00EE3A66" w:rsidP="00EE3A66">
            <w:pPr>
              <w:keepLines/>
              <w:suppressAutoHyphens/>
              <w:jc w:val="both"/>
              <w:rPr>
                <w:b/>
                <w:szCs w:val="24"/>
              </w:rPr>
            </w:pPr>
          </w:p>
        </w:tc>
        <w:tc>
          <w:tcPr>
            <w:tcW w:w="378" w:type="pct"/>
          </w:tcPr>
          <w:p w14:paraId="714D1F52" w14:textId="3CED055F" w:rsidR="00EE3A66" w:rsidRPr="006F7D74" w:rsidRDefault="00EE3A66" w:rsidP="00EE3A66">
            <w:pPr>
              <w:keepLines/>
              <w:suppressAutoHyphens/>
              <w:jc w:val="both"/>
              <w:rPr>
                <w:b/>
                <w:szCs w:val="24"/>
              </w:rPr>
            </w:pPr>
          </w:p>
        </w:tc>
        <w:tc>
          <w:tcPr>
            <w:tcW w:w="484" w:type="pct"/>
          </w:tcPr>
          <w:p w14:paraId="36B77B29" w14:textId="0131E9BE" w:rsidR="00EE3A66" w:rsidRPr="006F7D74" w:rsidRDefault="00E028C8" w:rsidP="00EE3A66">
            <w:pPr>
              <w:keepLines/>
              <w:suppressAutoHyphens/>
              <w:jc w:val="both"/>
              <w:rPr>
                <w:b/>
                <w:szCs w:val="24"/>
                <w:lang w:val="en-US"/>
              </w:rPr>
            </w:pPr>
            <w:r w:rsidRPr="00E028C8">
              <w:rPr>
                <w:b/>
                <w:szCs w:val="24"/>
              </w:rPr>
              <w:t>2 385 000,00</w:t>
            </w:r>
          </w:p>
        </w:tc>
      </w:tr>
    </w:tbl>
    <w:p w14:paraId="1F19F848" w14:textId="77777777" w:rsidR="00E028C8" w:rsidRPr="00AD77C9" w:rsidRDefault="00E028C8" w:rsidP="00E028C8">
      <w:pPr>
        <w:keepLines/>
        <w:widowControl w:val="0"/>
        <w:tabs>
          <w:tab w:val="left" w:pos="5865"/>
        </w:tabs>
        <w:ind w:firstLine="567"/>
        <w:jc w:val="both"/>
      </w:pPr>
      <w:r w:rsidRPr="00AD77C9">
        <w:rPr>
          <w:b/>
        </w:rPr>
        <w:t xml:space="preserve">Эргономика кресла-коляски </w:t>
      </w:r>
      <w:r w:rsidRPr="00AD77C9">
        <w:t>должна обеспечивать удобное размещение в ней пользователя и свободу движений последнего при перемещениях. Конструкция кресел-колясок должна обеспечивать комфортное положение пользователя, в положении сидя, обеспечивающая длительное пребывание в сидячем положении без утомления и последующих повреждений.</w:t>
      </w:r>
    </w:p>
    <w:p w14:paraId="4256A3B8" w14:textId="77777777" w:rsidR="00E028C8" w:rsidRPr="00AD77C9" w:rsidRDefault="00E028C8" w:rsidP="00E028C8">
      <w:pPr>
        <w:keepLines/>
        <w:widowControl w:val="0"/>
        <w:tabs>
          <w:tab w:val="left" w:pos="5865"/>
        </w:tabs>
        <w:ind w:firstLine="567"/>
        <w:jc w:val="both"/>
      </w:pPr>
      <w:r w:rsidRPr="00AD77C9">
        <w:t>Кресло-коляска должны отвечать требованиям безопасности для пользователя и сопровождающего лица, а также для</w:t>
      </w:r>
    </w:p>
    <w:p w14:paraId="10D3A137" w14:textId="77777777" w:rsidR="00E028C8" w:rsidRPr="00AD77C9" w:rsidRDefault="00E028C8" w:rsidP="00E028C8">
      <w:pPr>
        <w:keepLines/>
        <w:widowControl w:val="0"/>
        <w:tabs>
          <w:tab w:val="left" w:pos="5865"/>
        </w:tabs>
        <w:ind w:firstLine="567"/>
        <w:jc w:val="both"/>
      </w:pPr>
      <w:r w:rsidRPr="00AD77C9">
        <w:t xml:space="preserve">окружающих предметов при эксплуатации и техническом обслуживании. </w:t>
      </w:r>
    </w:p>
    <w:p w14:paraId="21DC6684" w14:textId="77777777" w:rsidR="00E028C8" w:rsidRPr="00AD77C9" w:rsidRDefault="00E028C8" w:rsidP="00E028C8">
      <w:pPr>
        <w:keepLines/>
        <w:widowControl w:val="0"/>
        <w:tabs>
          <w:tab w:val="left" w:pos="5865"/>
        </w:tabs>
        <w:ind w:firstLine="567"/>
        <w:jc w:val="both"/>
      </w:pPr>
      <w:r w:rsidRPr="00AD77C9">
        <w:t>Кресло-коляска должна соответствовать требованиям государственных стандартов Кресло-коляска должна соответствовать требованиям государственных стандартов ГОСТ Р 50444-2020, ГОСТ Р ИСО 7176-8-2015, ГОСТ Р 51083-2021, ГОСТ Р ИСО 7176-16-2015.</w:t>
      </w:r>
    </w:p>
    <w:p w14:paraId="1F559DE3" w14:textId="77777777" w:rsidR="00E028C8" w:rsidRPr="00AD77C9" w:rsidRDefault="00E028C8" w:rsidP="00E028C8">
      <w:pPr>
        <w:keepLines/>
        <w:widowControl w:val="0"/>
        <w:tabs>
          <w:tab w:val="left" w:pos="5865"/>
        </w:tabs>
        <w:ind w:firstLine="567"/>
        <w:jc w:val="both"/>
      </w:pPr>
      <w:r w:rsidRPr="00AD77C9">
        <w:t>Кресло-коляска должны быть оборудованы системой торможения, обеспечивающей удержание кресла-коляски с пользователем в неподвижном состоянии.</w:t>
      </w:r>
    </w:p>
    <w:p w14:paraId="3296CF54" w14:textId="77777777" w:rsidR="00E028C8" w:rsidRPr="00AD77C9" w:rsidRDefault="00E028C8" w:rsidP="00E028C8">
      <w:pPr>
        <w:keepLines/>
        <w:widowControl w:val="0"/>
        <w:tabs>
          <w:tab w:val="left" w:pos="5865"/>
        </w:tabs>
        <w:ind w:firstLine="567"/>
        <w:jc w:val="both"/>
      </w:pPr>
      <w:r w:rsidRPr="00AD77C9">
        <w:t>Кресло-коляска должны иметь действующее регистрационное удостоверение, выданное Федеральной службой по надзору в сфере здравоохранения.</w:t>
      </w:r>
    </w:p>
    <w:p w14:paraId="5E9C9664" w14:textId="77777777" w:rsidR="00E028C8" w:rsidRPr="00AD77C9" w:rsidRDefault="00E028C8" w:rsidP="00E028C8">
      <w:pPr>
        <w:keepLines/>
        <w:widowControl w:val="0"/>
        <w:tabs>
          <w:tab w:val="left" w:pos="5865"/>
        </w:tabs>
        <w:ind w:firstLine="567"/>
        <w:jc w:val="both"/>
      </w:pPr>
      <w:r w:rsidRPr="00AD77C9">
        <w:t>Кресло-коляска должна иметь установленный производителем срок службы, который со дня подписания Акта приема-передачи товара пользователем имеет величину, не менее срока пользования, утвержденного приказом Министерства труда и социальной защиты Российской Федерации от 05 марта 2021 г. № 107н «Об утверждении сроков пользования техническими средствами реабилитации, протезами и протезно-ортопедическими изделиями».</w:t>
      </w:r>
    </w:p>
    <w:p w14:paraId="3842621B" w14:textId="77777777" w:rsidR="00E028C8" w:rsidRPr="00AD77C9" w:rsidRDefault="00E028C8" w:rsidP="00E028C8">
      <w:pPr>
        <w:keepLines/>
        <w:widowControl w:val="0"/>
        <w:tabs>
          <w:tab w:val="left" w:pos="5865"/>
        </w:tabs>
        <w:ind w:firstLine="567"/>
        <w:jc w:val="both"/>
      </w:pPr>
      <w:r w:rsidRPr="00AD77C9">
        <w:t>Получатель имеет право выбора одного из способов получения Товара: по месту жительства Получателя или в пунктах выдачи.</w:t>
      </w:r>
    </w:p>
    <w:p w14:paraId="65BA6F3D" w14:textId="77777777" w:rsidR="00E028C8" w:rsidRPr="00AD77C9" w:rsidRDefault="00E028C8" w:rsidP="00E028C8">
      <w:pPr>
        <w:keepLines/>
        <w:widowControl w:val="0"/>
        <w:tabs>
          <w:tab w:val="left" w:pos="5865"/>
        </w:tabs>
        <w:ind w:firstLine="567"/>
        <w:jc w:val="both"/>
      </w:pPr>
      <w:r w:rsidRPr="00AD77C9">
        <w:rPr>
          <w:b/>
        </w:rPr>
        <w:t>Место поставки:</w:t>
      </w:r>
      <w:r w:rsidRPr="00AD77C9">
        <w:t xml:space="preserve"> Краснодарский край:</w:t>
      </w:r>
    </w:p>
    <w:p w14:paraId="3C4A514D" w14:textId="77777777" w:rsidR="00E028C8" w:rsidRPr="00AD77C9" w:rsidRDefault="00E028C8" w:rsidP="00E028C8">
      <w:pPr>
        <w:keepLines/>
        <w:widowControl w:val="0"/>
        <w:tabs>
          <w:tab w:val="left" w:pos="5865"/>
        </w:tabs>
        <w:ind w:firstLine="567"/>
        <w:jc w:val="both"/>
      </w:pPr>
      <w:r w:rsidRPr="00AD77C9">
        <w:t xml:space="preserve">- 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 </w:t>
      </w:r>
    </w:p>
    <w:p w14:paraId="0A1DBE28" w14:textId="77777777" w:rsidR="00E028C8" w:rsidRPr="00AD77C9" w:rsidRDefault="00E028C8" w:rsidP="00E028C8">
      <w:pPr>
        <w:keepLines/>
        <w:widowControl w:val="0"/>
        <w:tabs>
          <w:tab w:val="left" w:pos="5865"/>
        </w:tabs>
        <w:ind w:firstLine="567"/>
        <w:jc w:val="both"/>
      </w:pPr>
      <w:r w:rsidRPr="00AD77C9">
        <w:t>- в стационарных пунктах выдачи, организованных в соответствии с приказом Министерства труда и социальной защиты РФ от 30.07.2015г.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(в случае выбора Получателем способа получения Товара через пункт выдачи Товара).</w:t>
      </w:r>
    </w:p>
    <w:p w14:paraId="3214CD70" w14:textId="77777777" w:rsidR="00E028C8" w:rsidRPr="00AD77C9" w:rsidRDefault="00E028C8" w:rsidP="00E028C8">
      <w:pPr>
        <w:keepLines/>
        <w:widowControl w:val="0"/>
        <w:tabs>
          <w:tab w:val="left" w:pos="5865"/>
        </w:tabs>
        <w:ind w:firstLine="567"/>
        <w:jc w:val="both"/>
      </w:pPr>
      <w:r w:rsidRPr="00AD77C9">
        <w:rPr>
          <w:b/>
        </w:rPr>
        <w:t>Срок поставки:</w:t>
      </w:r>
      <w:r w:rsidRPr="00AD77C9">
        <w:t xml:space="preserve"> Поставка Товара Получателям не должна превышать 15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 но не позднее 11.07.2024.</w:t>
      </w:r>
    </w:p>
    <w:p w14:paraId="631A1169" w14:textId="77777777" w:rsidR="00E028C8" w:rsidRPr="00AD77C9" w:rsidRDefault="00E028C8" w:rsidP="00E028C8">
      <w:pPr>
        <w:keepLines/>
        <w:widowControl w:val="0"/>
        <w:tabs>
          <w:tab w:val="left" w:pos="5865"/>
        </w:tabs>
        <w:ind w:firstLine="567"/>
        <w:jc w:val="both"/>
      </w:pPr>
      <w:r w:rsidRPr="00AD77C9">
        <w:t>В течение 30 (Тридцати) календарных дней с даты подписания Контракта предоставляется на склад Поставщика, расположенный на территории Краснодарского края, 100% от общего количества Товара.</w:t>
      </w:r>
    </w:p>
    <w:p w14:paraId="7A1ACD2C" w14:textId="0C12C745" w:rsidR="00E028C8" w:rsidRPr="00AD77C9" w:rsidRDefault="00E028C8" w:rsidP="00E028C8">
      <w:pPr>
        <w:keepLines/>
        <w:widowControl w:val="0"/>
        <w:tabs>
          <w:tab w:val="left" w:pos="5865"/>
        </w:tabs>
        <w:ind w:firstLine="567"/>
        <w:jc w:val="both"/>
      </w:pPr>
      <w:r w:rsidRPr="00AD77C9">
        <w:rPr>
          <w:b/>
        </w:rPr>
        <w:t>Гарантийный срок:</w:t>
      </w:r>
      <w:r w:rsidRPr="00AD77C9">
        <w:t xml:space="preserve"> </w:t>
      </w:r>
      <w:r w:rsidR="00060574">
        <w:t>г</w:t>
      </w:r>
      <w:r w:rsidRPr="00AD77C9">
        <w:t>арантийный срок эксплуатации Товара составля</w:t>
      </w:r>
      <w:r w:rsidR="00060574">
        <w:t>ет</w:t>
      </w:r>
      <w:r w:rsidRPr="00AD77C9">
        <w:t xml:space="preserve"> </w:t>
      </w:r>
      <w:r w:rsidR="00060574">
        <w:t>24 месяца</w:t>
      </w:r>
      <w:r w:rsidRPr="00AD77C9">
        <w:t xml:space="preserve"> с момента получения Товара Получателем или получения Товара Получателем посредством службы доставки (почтовым отправлением). </w:t>
      </w:r>
    </w:p>
    <w:p w14:paraId="713DFDA1" w14:textId="77777777" w:rsidR="00E028C8" w:rsidRPr="00AD77C9" w:rsidRDefault="00E028C8" w:rsidP="00E028C8">
      <w:pPr>
        <w:keepLines/>
        <w:widowControl w:val="0"/>
        <w:tabs>
          <w:tab w:val="left" w:pos="5865"/>
        </w:tabs>
        <w:ind w:firstLine="567"/>
        <w:jc w:val="both"/>
      </w:pPr>
      <w:r w:rsidRPr="00AD77C9">
        <w:t>В течение гарантийного срока, в случае обнаружения Получателем недостатка в Товаре, Поставщиком либо уполномоченной производителем организацией (индивидуальным предпринимателем) обеспечивается замена изделия на изделие той же модели, либо безвозмездное устранение недостатков изделия (гарантийный ремонт). При этом срок безвозмездного устранения недостатков изделия (гарантийного ремонта) со дня обращения Получателя не должен превышать 20 рабочих дней.</w:t>
      </w:r>
    </w:p>
    <w:p w14:paraId="7237F203" w14:textId="77777777" w:rsidR="00E028C8" w:rsidRPr="00AD77C9" w:rsidRDefault="00E028C8" w:rsidP="00E028C8">
      <w:pPr>
        <w:keepLines/>
        <w:widowControl w:val="0"/>
        <w:tabs>
          <w:tab w:val="left" w:pos="5865"/>
        </w:tabs>
        <w:ind w:firstLine="567"/>
        <w:jc w:val="both"/>
      </w:pPr>
      <w:r w:rsidRPr="00AD77C9">
        <w:t xml:space="preserve">В течение 30 календарных дней с даты заключения контракта, Поставщик должен предоставить Заказчику адреса стационарных мест обслуживания для осуществления бесплатного гарантийного ремонта в период гарантийного срока службы, а также технического сервисного обслуживания в Краснодарском крае (возможно привлечение соисполнителей).   </w:t>
      </w:r>
    </w:p>
    <w:p w14:paraId="674C45EA" w14:textId="77777777" w:rsidR="00E028C8" w:rsidRPr="00AD77C9" w:rsidRDefault="00E028C8" w:rsidP="00E028C8">
      <w:pPr>
        <w:keepLines/>
        <w:widowControl w:val="0"/>
        <w:tabs>
          <w:tab w:val="left" w:pos="5865"/>
        </w:tabs>
        <w:ind w:firstLine="567"/>
        <w:jc w:val="both"/>
      </w:pPr>
      <w:r w:rsidRPr="00AD77C9">
        <w:t xml:space="preserve">В случае отсутствия специализированных стационарных мест обслуживания на территории Краснодарского края, Поставщик обязан в течение гарантийного срока своими силами осуществить приемку Товара у Получателя для гарантийного ремонта, технического обслуживания и возврат Товара по месту жительства Получателя Товара.  </w:t>
      </w:r>
    </w:p>
    <w:p w14:paraId="3BC3E707" w14:textId="77777777" w:rsidR="006F7D74" w:rsidRDefault="006F7D74" w:rsidP="00EE3A66">
      <w:pPr>
        <w:suppressAutoHyphens/>
        <w:ind w:firstLine="680"/>
        <w:jc w:val="both"/>
        <w:rPr>
          <w:b/>
          <w:szCs w:val="24"/>
        </w:rPr>
      </w:pPr>
    </w:p>
    <w:sectPr w:rsidR="006F7D74" w:rsidSect="00D60532">
      <w:pgSz w:w="16838" w:h="11906" w:orient="landscape"/>
      <w:pgMar w:top="568" w:right="1134" w:bottom="993" w:left="1134"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6393F" w14:textId="77777777" w:rsidR="00004F11" w:rsidRDefault="00004F11" w:rsidP="00DF5110">
      <w:r>
        <w:separator/>
      </w:r>
    </w:p>
  </w:endnote>
  <w:endnote w:type="continuationSeparator" w:id="0">
    <w:p w14:paraId="67991C51" w14:textId="77777777" w:rsidR="00004F11" w:rsidRDefault="00004F11" w:rsidP="00DF5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Pragmatica">
    <w:panose1 w:val="00000000000000000000"/>
    <w:charset w:val="00"/>
    <w:family w:val="roman"/>
    <w:notTrueType/>
    <w:pitch w:val="default"/>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739679" w14:textId="77777777" w:rsidR="00004F11" w:rsidRDefault="00004F11" w:rsidP="00DF5110">
      <w:r>
        <w:separator/>
      </w:r>
    </w:p>
  </w:footnote>
  <w:footnote w:type="continuationSeparator" w:id="0">
    <w:p w14:paraId="5A8FEDEF" w14:textId="77777777" w:rsidR="00004F11" w:rsidRDefault="00004F11" w:rsidP="00DF5110">
      <w:r>
        <w:continuationSeparator/>
      </w:r>
    </w:p>
  </w:footnote>
  <w:footnote w:id="1">
    <w:p w14:paraId="77FEB3E1" w14:textId="77777777" w:rsidR="009E58DD" w:rsidRDefault="009E58DD" w:rsidP="004B7ABD">
      <w:pPr>
        <w:pStyle w:val="affff4"/>
      </w:pPr>
      <w:r>
        <w:rPr>
          <w:rStyle w:val="affff6"/>
        </w:rPr>
        <w:footnoteRef/>
      </w:r>
      <w:r>
        <w:t xml:space="preserve"> Не более</w:t>
      </w:r>
    </w:p>
  </w:footnote>
  <w:footnote w:id="2">
    <w:p w14:paraId="0147A432" w14:textId="77777777" w:rsidR="009E58DD" w:rsidRDefault="009E58DD" w:rsidP="004B7ABD">
      <w:pPr>
        <w:pStyle w:val="affff4"/>
      </w:pPr>
      <w:r>
        <w:rPr>
          <w:rStyle w:val="affff6"/>
        </w:rPr>
        <w:footnoteRef/>
      </w:r>
      <w:r>
        <w:t xml:space="preserve"> Не более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808EB"/>
    <w:multiLevelType w:val="multilevel"/>
    <w:tmpl w:val="8B4A0DD8"/>
    <w:lvl w:ilvl="0">
      <w:start w:val="1"/>
      <w:numFmt w:val="decimal"/>
      <w:pStyle w:val="1"/>
      <w:lvlText w:val="%1."/>
      <w:lvlJc w:val="left"/>
      <w:pPr>
        <w:tabs>
          <w:tab w:val="left" w:pos="4932"/>
        </w:tabs>
        <w:ind w:left="4932" w:hanging="432"/>
      </w:pPr>
    </w:lvl>
    <w:lvl w:ilvl="1">
      <w:start w:val="1"/>
      <w:numFmt w:val="decimal"/>
      <w:lvlText w:val="%1.%2"/>
      <w:lvlJc w:val="left"/>
      <w:pPr>
        <w:tabs>
          <w:tab w:val="left" w:pos="6336"/>
        </w:tabs>
        <w:ind w:left="6336" w:hanging="576"/>
      </w:pPr>
    </w:lvl>
    <w:lvl w:ilvl="2">
      <w:start w:val="1"/>
      <w:numFmt w:val="decimal"/>
      <w:lvlText w:val="%1.%2.%3"/>
      <w:lvlJc w:val="left"/>
      <w:pPr>
        <w:tabs>
          <w:tab w:val="left" w:pos="5447"/>
        </w:tabs>
        <w:ind w:left="5220" w:firstLine="0"/>
      </w:pPr>
    </w:lvl>
    <w:lvl w:ilvl="3">
      <w:start w:val="1"/>
      <w:numFmt w:val="decimal"/>
      <w:lvlText w:val="%1.%2.%3.%4"/>
      <w:lvlJc w:val="left"/>
      <w:pPr>
        <w:tabs>
          <w:tab w:val="left" w:pos="5364"/>
        </w:tabs>
        <w:ind w:left="5364" w:hanging="864"/>
      </w:pPr>
    </w:lvl>
    <w:lvl w:ilvl="4">
      <w:start w:val="1"/>
      <w:numFmt w:val="decimal"/>
      <w:lvlText w:val="%1.%2.%3.%4.%5"/>
      <w:lvlJc w:val="left"/>
      <w:pPr>
        <w:tabs>
          <w:tab w:val="left" w:pos="5508"/>
        </w:tabs>
        <w:ind w:left="5508" w:hanging="1008"/>
      </w:pPr>
    </w:lvl>
    <w:lvl w:ilvl="5">
      <w:start w:val="1"/>
      <w:numFmt w:val="decimal"/>
      <w:lvlText w:val="%1.%2.%3.%4.%5.%6"/>
      <w:lvlJc w:val="left"/>
      <w:pPr>
        <w:tabs>
          <w:tab w:val="left" w:pos="5652"/>
        </w:tabs>
        <w:ind w:left="5652" w:hanging="1152"/>
      </w:pPr>
    </w:lvl>
    <w:lvl w:ilvl="6">
      <w:start w:val="1"/>
      <w:numFmt w:val="decimal"/>
      <w:lvlText w:val="%1.%2.%3.%4.%5.%6.%7"/>
      <w:lvlJc w:val="left"/>
      <w:pPr>
        <w:tabs>
          <w:tab w:val="left" w:pos="5796"/>
        </w:tabs>
        <w:ind w:left="5796" w:hanging="1296"/>
      </w:pPr>
    </w:lvl>
    <w:lvl w:ilvl="7">
      <w:start w:val="1"/>
      <w:numFmt w:val="decimal"/>
      <w:lvlText w:val="%1.%2.%3.%4.%5.%6.%7.%8"/>
      <w:lvlJc w:val="left"/>
      <w:pPr>
        <w:tabs>
          <w:tab w:val="left" w:pos="5940"/>
        </w:tabs>
        <w:ind w:left="5940" w:hanging="1440"/>
      </w:pPr>
    </w:lvl>
    <w:lvl w:ilvl="8">
      <w:start w:val="1"/>
      <w:numFmt w:val="decimal"/>
      <w:lvlText w:val="%1.%2.%3.%4.%5.%6.%7.%8.%9"/>
      <w:lvlJc w:val="left"/>
      <w:pPr>
        <w:tabs>
          <w:tab w:val="left" w:pos="6084"/>
        </w:tabs>
        <w:ind w:left="6084" w:hanging="1584"/>
      </w:pPr>
    </w:lvl>
  </w:abstractNum>
  <w:abstractNum w:abstractNumId="1" w15:restartNumberingAfterBreak="0">
    <w:nsid w:val="1FF247AD"/>
    <w:multiLevelType w:val="hybridMultilevel"/>
    <w:tmpl w:val="813A3168"/>
    <w:lvl w:ilvl="0" w:tplc="C02617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8E14DA0"/>
    <w:multiLevelType w:val="multilevel"/>
    <w:tmpl w:val="71846C8A"/>
    <w:lvl w:ilvl="0">
      <w:start w:val="7"/>
      <w:numFmt w:val="decimal"/>
      <w:lvlText w:val="%1."/>
      <w:lvlJc w:val="left"/>
      <w:pPr>
        <w:tabs>
          <w:tab w:val="left" w:pos="1425"/>
        </w:tabs>
        <w:ind w:left="1425" w:hanging="1425"/>
      </w:pPr>
      <w:rPr>
        <w:b w:val="0"/>
        <w:color w:val="000000"/>
      </w:rPr>
    </w:lvl>
    <w:lvl w:ilvl="1">
      <w:start w:val="9"/>
      <w:numFmt w:val="decimal"/>
      <w:lvlText w:val="%1.%2."/>
      <w:lvlJc w:val="left"/>
      <w:pPr>
        <w:tabs>
          <w:tab w:val="left" w:pos="2134"/>
        </w:tabs>
        <w:ind w:left="2134" w:hanging="1425"/>
      </w:pPr>
      <w:rPr>
        <w:b w:val="0"/>
        <w:color w:val="000000"/>
      </w:rPr>
    </w:lvl>
    <w:lvl w:ilvl="2">
      <w:start w:val="1"/>
      <w:numFmt w:val="decimal"/>
      <w:pStyle w:val="3"/>
      <w:lvlText w:val="%1.%2.%3."/>
      <w:lvlJc w:val="left"/>
      <w:pPr>
        <w:tabs>
          <w:tab w:val="left" w:pos="2843"/>
        </w:tabs>
        <w:ind w:left="2843" w:hanging="1425"/>
      </w:pPr>
      <w:rPr>
        <w:b w:val="0"/>
        <w:color w:val="000000"/>
      </w:rPr>
    </w:lvl>
    <w:lvl w:ilvl="3">
      <w:start w:val="1"/>
      <w:numFmt w:val="decimal"/>
      <w:lvlText w:val="%1.%2.%3.%4."/>
      <w:lvlJc w:val="left"/>
      <w:pPr>
        <w:tabs>
          <w:tab w:val="left" w:pos="3552"/>
        </w:tabs>
        <w:ind w:left="3552" w:hanging="1425"/>
      </w:pPr>
      <w:rPr>
        <w:b w:val="0"/>
        <w:color w:val="000000"/>
      </w:rPr>
    </w:lvl>
    <w:lvl w:ilvl="4">
      <w:start w:val="1"/>
      <w:numFmt w:val="decimal"/>
      <w:lvlText w:val="%1.%2.%3.%4.%5."/>
      <w:lvlJc w:val="left"/>
      <w:pPr>
        <w:tabs>
          <w:tab w:val="left" w:pos="4261"/>
        </w:tabs>
        <w:ind w:left="4261" w:hanging="1425"/>
      </w:pPr>
      <w:rPr>
        <w:b w:val="0"/>
        <w:color w:val="000000"/>
      </w:rPr>
    </w:lvl>
    <w:lvl w:ilvl="5">
      <w:start w:val="1"/>
      <w:numFmt w:val="decimal"/>
      <w:lvlText w:val="%1.%2.%3.%4.%5.%6."/>
      <w:lvlJc w:val="left"/>
      <w:pPr>
        <w:tabs>
          <w:tab w:val="left" w:pos="4985"/>
        </w:tabs>
        <w:ind w:left="4985" w:hanging="1440"/>
      </w:pPr>
      <w:rPr>
        <w:b w:val="0"/>
        <w:color w:val="000000"/>
      </w:rPr>
    </w:lvl>
    <w:lvl w:ilvl="6">
      <w:start w:val="1"/>
      <w:numFmt w:val="decimal"/>
      <w:lvlText w:val="%1.%2.%3.%4.%5.%6.%7."/>
      <w:lvlJc w:val="left"/>
      <w:pPr>
        <w:tabs>
          <w:tab w:val="left" w:pos="5694"/>
        </w:tabs>
        <w:ind w:left="5694" w:hanging="1440"/>
      </w:pPr>
      <w:rPr>
        <w:b w:val="0"/>
        <w:color w:val="000000"/>
      </w:rPr>
    </w:lvl>
    <w:lvl w:ilvl="7">
      <w:start w:val="1"/>
      <w:numFmt w:val="decimal"/>
      <w:lvlText w:val="%1.%2.%3.%4.%5.%6.%7.%8."/>
      <w:lvlJc w:val="left"/>
      <w:pPr>
        <w:tabs>
          <w:tab w:val="left" w:pos="6763"/>
        </w:tabs>
        <w:ind w:left="6763" w:hanging="1800"/>
      </w:pPr>
      <w:rPr>
        <w:b w:val="0"/>
        <w:color w:val="000000"/>
      </w:rPr>
    </w:lvl>
    <w:lvl w:ilvl="8">
      <w:start w:val="1"/>
      <w:numFmt w:val="decimal"/>
      <w:lvlText w:val="%1.%2.%3.%4.%5.%6.%7.%8.%9."/>
      <w:lvlJc w:val="left"/>
      <w:pPr>
        <w:tabs>
          <w:tab w:val="left" w:pos="7472"/>
        </w:tabs>
        <w:ind w:left="7472" w:hanging="1800"/>
      </w:pPr>
      <w:rPr>
        <w:b w:val="0"/>
        <w:color w:val="000000"/>
      </w:rPr>
    </w:lvl>
  </w:abstractNum>
  <w:abstractNum w:abstractNumId="3" w15:restartNumberingAfterBreak="0">
    <w:nsid w:val="423F371A"/>
    <w:multiLevelType w:val="multilevel"/>
    <w:tmpl w:val="506CD33A"/>
    <w:lvl w:ilvl="0">
      <w:start w:val="1"/>
      <w:numFmt w:val="bullet"/>
      <w:lvlText w:val="­"/>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2416F"/>
    <w:rsid w:val="00004F11"/>
    <w:rsid w:val="00027E1A"/>
    <w:rsid w:val="0005153E"/>
    <w:rsid w:val="00060574"/>
    <w:rsid w:val="00071F0B"/>
    <w:rsid w:val="00084A35"/>
    <w:rsid w:val="0009531E"/>
    <w:rsid w:val="000D6277"/>
    <w:rsid w:val="000E4807"/>
    <w:rsid w:val="000E7E2B"/>
    <w:rsid w:val="000F20C4"/>
    <w:rsid w:val="000F43FB"/>
    <w:rsid w:val="00130500"/>
    <w:rsid w:val="0013772F"/>
    <w:rsid w:val="0017096D"/>
    <w:rsid w:val="00194410"/>
    <w:rsid w:val="001967B7"/>
    <w:rsid w:val="001B422E"/>
    <w:rsid w:val="001C02FA"/>
    <w:rsid w:val="001C54FA"/>
    <w:rsid w:val="001C6A60"/>
    <w:rsid w:val="00202B0D"/>
    <w:rsid w:val="00224785"/>
    <w:rsid w:val="00225261"/>
    <w:rsid w:val="00230E03"/>
    <w:rsid w:val="002454A4"/>
    <w:rsid w:val="0024676B"/>
    <w:rsid w:val="00262F2D"/>
    <w:rsid w:val="00292D62"/>
    <w:rsid w:val="002D7B85"/>
    <w:rsid w:val="002E1EDD"/>
    <w:rsid w:val="002F2C66"/>
    <w:rsid w:val="0032718C"/>
    <w:rsid w:val="0032740B"/>
    <w:rsid w:val="00353467"/>
    <w:rsid w:val="0038541E"/>
    <w:rsid w:val="003D052C"/>
    <w:rsid w:val="004031D1"/>
    <w:rsid w:val="00412270"/>
    <w:rsid w:val="00414B6D"/>
    <w:rsid w:val="00423082"/>
    <w:rsid w:val="00431882"/>
    <w:rsid w:val="00433F8E"/>
    <w:rsid w:val="004438E1"/>
    <w:rsid w:val="00451019"/>
    <w:rsid w:val="00453F51"/>
    <w:rsid w:val="004542A4"/>
    <w:rsid w:val="00473646"/>
    <w:rsid w:val="00487CF6"/>
    <w:rsid w:val="004A0413"/>
    <w:rsid w:val="004B339D"/>
    <w:rsid w:val="004B668B"/>
    <w:rsid w:val="004B7ABD"/>
    <w:rsid w:val="004E4016"/>
    <w:rsid w:val="004F1680"/>
    <w:rsid w:val="00503FAF"/>
    <w:rsid w:val="00514E3F"/>
    <w:rsid w:val="005223B7"/>
    <w:rsid w:val="005235DC"/>
    <w:rsid w:val="0052416F"/>
    <w:rsid w:val="005245F0"/>
    <w:rsid w:val="00530D29"/>
    <w:rsid w:val="00535C59"/>
    <w:rsid w:val="00544AA4"/>
    <w:rsid w:val="00553582"/>
    <w:rsid w:val="005554DB"/>
    <w:rsid w:val="00576427"/>
    <w:rsid w:val="0058089B"/>
    <w:rsid w:val="0058778B"/>
    <w:rsid w:val="005A18CA"/>
    <w:rsid w:val="005B3EF0"/>
    <w:rsid w:val="005C1ADB"/>
    <w:rsid w:val="005E2968"/>
    <w:rsid w:val="005E5EAB"/>
    <w:rsid w:val="005E781C"/>
    <w:rsid w:val="005F734A"/>
    <w:rsid w:val="005F7457"/>
    <w:rsid w:val="00622AC8"/>
    <w:rsid w:val="00624297"/>
    <w:rsid w:val="00627C14"/>
    <w:rsid w:val="00690E40"/>
    <w:rsid w:val="00693A56"/>
    <w:rsid w:val="00696F3D"/>
    <w:rsid w:val="006978FC"/>
    <w:rsid w:val="006A26C7"/>
    <w:rsid w:val="006A52F5"/>
    <w:rsid w:val="006B7795"/>
    <w:rsid w:val="006C17CD"/>
    <w:rsid w:val="006E6C80"/>
    <w:rsid w:val="006F7D74"/>
    <w:rsid w:val="00754F59"/>
    <w:rsid w:val="00786AE2"/>
    <w:rsid w:val="007B52CF"/>
    <w:rsid w:val="007B62A2"/>
    <w:rsid w:val="007C1661"/>
    <w:rsid w:val="007C5358"/>
    <w:rsid w:val="007E084A"/>
    <w:rsid w:val="007F235C"/>
    <w:rsid w:val="00815D38"/>
    <w:rsid w:val="00843A71"/>
    <w:rsid w:val="008469F5"/>
    <w:rsid w:val="0085423C"/>
    <w:rsid w:val="00857023"/>
    <w:rsid w:val="00865F7D"/>
    <w:rsid w:val="00882FED"/>
    <w:rsid w:val="008831B7"/>
    <w:rsid w:val="00892EDE"/>
    <w:rsid w:val="008A7512"/>
    <w:rsid w:val="008B7BC9"/>
    <w:rsid w:val="008E07C7"/>
    <w:rsid w:val="008E54EF"/>
    <w:rsid w:val="008F320D"/>
    <w:rsid w:val="008F7EE2"/>
    <w:rsid w:val="00901437"/>
    <w:rsid w:val="0093322E"/>
    <w:rsid w:val="00954674"/>
    <w:rsid w:val="009619DB"/>
    <w:rsid w:val="009774F1"/>
    <w:rsid w:val="00990953"/>
    <w:rsid w:val="009D3DD9"/>
    <w:rsid w:val="009E4098"/>
    <w:rsid w:val="009E58DD"/>
    <w:rsid w:val="009F45BB"/>
    <w:rsid w:val="009F7006"/>
    <w:rsid w:val="00A25E32"/>
    <w:rsid w:val="00A367F1"/>
    <w:rsid w:val="00A41014"/>
    <w:rsid w:val="00A464C9"/>
    <w:rsid w:val="00AD42F3"/>
    <w:rsid w:val="00AE4A66"/>
    <w:rsid w:val="00B27775"/>
    <w:rsid w:val="00B27C95"/>
    <w:rsid w:val="00B3008E"/>
    <w:rsid w:val="00B32DE4"/>
    <w:rsid w:val="00B849FF"/>
    <w:rsid w:val="00B91503"/>
    <w:rsid w:val="00BD0741"/>
    <w:rsid w:val="00BD26F7"/>
    <w:rsid w:val="00BD790A"/>
    <w:rsid w:val="00BF1B6F"/>
    <w:rsid w:val="00BF7B4A"/>
    <w:rsid w:val="00C131AD"/>
    <w:rsid w:val="00C135FC"/>
    <w:rsid w:val="00C67BED"/>
    <w:rsid w:val="00CA227A"/>
    <w:rsid w:val="00CA2E18"/>
    <w:rsid w:val="00CE0D8D"/>
    <w:rsid w:val="00CF3C85"/>
    <w:rsid w:val="00D05749"/>
    <w:rsid w:val="00D1519D"/>
    <w:rsid w:val="00D26507"/>
    <w:rsid w:val="00D37547"/>
    <w:rsid w:val="00D418EF"/>
    <w:rsid w:val="00D60532"/>
    <w:rsid w:val="00D67204"/>
    <w:rsid w:val="00D73166"/>
    <w:rsid w:val="00D843F9"/>
    <w:rsid w:val="00DC02BF"/>
    <w:rsid w:val="00DC615A"/>
    <w:rsid w:val="00DD390A"/>
    <w:rsid w:val="00DF5110"/>
    <w:rsid w:val="00DF5688"/>
    <w:rsid w:val="00E028C8"/>
    <w:rsid w:val="00E05835"/>
    <w:rsid w:val="00E05C33"/>
    <w:rsid w:val="00E06F0E"/>
    <w:rsid w:val="00E43D1E"/>
    <w:rsid w:val="00E462E9"/>
    <w:rsid w:val="00E53C11"/>
    <w:rsid w:val="00E812D9"/>
    <w:rsid w:val="00E81B58"/>
    <w:rsid w:val="00E91DED"/>
    <w:rsid w:val="00EE10EB"/>
    <w:rsid w:val="00EE3A66"/>
    <w:rsid w:val="00EE756A"/>
    <w:rsid w:val="00EF4A53"/>
    <w:rsid w:val="00EF5374"/>
    <w:rsid w:val="00F210DC"/>
    <w:rsid w:val="00F21BCF"/>
    <w:rsid w:val="00F40C65"/>
    <w:rsid w:val="00F4162E"/>
    <w:rsid w:val="00F45416"/>
    <w:rsid w:val="00F55F93"/>
    <w:rsid w:val="00F82A8E"/>
    <w:rsid w:val="00F935B8"/>
    <w:rsid w:val="00FD6519"/>
    <w:rsid w:val="00FE0203"/>
    <w:rsid w:val="00FE33DE"/>
    <w:rsid w:val="00FF54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7FC9F9-83BE-4344-B009-1DCF03306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0"/>
    <w:qFormat/>
    <w:pPr>
      <w:spacing w:after="0" w:line="240" w:lineRule="auto"/>
    </w:pPr>
    <w:rPr>
      <w:rFonts w:ascii="Times New Roman" w:hAnsi="Times New Roman"/>
      <w:sz w:val="24"/>
    </w:rPr>
  </w:style>
  <w:style w:type="paragraph" w:styleId="11">
    <w:name w:val="heading 1"/>
    <w:basedOn w:val="a"/>
    <w:next w:val="a"/>
    <w:link w:val="12"/>
    <w:uiPriority w:val="9"/>
    <w:qFormat/>
    <w:pPr>
      <w:keepNext/>
      <w:spacing w:before="120" w:after="120" w:line="360" w:lineRule="auto"/>
      <w:outlineLvl w:val="0"/>
    </w:pPr>
    <w:rPr>
      <w:b/>
      <w:sz w:val="32"/>
    </w:rPr>
  </w:style>
  <w:style w:type="paragraph" w:styleId="2">
    <w:name w:val="heading 2"/>
    <w:basedOn w:val="a"/>
    <w:next w:val="a"/>
    <w:link w:val="20"/>
    <w:uiPriority w:val="9"/>
    <w:qFormat/>
    <w:pPr>
      <w:keepNext/>
      <w:spacing w:before="240" w:after="60"/>
      <w:outlineLvl w:val="1"/>
    </w:pPr>
    <w:rPr>
      <w:rFonts w:ascii="Arial" w:hAnsi="Arial"/>
      <w:b/>
      <w:i/>
      <w:sz w:val="28"/>
    </w:rPr>
  </w:style>
  <w:style w:type="paragraph" w:styleId="30">
    <w:name w:val="heading 3"/>
    <w:basedOn w:val="a"/>
    <w:next w:val="a"/>
    <w:link w:val="31"/>
    <w:uiPriority w:val="9"/>
    <w:qFormat/>
    <w:pPr>
      <w:keepNext/>
      <w:spacing w:line="254" w:lineRule="exact"/>
      <w:ind w:left="5755"/>
      <w:outlineLvl w:val="2"/>
    </w:pPr>
    <w:rPr>
      <w:b/>
      <w:spacing w:val="2"/>
      <w:sz w:val="25"/>
    </w:rPr>
  </w:style>
  <w:style w:type="paragraph" w:styleId="4">
    <w:name w:val="heading 4"/>
    <w:basedOn w:val="a"/>
    <w:next w:val="a"/>
    <w:link w:val="40"/>
    <w:uiPriority w:val="9"/>
    <w:qFormat/>
    <w:pPr>
      <w:keepNext/>
      <w:spacing w:before="240" w:after="120"/>
      <w:outlineLvl w:val="3"/>
    </w:pPr>
    <w:rPr>
      <w:b/>
      <w:sz w:val="28"/>
    </w:rPr>
  </w:style>
  <w:style w:type="paragraph" w:styleId="5">
    <w:name w:val="heading 5"/>
    <w:basedOn w:val="a"/>
    <w:next w:val="a"/>
    <w:link w:val="50"/>
    <w:uiPriority w:val="9"/>
    <w:qFormat/>
    <w:pPr>
      <w:keepNext/>
      <w:ind w:firstLine="709"/>
      <w:jc w:val="center"/>
      <w:outlineLvl w:val="4"/>
    </w:pPr>
    <w:rPr>
      <w:b/>
      <w:i/>
      <w:sz w:val="26"/>
    </w:rPr>
  </w:style>
  <w:style w:type="paragraph" w:styleId="6">
    <w:name w:val="heading 6"/>
    <w:basedOn w:val="a"/>
    <w:next w:val="a"/>
    <w:link w:val="60"/>
    <w:uiPriority w:val="9"/>
    <w:qFormat/>
    <w:pPr>
      <w:keepNext/>
      <w:outlineLvl w:val="5"/>
    </w:pPr>
  </w:style>
  <w:style w:type="paragraph" w:styleId="7">
    <w:name w:val="heading 7"/>
    <w:basedOn w:val="a"/>
    <w:next w:val="a"/>
    <w:link w:val="70"/>
    <w:uiPriority w:val="9"/>
    <w:qFormat/>
    <w:pPr>
      <w:keepNext/>
      <w:widowControl w:val="0"/>
      <w:jc w:val="both"/>
      <w:outlineLvl w:val="6"/>
    </w:pPr>
    <w:rPr>
      <w:b/>
      <w:sz w:val="28"/>
    </w:rPr>
  </w:style>
  <w:style w:type="paragraph" w:styleId="8">
    <w:name w:val="heading 8"/>
    <w:basedOn w:val="a"/>
    <w:next w:val="a"/>
    <w:link w:val="80"/>
    <w:uiPriority w:val="9"/>
    <w:qFormat/>
    <w:pPr>
      <w:keepNext/>
      <w:jc w:val="center"/>
      <w:outlineLvl w:val="7"/>
    </w:pPr>
    <w:rPr>
      <w:b/>
    </w:rPr>
  </w:style>
  <w:style w:type="paragraph" w:styleId="9">
    <w:name w:val="heading 9"/>
    <w:basedOn w:val="a"/>
    <w:next w:val="a"/>
    <w:link w:val="90"/>
    <w:uiPriority w:val="9"/>
    <w:qFormat/>
    <w:pPr>
      <w:keepNext/>
      <w:widowControl w:val="0"/>
      <w:jc w:val="both"/>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бычный1"/>
    <w:rPr>
      <w:rFonts w:ascii="Times New Roman" w:hAnsi="Times New Roman"/>
      <w:sz w:val="24"/>
    </w:rPr>
  </w:style>
  <w:style w:type="paragraph" w:customStyle="1" w:styleId="24">
    <w:name w:val="Знак Знак24"/>
    <w:link w:val="240"/>
    <w:rPr>
      <w:rFonts w:ascii="Arial" w:hAnsi="Arial"/>
      <w:b/>
      <w:i/>
      <w:sz w:val="28"/>
    </w:rPr>
  </w:style>
  <w:style w:type="character" w:customStyle="1" w:styleId="240">
    <w:name w:val="Знак Знак24"/>
    <w:link w:val="24"/>
    <w:rPr>
      <w:rFonts w:ascii="Arial" w:hAnsi="Arial"/>
      <w:b/>
      <w:i/>
      <w:sz w:val="28"/>
    </w:rPr>
  </w:style>
  <w:style w:type="paragraph" w:customStyle="1" w:styleId="FontStyle34">
    <w:name w:val="Font Style34"/>
    <w:link w:val="FontStyle340"/>
    <w:rPr>
      <w:rFonts w:ascii="Times New Roman" w:hAnsi="Times New Roman"/>
      <w:sz w:val="20"/>
    </w:rPr>
  </w:style>
  <w:style w:type="character" w:customStyle="1" w:styleId="FontStyle340">
    <w:name w:val="Font Style34"/>
    <w:link w:val="FontStyle34"/>
    <w:rPr>
      <w:rFonts w:ascii="Times New Roman" w:hAnsi="Times New Roman"/>
      <w:sz w:val="20"/>
    </w:rPr>
  </w:style>
  <w:style w:type="paragraph" w:customStyle="1" w:styleId="110">
    <w:name w:val="Обычный11"/>
    <w:link w:val="111"/>
    <w:pPr>
      <w:widowControl w:val="0"/>
      <w:spacing w:after="0" w:line="300" w:lineRule="auto"/>
    </w:pPr>
    <w:rPr>
      <w:rFonts w:ascii="Times New Roman" w:hAnsi="Times New Roman"/>
    </w:rPr>
  </w:style>
  <w:style w:type="character" w:customStyle="1" w:styleId="111">
    <w:name w:val="Обычный11"/>
    <w:link w:val="110"/>
    <w:rPr>
      <w:rFonts w:ascii="Times New Roman" w:hAnsi="Times New Roman"/>
    </w:rPr>
  </w:style>
  <w:style w:type="paragraph" w:customStyle="1" w:styleId="FootnoteTextChar">
    <w:name w:val="Footnote Text Char"/>
    <w:link w:val="FootnoteTextChar0"/>
    <w:rPr>
      <w:rFonts w:ascii="Times New Roman" w:hAnsi="Times New Roman"/>
      <w:sz w:val="20"/>
    </w:rPr>
  </w:style>
  <w:style w:type="character" w:customStyle="1" w:styleId="FootnoteTextChar0">
    <w:name w:val="Footnote Text Char"/>
    <w:link w:val="FootnoteTextChar"/>
    <w:rPr>
      <w:rFonts w:ascii="Times New Roman" w:hAnsi="Times New Roman"/>
      <w:sz w:val="20"/>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ConsPlusTitle">
    <w:name w:val="ConsPlusTitle"/>
    <w:link w:val="ConsPlusTitle0"/>
    <w:pPr>
      <w:spacing w:after="0" w:line="240" w:lineRule="auto"/>
    </w:pPr>
    <w:rPr>
      <w:rFonts w:ascii="Arial" w:hAnsi="Arial"/>
      <w:b/>
      <w:sz w:val="20"/>
    </w:rPr>
  </w:style>
  <w:style w:type="character" w:customStyle="1" w:styleId="ConsPlusTitle0">
    <w:name w:val="ConsPlusTitle"/>
    <w:link w:val="ConsPlusTitle"/>
    <w:rPr>
      <w:rFonts w:ascii="Arial" w:hAnsi="Arial"/>
      <w:b/>
      <w:sz w:val="20"/>
    </w:rPr>
  </w:style>
  <w:style w:type="paragraph" w:styleId="a3">
    <w:name w:val="List Paragraph"/>
    <w:basedOn w:val="a"/>
    <w:link w:val="a4"/>
    <w:pPr>
      <w:spacing w:after="200" w:line="276" w:lineRule="auto"/>
      <w:ind w:left="720"/>
      <w:contextualSpacing/>
    </w:pPr>
    <w:rPr>
      <w:rFonts w:ascii="Calibri" w:hAnsi="Calibri"/>
      <w:sz w:val="22"/>
    </w:rPr>
  </w:style>
  <w:style w:type="character" w:customStyle="1" w:styleId="a4">
    <w:name w:val="Абзац списка Знак"/>
    <w:basedOn w:val="10"/>
    <w:link w:val="a3"/>
    <w:rPr>
      <w:rFonts w:ascii="Calibri" w:hAnsi="Calibri"/>
      <w:sz w:val="22"/>
    </w:rPr>
  </w:style>
  <w:style w:type="paragraph" w:customStyle="1" w:styleId="17">
    <w:name w:val="Çàã1 Знак7"/>
    <w:link w:val="170"/>
    <w:rPr>
      <w:sz w:val="24"/>
    </w:rPr>
  </w:style>
  <w:style w:type="character" w:customStyle="1" w:styleId="170">
    <w:name w:val="Çàã1 Знак7"/>
    <w:link w:val="17"/>
    <w:rPr>
      <w:sz w:val="24"/>
    </w:rPr>
  </w:style>
  <w:style w:type="paragraph" w:styleId="a5">
    <w:name w:val="Normal (Web)"/>
    <w:basedOn w:val="a"/>
    <w:link w:val="a6"/>
    <w:pPr>
      <w:spacing w:beforeAutospacing="1" w:afterAutospacing="1"/>
    </w:pPr>
  </w:style>
  <w:style w:type="character" w:customStyle="1" w:styleId="a6">
    <w:name w:val="Обычный (веб) Знак"/>
    <w:basedOn w:val="10"/>
    <w:link w:val="a5"/>
    <w:rPr>
      <w:rFonts w:ascii="Times New Roman" w:hAnsi="Times New Roman"/>
      <w:sz w:val="24"/>
    </w:rPr>
  </w:style>
  <w:style w:type="paragraph" w:customStyle="1" w:styleId="13">
    <w:name w:val="Текст1"/>
    <w:basedOn w:val="a"/>
    <w:link w:val="14"/>
    <w:rPr>
      <w:rFonts w:ascii="Courier New" w:hAnsi="Courier New"/>
      <w:sz w:val="20"/>
    </w:rPr>
  </w:style>
  <w:style w:type="character" w:customStyle="1" w:styleId="14">
    <w:name w:val="Текст1"/>
    <w:basedOn w:val="10"/>
    <w:link w:val="13"/>
    <w:rPr>
      <w:rFonts w:ascii="Courier New" w:hAnsi="Courier New"/>
      <w:sz w:val="20"/>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23">
    <w:name w:val="Знак Знак23"/>
    <w:link w:val="230"/>
    <w:rPr>
      <w:b/>
      <w:spacing w:val="2"/>
      <w:sz w:val="25"/>
    </w:rPr>
  </w:style>
  <w:style w:type="character" w:customStyle="1" w:styleId="230">
    <w:name w:val="Знак Знак23"/>
    <w:link w:val="23"/>
    <w:rPr>
      <w:b/>
      <w:spacing w:val="2"/>
      <w:sz w:val="25"/>
    </w:rPr>
  </w:style>
  <w:style w:type="character" w:customStyle="1" w:styleId="70">
    <w:name w:val="Заголовок 7 Знак"/>
    <w:basedOn w:val="10"/>
    <w:link w:val="7"/>
    <w:rPr>
      <w:rFonts w:ascii="Times New Roman" w:hAnsi="Times New Roman"/>
      <w:b/>
      <w:sz w:val="28"/>
    </w:rPr>
  </w:style>
  <w:style w:type="paragraph" w:customStyle="1" w:styleId="15">
    <w:name w:val="Основной текст Знак Знак1"/>
    <w:link w:val="16"/>
    <w:rPr>
      <w:sz w:val="24"/>
    </w:rPr>
  </w:style>
  <w:style w:type="character" w:customStyle="1" w:styleId="16">
    <w:name w:val="Основной текст Знак Знак1"/>
    <w:link w:val="15"/>
    <w:rPr>
      <w:sz w:val="24"/>
    </w:rPr>
  </w:style>
  <w:style w:type="paragraph" w:customStyle="1" w:styleId="a7">
    <w:name w:val="Знак Знак"/>
    <w:link w:val="a8"/>
    <w:rPr>
      <w:rFonts w:ascii="Courier New" w:hAnsi="Courier New"/>
    </w:rPr>
  </w:style>
  <w:style w:type="character" w:customStyle="1" w:styleId="a8">
    <w:name w:val="Знак Знак"/>
    <w:link w:val="a7"/>
    <w:rPr>
      <w:rFonts w:ascii="Courier New" w:hAnsi="Courier New"/>
    </w:rPr>
  </w:style>
  <w:style w:type="paragraph" w:customStyle="1" w:styleId="NormalWebChar">
    <w:name w:val="Normal (Web) Char"/>
    <w:link w:val="NormalWebChar0"/>
    <w:rPr>
      <w:rFonts w:ascii="Times New Roman" w:hAnsi="Times New Roman"/>
      <w:sz w:val="24"/>
    </w:rPr>
  </w:style>
  <w:style w:type="character" w:customStyle="1" w:styleId="NormalWebChar0">
    <w:name w:val="Normal (Web) Char"/>
    <w:link w:val="NormalWebChar"/>
    <w:rPr>
      <w:rFonts w:ascii="Times New Roman" w:hAnsi="Times New Roman"/>
      <w:sz w:val="24"/>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customStyle="1" w:styleId="231">
    <w:name w:val="Основной текст 23"/>
    <w:basedOn w:val="a"/>
    <w:link w:val="232"/>
    <w:pPr>
      <w:spacing w:after="120" w:line="480" w:lineRule="auto"/>
    </w:pPr>
  </w:style>
  <w:style w:type="character" w:customStyle="1" w:styleId="232">
    <w:name w:val="Основной текст 23"/>
    <w:basedOn w:val="10"/>
    <w:link w:val="231"/>
    <w:rPr>
      <w:rFonts w:ascii="Times New Roman" w:hAnsi="Times New Roman"/>
      <w:sz w:val="24"/>
    </w:rPr>
  </w:style>
  <w:style w:type="paragraph" w:customStyle="1" w:styleId="18">
    <w:name w:val="Просмотренная гиперссылка1"/>
    <w:link w:val="19"/>
    <w:rPr>
      <w:color w:val="800080"/>
      <w:u w:val="single"/>
    </w:rPr>
  </w:style>
  <w:style w:type="character" w:customStyle="1" w:styleId="19">
    <w:name w:val="Просмотренная гиперссылка1"/>
    <w:link w:val="18"/>
    <w:rPr>
      <w:color w:val="800080"/>
      <w:u w:val="single"/>
    </w:rPr>
  </w:style>
  <w:style w:type="paragraph" w:customStyle="1" w:styleId="1a">
    <w:name w:val="Номер строки1"/>
    <w:link w:val="1b"/>
  </w:style>
  <w:style w:type="character" w:customStyle="1" w:styleId="1b">
    <w:name w:val="Номер строки1"/>
    <w:link w:val="1a"/>
  </w:style>
  <w:style w:type="paragraph" w:styleId="71">
    <w:name w:val="toc 7"/>
    <w:next w:val="a"/>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paragraph" w:customStyle="1" w:styleId="1c">
    <w:name w:val="Цитата1"/>
    <w:basedOn w:val="a"/>
    <w:link w:val="1d"/>
    <w:pPr>
      <w:keepNext/>
      <w:widowControl w:val="0"/>
      <w:ind w:left="6" w:right="6"/>
      <w:jc w:val="both"/>
    </w:pPr>
    <w:rPr>
      <w:sz w:val="28"/>
    </w:rPr>
  </w:style>
  <w:style w:type="character" w:customStyle="1" w:styleId="1d">
    <w:name w:val="Цитата1"/>
    <w:basedOn w:val="10"/>
    <w:link w:val="1c"/>
    <w:rPr>
      <w:rFonts w:ascii="Times New Roman" w:hAnsi="Times New Roman"/>
      <w:sz w:val="28"/>
    </w:rPr>
  </w:style>
  <w:style w:type="paragraph" w:customStyle="1" w:styleId="xl81">
    <w:name w:val="xl81"/>
    <w:basedOn w:val="a"/>
    <w:link w:val="xl810"/>
    <w:pPr>
      <w:spacing w:beforeAutospacing="1" w:afterAutospacing="1"/>
      <w:jc w:val="center"/>
    </w:pPr>
  </w:style>
  <w:style w:type="character" w:customStyle="1" w:styleId="xl810">
    <w:name w:val="xl81"/>
    <w:basedOn w:val="10"/>
    <w:link w:val="xl81"/>
    <w:rPr>
      <w:rFonts w:ascii="Times New Roman" w:hAnsi="Times New Roman"/>
      <w:sz w:val="24"/>
    </w:rPr>
  </w:style>
  <w:style w:type="paragraph" w:styleId="a9">
    <w:name w:val="footer"/>
    <w:basedOn w:val="a"/>
    <w:link w:val="aa"/>
    <w:pPr>
      <w:tabs>
        <w:tab w:val="center" w:pos="4153"/>
        <w:tab w:val="right" w:pos="8306"/>
      </w:tabs>
    </w:pPr>
    <w:rPr>
      <w:sz w:val="20"/>
    </w:rPr>
  </w:style>
  <w:style w:type="character" w:customStyle="1" w:styleId="aa">
    <w:name w:val="Нижний колонтитул Знак"/>
    <w:basedOn w:val="10"/>
    <w:link w:val="a9"/>
    <w:rPr>
      <w:rFonts w:ascii="Times New Roman" w:hAnsi="Times New Roman"/>
      <w:sz w:val="20"/>
    </w:rPr>
  </w:style>
  <w:style w:type="paragraph" w:customStyle="1" w:styleId="PlainText1">
    <w:name w:val="Plain Text1"/>
    <w:basedOn w:val="a"/>
    <w:link w:val="PlainText10"/>
    <w:pPr>
      <w:spacing w:line="360" w:lineRule="auto"/>
      <w:ind w:firstLine="720"/>
      <w:jc w:val="both"/>
    </w:pPr>
    <w:rPr>
      <w:sz w:val="28"/>
    </w:rPr>
  </w:style>
  <w:style w:type="character" w:customStyle="1" w:styleId="PlainText10">
    <w:name w:val="Plain Text1"/>
    <w:basedOn w:val="10"/>
    <w:link w:val="PlainText1"/>
    <w:rPr>
      <w:rFonts w:ascii="Times New Roman" w:hAnsi="Times New Roman"/>
      <w:sz w:val="28"/>
    </w:rPr>
  </w:style>
  <w:style w:type="paragraph" w:customStyle="1" w:styleId="25">
    <w:name w:val="Основной текст Знак Знак2"/>
    <w:link w:val="26"/>
    <w:rPr>
      <w:sz w:val="24"/>
    </w:rPr>
  </w:style>
  <w:style w:type="character" w:customStyle="1" w:styleId="26">
    <w:name w:val="Основной текст Знак Знак2"/>
    <w:link w:val="25"/>
    <w:rPr>
      <w:sz w:val="24"/>
    </w:rPr>
  </w:style>
  <w:style w:type="paragraph" w:customStyle="1" w:styleId="ab">
    <w:name w:val="Обычный + По ширине"/>
    <w:basedOn w:val="a"/>
    <w:link w:val="ac"/>
    <w:pPr>
      <w:widowControl w:val="0"/>
      <w:jc w:val="both"/>
    </w:pPr>
    <w:rPr>
      <w:sz w:val="22"/>
    </w:rPr>
  </w:style>
  <w:style w:type="character" w:customStyle="1" w:styleId="ac">
    <w:name w:val="Обычный + По ширине"/>
    <w:basedOn w:val="10"/>
    <w:link w:val="ab"/>
    <w:rPr>
      <w:rFonts w:ascii="Times New Roman" w:hAnsi="Times New Roman"/>
      <w:sz w:val="22"/>
    </w:rPr>
  </w:style>
  <w:style w:type="paragraph" w:customStyle="1" w:styleId="ad">
    <w:name w:val="Пункты"/>
    <w:basedOn w:val="2"/>
    <w:link w:val="ae"/>
    <w:pPr>
      <w:tabs>
        <w:tab w:val="left" w:pos="1134"/>
      </w:tabs>
      <w:spacing w:before="120" w:after="0"/>
      <w:jc w:val="both"/>
    </w:pPr>
    <w:rPr>
      <w:rFonts w:ascii="Times New Roman" w:hAnsi="Times New Roman"/>
      <w:b w:val="0"/>
      <w:i w:val="0"/>
      <w:sz w:val="24"/>
    </w:rPr>
  </w:style>
  <w:style w:type="character" w:customStyle="1" w:styleId="ae">
    <w:name w:val="Пункты"/>
    <w:basedOn w:val="20"/>
    <w:link w:val="ad"/>
    <w:rPr>
      <w:rFonts w:ascii="Times New Roman" w:hAnsi="Times New Roman"/>
      <w:b w:val="0"/>
      <w:i w:val="0"/>
      <w:sz w:val="24"/>
    </w:rPr>
  </w:style>
  <w:style w:type="paragraph" w:customStyle="1" w:styleId="Style2">
    <w:name w:val="Style2"/>
    <w:basedOn w:val="a"/>
    <w:link w:val="Style20"/>
    <w:pPr>
      <w:widowControl w:val="0"/>
      <w:spacing w:line="322" w:lineRule="exact"/>
      <w:ind w:firstLine="379"/>
      <w:jc w:val="both"/>
    </w:pPr>
  </w:style>
  <w:style w:type="character" w:customStyle="1" w:styleId="Style20">
    <w:name w:val="Style2"/>
    <w:basedOn w:val="10"/>
    <w:link w:val="Style2"/>
    <w:rPr>
      <w:rFonts w:ascii="Times New Roman" w:hAnsi="Times New Roman"/>
      <w:sz w:val="24"/>
    </w:rPr>
  </w:style>
  <w:style w:type="paragraph" w:customStyle="1" w:styleId="epm">
    <w:name w:val="epm"/>
    <w:basedOn w:val="1e"/>
    <w:link w:val="epm0"/>
  </w:style>
  <w:style w:type="character" w:customStyle="1" w:styleId="epm0">
    <w:name w:val="epm"/>
    <w:basedOn w:val="1f"/>
    <w:link w:val="epm"/>
  </w:style>
  <w:style w:type="character" w:customStyle="1" w:styleId="31">
    <w:name w:val="Заголовок 3 Знак"/>
    <w:basedOn w:val="10"/>
    <w:link w:val="30"/>
    <w:rPr>
      <w:rFonts w:ascii="Times New Roman" w:hAnsi="Times New Roman"/>
      <w:b/>
      <w:spacing w:val="2"/>
      <w:sz w:val="25"/>
    </w:rPr>
  </w:style>
  <w:style w:type="paragraph" w:customStyle="1" w:styleId="220">
    <w:name w:val="Продолжение списка 22"/>
    <w:basedOn w:val="a"/>
    <w:link w:val="221"/>
    <w:pPr>
      <w:spacing w:after="120"/>
      <w:ind w:left="566"/>
    </w:pPr>
    <w:rPr>
      <w:sz w:val="20"/>
    </w:rPr>
  </w:style>
  <w:style w:type="character" w:customStyle="1" w:styleId="221">
    <w:name w:val="Продолжение списка 22"/>
    <w:basedOn w:val="10"/>
    <w:link w:val="220"/>
    <w:rPr>
      <w:rFonts w:ascii="Times New Roman" w:hAnsi="Times New Roman"/>
      <w:sz w:val="20"/>
    </w:rPr>
  </w:style>
  <w:style w:type="paragraph" w:customStyle="1" w:styleId="1f0">
    <w:name w:val="Основной шрифт абзаца1"/>
  </w:style>
  <w:style w:type="paragraph" w:customStyle="1" w:styleId="xl77">
    <w:name w:val="xl77"/>
    <w:basedOn w:val="a"/>
    <w:link w:val="xl770"/>
    <w:pPr>
      <w:spacing w:beforeAutospacing="1" w:afterAutospacing="1"/>
      <w:jc w:val="center"/>
    </w:pPr>
  </w:style>
  <w:style w:type="character" w:customStyle="1" w:styleId="xl770">
    <w:name w:val="xl77"/>
    <w:basedOn w:val="10"/>
    <w:link w:val="xl77"/>
    <w:rPr>
      <w:rFonts w:ascii="Times New Roman" w:hAnsi="Times New Roman"/>
      <w:sz w:val="24"/>
    </w:rPr>
  </w:style>
  <w:style w:type="paragraph" w:customStyle="1" w:styleId="241">
    <w:name w:val="Основной текст 24"/>
    <w:basedOn w:val="a"/>
    <w:link w:val="242"/>
    <w:pPr>
      <w:keepNext/>
      <w:widowControl w:val="0"/>
      <w:jc w:val="both"/>
    </w:pPr>
    <w:rPr>
      <w:sz w:val="28"/>
    </w:rPr>
  </w:style>
  <w:style w:type="character" w:customStyle="1" w:styleId="242">
    <w:name w:val="Основной текст 24"/>
    <w:basedOn w:val="10"/>
    <w:link w:val="241"/>
    <w:rPr>
      <w:rFonts w:ascii="Times New Roman" w:hAnsi="Times New Roman"/>
      <w:sz w:val="28"/>
    </w:rPr>
  </w:style>
  <w:style w:type="paragraph" w:customStyle="1" w:styleId="1f1">
    <w:name w:val="Знак1"/>
    <w:basedOn w:val="a"/>
    <w:link w:val="1f2"/>
    <w:pPr>
      <w:spacing w:after="160" w:line="240" w:lineRule="exact"/>
    </w:pPr>
    <w:rPr>
      <w:rFonts w:ascii="Verdana" w:hAnsi="Verdana"/>
      <w:sz w:val="20"/>
    </w:rPr>
  </w:style>
  <w:style w:type="character" w:customStyle="1" w:styleId="1f2">
    <w:name w:val="Знак1"/>
    <w:basedOn w:val="10"/>
    <w:link w:val="1f1"/>
    <w:rPr>
      <w:rFonts w:ascii="Verdana" w:hAnsi="Verdana"/>
      <w:sz w:val="20"/>
    </w:rPr>
  </w:style>
  <w:style w:type="paragraph" w:customStyle="1" w:styleId="140">
    <w:name w:val="Стиль 14 пт"/>
    <w:link w:val="141"/>
    <w:rPr>
      <w:rFonts w:ascii="Times New Roman" w:hAnsi="Times New Roman"/>
      <w:sz w:val="28"/>
    </w:rPr>
  </w:style>
  <w:style w:type="character" w:customStyle="1" w:styleId="141">
    <w:name w:val="Стиль 14 пт"/>
    <w:link w:val="140"/>
    <w:rPr>
      <w:rFonts w:ascii="Times New Roman" w:hAnsi="Times New Roman"/>
      <w:sz w:val="28"/>
    </w:rPr>
  </w:style>
  <w:style w:type="paragraph" w:customStyle="1" w:styleId="ConsNormal">
    <w:name w:val="ConsNormal"/>
    <w:link w:val="ConsNormal0"/>
    <w:pPr>
      <w:widowControl w:val="0"/>
      <w:spacing w:after="0" w:line="240" w:lineRule="auto"/>
      <w:ind w:right="19772" w:firstLine="720"/>
    </w:pPr>
    <w:rPr>
      <w:rFonts w:ascii="Arial" w:hAnsi="Arial"/>
      <w:sz w:val="20"/>
    </w:rPr>
  </w:style>
  <w:style w:type="character" w:customStyle="1" w:styleId="ConsNormal0">
    <w:name w:val="ConsNormal"/>
    <w:link w:val="ConsNormal"/>
    <w:rPr>
      <w:rFonts w:ascii="Arial" w:hAnsi="Arial"/>
      <w:sz w:val="20"/>
    </w:rPr>
  </w:style>
  <w:style w:type="paragraph" w:styleId="27">
    <w:name w:val="List Continue 2"/>
    <w:basedOn w:val="a"/>
    <w:link w:val="28"/>
    <w:pPr>
      <w:widowControl w:val="0"/>
      <w:tabs>
        <w:tab w:val="left" w:pos="4932"/>
      </w:tabs>
      <w:spacing w:after="120" w:line="300" w:lineRule="auto"/>
      <w:ind w:left="566" w:hanging="432"/>
    </w:pPr>
    <w:rPr>
      <w:sz w:val="22"/>
    </w:rPr>
  </w:style>
  <w:style w:type="character" w:customStyle="1" w:styleId="28">
    <w:name w:val="Продолжение списка 2 Знак"/>
    <w:basedOn w:val="10"/>
    <w:link w:val="27"/>
    <w:rPr>
      <w:rFonts w:ascii="Times New Roman" w:hAnsi="Times New Roman"/>
      <w:sz w:val="22"/>
    </w:rPr>
  </w:style>
  <w:style w:type="paragraph" w:customStyle="1" w:styleId="af">
    <w:name w:val="Знак"/>
    <w:basedOn w:val="a"/>
    <w:link w:val="af0"/>
    <w:pPr>
      <w:spacing w:after="160" w:line="240" w:lineRule="exact"/>
    </w:pPr>
    <w:rPr>
      <w:rFonts w:ascii="Verdana" w:hAnsi="Verdana"/>
      <w:sz w:val="20"/>
    </w:rPr>
  </w:style>
  <w:style w:type="character" w:customStyle="1" w:styleId="af0">
    <w:name w:val="Знак"/>
    <w:basedOn w:val="10"/>
    <w:link w:val="af"/>
    <w:rPr>
      <w:rFonts w:ascii="Verdana" w:hAnsi="Verdana"/>
      <w:sz w:val="20"/>
    </w:rPr>
  </w:style>
  <w:style w:type="paragraph" w:customStyle="1" w:styleId="1f3">
    <w:name w:val="1"/>
    <w:basedOn w:val="a"/>
    <w:link w:val="1f4"/>
    <w:pPr>
      <w:spacing w:after="160" w:line="240" w:lineRule="exact"/>
    </w:pPr>
    <w:rPr>
      <w:rFonts w:ascii="Verdana" w:hAnsi="Verdana"/>
      <w:sz w:val="20"/>
    </w:rPr>
  </w:style>
  <w:style w:type="character" w:customStyle="1" w:styleId="1f4">
    <w:name w:val="1"/>
    <w:basedOn w:val="10"/>
    <w:link w:val="1f3"/>
    <w:rPr>
      <w:rFonts w:ascii="Verdana" w:hAnsi="Verdana"/>
      <w:sz w:val="20"/>
    </w:rPr>
  </w:style>
  <w:style w:type="paragraph" w:customStyle="1" w:styleId="210">
    <w:name w:val="Основной текст 21"/>
    <w:basedOn w:val="a"/>
    <w:link w:val="211"/>
    <w:pPr>
      <w:widowControl w:val="0"/>
      <w:spacing w:line="360" w:lineRule="atLeast"/>
      <w:ind w:left="567" w:hanging="567"/>
      <w:jc w:val="both"/>
    </w:pPr>
  </w:style>
  <w:style w:type="character" w:customStyle="1" w:styleId="211">
    <w:name w:val="Основной текст 21"/>
    <w:basedOn w:val="10"/>
    <w:link w:val="210"/>
    <w:rPr>
      <w:rFonts w:ascii="Times New Roman" w:hAnsi="Times New Roman"/>
      <w:sz w:val="24"/>
    </w:rPr>
  </w:style>
  <w:style w:type="paragraph" w:customStyle="1" w:styleId="Style3">
    <w:name w:val="Style3"/>
    <w:basedOn w:val="a"/>
    <w:link w:val="Style30"/>
    <w:pPr>
      <w:widowControl w:val="0"/>
      <w:spacing w:line="322" w:lineRule="exact"/>
      <w:ind w:firstLine="370"/>
      <w:jc w:val="both"/>
    </w:pPr>
  </w:style>
  <w:style w:type="character" w:customStyle="1" w:styleId="Style30">
    <w:name w:val="Style3"/>
    <w:basedOn w:val="10"/>
    <w:link w:val="Style3"/>
    <w:rPr>
      <w:rFonts w:ascii="Times New Roman" w:hAnsi="Times New Roman"/>
      <w:sz w:val="24"/>
    </w:rPr>
  </w:style>
  <w:style w:type="paragraph" w:styleId="af1">
    <w:name w:val="Body Text"/>
    <w:basedOn w:val="a"/>
    <w:link w:val="af2"/>
    <w:pPr>
      <w:keepNext/>
    </w:pPr>
  </w:style>
  <w:style w:type="character" w:customStyle="1" w:styleId="af2">
    <w:name w:val="Основной текст Знак"/>
    <w:basedOn w:val="10"/>
    <w:link w:val="af1"/>
    <w:rPr>
      <w:rFonts w:ascii="Times New Roman" w:hAnsi="Times New Roman"/>
      <w:sz w:val="24"/>
    </w:rPr>
  </w:style>
  <w:style w:type="paragraph" w:customStyle="1" w:styleId="1f5">
    <w:name w:val="Строгий1"/>
    <w:link w:val="1f6"/>
    <w:rPr>
      <w:b/>
    </w:rPr>
  </w:style>
  <w:style w:type="character" w:customStyle="1" w:styleId="1f6">
    <w:name w:val="Строгий1"/>
    <w:link w:val="1f5"/>
    <w:rPr>
      <w:b/>
    </w:rPr>
  </w:style>
  <w:style w:type="paragraph" w:styleId="32">
    <w:name w:val="Body Text Indent 3"/>
    <w:basedOn w:val="a"/>
    <w:link w:val="33"/>
    <w:pPr>
      <w:keepNext/>
      <w:widowControl w:val="0"/>
      <w:tabs>
        <w:tab w:val="left" w:pos="811"/>
      </w:tabs>
      <w:ind w:firstLine="709"/>
      <w:jc w:val="both"/>
    </w:pPr>
    <w:rPr>
      <w:sz w:val="26"/>
    </w:rPr>
  </w:style>
  <w:style w:type="character" w:customStyle="1" w:styleId="33">
    <w:name w:val="Основной текст с отступом 3 Знак"/>
    <w:basedOn w:val="10"/>
    <w:link w:val="32"/>
    <w:rPr>
      <w:rFonts w:ascii="Times New Roman" w:hAnsi="Times New Roman"/>
      <w:sz w:val="26"/>
    </w:rPr>
  </w:style>
  <w:style w:type="paragraph" w:customStyle="1" w:styleId="xl69">
    <w:name w:val="xl69"/>
    <w:basedOn w:val="a"/>
    <w:link w:val="xl690"/>
    <w:pPr>
      <w:spacing w:beforeAutospacing="1" w:afterAutospacing="1"/>
      <w:jc w:val="center"/>
    </w:pPr>
  </w:style>
  <w:style w:type="character" w:customStyle="1" w:styleId="xl690">
    <w:name w:val="xl69"/>
    <w:basedOn w:val="10"/>
    <w:link w:val="xl69"/>
    <w:rPr>
      <w:rFonts w:ascii="Times New Roman" w:hAnsi="Times New Roman"/>
      <w:sz w:val="24"/>
    </w:rPr>
  </w:style>
  <w:style w:type="paragraph" w:customStyle="1" w:styleId="af3">
    <w:name w:val="ë‡žÖ’žŽ"/>
    <w:link w:val="af4"/>
    <w:pPr>
      <w:widowControl w:val="0"/>
      <w:spacing w:after="0" w:line="240" w:lineRule="auto"/>
    </w:pPr>
    <w:rPr>
      <w:rFonts w:ascii="Times New Roman" w:hAnsi="Times New Roman"/>
      <w:sz w:val="20"/>
    </w:rPr>
  </w:style>
  <w:style w:type="character" w:customStyle="1" w:styleId="af4">
    <w:name w:val="ë‡žÖ’žŽ"/>
    <w:link w:val="af3"/>
    <w:rPr>
      <w:rFonts w:ascii="Times New Roman" w:hAnsi="Times New Roman"/>
      <w:sz w:val="20"/>
    </w:rPr>
  </w:style>
  <w:style w:type="character" w:customStyle="1" w:styleId="90">
    <w:name w:val="Заголовок 9 Знак"/>
    <w:basedOn w:val="10"/>
    <w:link w:val="9"/>
    <w:rPr>
      <w:rFonts w:ascii="Times New Roman" w:hAnsi="Times New Roman"/>
      <w:sz w:val="28"/>
    </w:rPr>
  </w:style>
  <w:style w:type="paragraph" w:customStyle="1" w:styleId="Default">
    <w:name w:val="Default"/>
    <w:link w:val="Default0"/>
    <w:pPr>
      <w:spacing w:after="0" w:line="240" w:lineRule="auto"/>
    </w:pPr>
    <w:rPr>
      <w:rFonts w:ascii="Times New Roman" w:hAnsi="Times New Roman"/>
      <w:sz w:val="24"/>
    </w:rPr>
  </w:style>
  <w:style w:type="character" w:customStyle="1" w:styleId="Default0">
    <w:name w:val="Default"/>
    <w:link w:val="Default"/>
    <w:rPr>
      <w:rFonts w:ascii="Times New Roman" w:hAnsi="Times New Roman"/>
      <w:sz w:val="24"/>
    </w:rPr>
  </w:style>
  <w:style w:type="paragraph" w:styleId="af5">
    <w:name w:val="annotation text"/>
    <w:basedOn w:val="a"/>
    <w:link w:val="af6"/>
    <w:rPr>
      <w:sz w:val="20"/>
    </w:rPr>
  </w:style>
  <w:style w:type="character" w:customStyle="1" w:styleId="af6">
    <w:name w:val="Текст примечания Знак"/>
    <w:basedOn w:val="10"/>
    <w:link w:val="af5"/>
    <w:rPr>
      <w:rFonts w:ascii="Times New Roman" w:hAnsi="Times New Roman"/>
      <w:sz w:val="20"/>
    </w:rPr>
  </w:style>
  <w:style w:type="paragraph" w:customStyle="1" w:styleId="29">
    <w:name w:val="Знак2"/>
    <w:basedOn w:val="a"/>
    <w:link w:val="2a"/>
    <w:pPr>
      <w:spacing w:after="160" w:line="240" w:lineRule="exact"/>
    </w:pPr>
    <w:rPr>
      <w:rFonts w:ascii="Verdana" w:hAnsi="Verdana"/>
      <w:sz w:val="20"/>
    </w:rPr>
  </w:style>
  <w:style w:type="character" w:customStyle="1" w:styleId="2a">
    <w:name w:val="Знак2"/>
    <w:basedOn w:val="10"/>
    <w:link w:val="29"/>
    <w:rPr>
      <w:rFonts w:ascii="Verdana" w:hAnsi="Verdana"/>
      <w:sz w:val="20"/>
    </w:rPr>
  </w:style>
  <w:style w:type="paragraph" w:customStyle="1" w:styleId="HTMLPreformattedChar">
    <w:name w:val="HTML Preformatted Char"/>
    <w:link w:val="HTMLPreformattedChar0"/>
    <w:rPr>
      <w:rFonts w:ascii="Courier New" w:hAnsi="Courier New"/>
    </w:rPr>
  </w:style>
  <w:style w:type="character" w:customStyle="1" w:styleId="HTMLPreformattedChar0">
    <w:name w:val="HTML Preformatted Char"/>
    <w:link w:val="HTMLPreformattedChar"/>
    <w:rPr>
      <w:rFonts w:ascii="Courier New" w:hAnsi="Courier New"/>
    </w:rPr>
  </w:style>
  <w:style w:type="paragraph" w:customStyle="1" w:styleId="FontStyle24">
    <w:name w:val="Font Style24"/>
    <w:link w:val="FontStyle240"/>
    <w:rPr>
      <w:rFonts w:ascii="Times New Roman" w:hAnsi="Times New Roman"/>
      <w:sz w:val="16"/>
    </w:rPr>
  </w:style>
  <w:style w:type="character" w:customStyle="1" w:styleId="FontStyle240">
    <w:name w:val="Font Style24"/>
    <w:link w:val="FontStyle24"/>
    <w:rPr>
      <w:rFonts w:ascii="Times New Roman" w:hAnsi="Times New Roman"/>
      <w:sz w:val="16"/>
    </w:rPr>
  </w:style>
  <w:style w:type="paragraph" w:customStyle="1" w:styleId="FR1">
    <w:name w:val="FR1"/>
    <w:link w:val="FR10"/>
    <w:pPr>
      <w:widowControl w:val="0"/>
      <w:spacing w:before="860" w:after="0" w:line="360" w:lineRule="atLeast"/>
      <w:ind w:right="200"/>
      <w:jc w:val="center"/>
    </w:pPr>
    <w:rPr>
      <w:rFonts w:ascii="Times New Roman" w:hAnsi="Times New Roman"/>
      <w:b/>
      <w:sz w:val="28"/>
    </w:rPr>
  </w:style>
  <w:style w:type="character" w:customStyle="1" w:styleId="FR10">
    <w:name w:val="FR1"/>
    <w:link w:val="FR1"/>
    <w:rPr>
      <w:rFonts w:ascii="Times New Roman" w:hAnsi="Times New Roman"/>
      <w:b/>
      <w:sz w:val="28"/>
    </w:rPr>
  </w:style>
  <w:style w:type="paragraph" w:customStyle="1" w:styleId="Iauiue2">
    <w:name w:val="Iau?iue2"/>
    <w:link w:val="Iauiue20"/>
    <w:pPr>
      <w:widowControl w:val="0"/>
      <w:spacing w:after="0" w:line="240" w:lineRule="auto"/>
    </w:pPr>
    <w:rPr>
      <w:rFonts w:ascii="Times New Roman" w:hAnsi="Times New Roman"/>
      <w:sz w:val="20"/>
    </w:rPr>
  </w:style>
  <w:style w:type="character" w:customStyle="1" w:styleId="Iauiue20">
    <w:name w:val="Iau?iue2"/>
    <w:link w:val="Iauiue2"/>
    <w:rPr>
      <w:rFonts w:ascii="Times New Roman" w:hAnsi="Times New Roman"/>
      <w:sz w:val="20"/>
    </w:rPr>
  </w:style>
  <w:style w:type="paragraph" w:styleId="af7">
    <w:name w:val="Body Text Indent"/>
    <w:basedOn w:val="a"/>
    <w:link w:val="af8"/>
    <w:pPr>
      <w:keepNext/>
      <w:jc w:val="center"/>
    </w:pPr>
    <w:rPr>
      <w:b/>
    </w:rPr>
  </w:style>
  <w:style w:type="character" w:customStyle="1" w:styleId="af8">
    <w:name w:val="Основной текст с отступом Знак"/>
    <w:basedOn w:val="10"/>
    <w:link w:val="af7"/>
    <w:rPr>
      <w:rFonts w:ascii="Times New Roman" w:hAnsi="Times New Roman"/>
      <w:b/>
      <w:sz w:val="24"/>
    </w:rPr>
  </w:style>
  <w:style w:type="paragraph" w:customStyle="1" w:styleId="180">
    <w:name w:val="Çàã1 Знак8"/>
    <w:link w:val="181"/>
    <w:rPr>
      <w:sz w:val="24"/>
    </w:rPr>
  </w:style>
  <w:style w:type="character" w:customStyle="1" w:styleId="181">
    <w:name w:val="Çàã1 Знак8"/>
    <w:link w:val="180"/>
    <w:rPr>
      <w:sz w:val="24"/>
    </w:rPr>
  </w:style>
  <w:style w:type="paragraph" w:customStyle="1" w:styleId="2b">
    <w:name w:val="Обычный2"/>
    <w:link w:val="2c"/>
    <w:pPr>
      <w:widowControl w:val="0"/>
      <w:tabs>
        <w:tab w:val="left" w:pos="552"/>
      </w:tabs>
      <w:spacing w:after="0" w:line="300" w:lineRule="auto"/>
      <w:ind w:left="552" w:hanging="432"/>
    </w:pPr>
    <w:rPr>
      <w:rFonts w:ascii="Times New Roman" w:hAnsi="Times New Roman"/>
    </w:rPr>
  </w:style>
  <w:style w:type="character" w:customStyle="1" w:styleId="2c">
    <w:name w:val="Обычный2"/>
    <w:link w:val="2b"/>
    <w:rPr>
      <w:rFonts w:ascii="Times New Roman" w:hAnsi="Times New Roman"/>
    </w:rPr>
  </w:style>
  <w:style w:type="paragraph" w:customStyle="1" w:styleId="FontStyle12">
    <w:name w:val="Font Style12"/>
    <w:link w:val="FontStyle120"/>
    <w:rPr>
      <w:rFonts w:ascii="Times New Roman" w:hAnsi="Times New Roman"/>
      <w:b/>
      <w:sz w:val="26"/>
    </w:rPr>
  </w:style>
  <w:style w:type="character" w:customStyle="1" w:styleId="FontStyle120">
    <w:name w:val="Font Style12"/>
    <w:link w:val="FontStyle12"/>
    <w:rPr>
      <w:rFonts w:ascii="Times New Roman" w:hAnsi="Times New Roman"/>
      <w:b/>
      <w:sz w:val="26"/>
    </w:rPr>
  </w:style>
  <w:style w:type="paragraph" w:customStyle="1" w:styleId="ConsCell">
    <w:name w:val="ConsCell"/>
    <w:link w:val="ConsCell0"/>
    <w:pPr>
      <w:widowControl w:val="0"/>
      <w:spacing w:after="0" w:line="240" w:lineRule="auto"/>
    </w:pPr>
    <w:rPr>
      <w:rFonts w:ascii="Arial" w:hAnsi="Arial"/>
      <w:sz w:val="20"/>
    </w:rPr>
  </w:style>
  <w:style w:type="character" w:customStyle="1" w:styleId="ConsCell0">
    <w:name w:val="ConsCell"/>
    <w:link w:val="ConsCell"/>
    <w:rPr>
      <w:rFonts w:ascii="Arial" w:hAnsi="Arial"/>
      <w:sz w:val="20"/>
    </w:rPr>
  </w:style>
  <w:style w:type="paragraph" w:customStyle="1" w:styleId="ConsPlusNonformat">
    <w:name w:val="ConsPlusNonformat"/>
    <w:link w:val="ConsPlusNonformat0"/>
    <w:pPr>
      <w:widowControl w:val="0"/>
      <w:spacing w:after="0" w:line="240" w:lineRule="auto"/>
    </w:pPr>
    <w:rPr>
      <w:rFonts w:ascii="Courier New" w:hAnsi="Courier New"/>
      <w:sz w:val="20"/>
    </w:rPr>
  </w:style>
  <w:style w:type="character" w:customStyle="1" w:styleId="ConsPlusNonformat0">
    <w:name w:val="ConsPlusNonformat"/>
    <w:link w:val="ConsPlusNonformat"/>
    <w:rPr>
      <w:rFonts w:ascii="Courier New" w:hAnsi="Courier New"/>
      <w:sz w:val="20"/>
    </w:rPr>
  </w:style>
  <w:style w:type="paragraph" w:customStyle="1" w:styleId="Standard">
    <w:name w:val="Standard"/>
    <w:link w:val="Standard0"/>
    <w:pPr>
      <w:widowControl w:val="0"/>
      <w:spacing w:after="0" w:line="240" w:lineRule="auto"/>
    </w:pPr>
    <w:rPr>
      <w:rFonts w:ascii="Times New Roman" w:hAnsi="Times New Roman"/>
      <w:sz w:val="24"/>
    </w:rPr>
  </w:style>
  <w:style w:type="character" w:customStyle="1" w:styleId="Standard0">
    <w:name w:val="Standard"/>
    <w:link w:val="Standard"/>
    <w:rPr>
      <w:rFonts w:ascii="Times New Roman" w:hAnsi="Times New Roman"/>
      <w:sz w:val="24"/>
    </w:rPr>
  </w:style>
  <w:style w:type="paragraph" w:customStyle="1" w:styleId="af9">
    <w:name w:val="Таблица шапка"/>
    <w:basedOn w:val="a"/>
    <w:link w:val="afa"/>
    <w:pPr>
      <w:keepNext/>
      <w:spacing w:before="40" w:after="40"/>
      <w:ind w:left="57" w:right="57"/>
    </w:pPr>
    <w:rPr>
      <w:sz w:val="18"/>
    </w:rPr>
  </w:style>
  <w:style w:type="character" w:customStyle="1" w:styleId="afa">
    <w:name w:val="Таблица шапка"/>
    <w:basedOn w:val="10"/>
    <w:link w:val="af9"/>
    <w:rPr>
      <w:rFonts w:ascii="Times New Roman" w:hAnsi="Times New Roman"/>
      <w:sz w:val="18"/>
    </w:rPr>
  </w:style>
  <w:style w:type="paragraph" w:customStyle="1" w:styleId="34">
    <w:name w:val="Знак Знак3"/>
    <w:link w:val="35"/>
    <w:rPr>
      <w:sz w:val="24"/>
    </w:rPr>
  </w:style>
  <w:style w:type="character" w:customStyle="1" w:styleId="35">
    <w:name w:val="Знак Знак3"/>
    <w:link w:val="34"/>
    <w:rPr>
      <w:sz w:val="24"/>
    </w:rPr>
  </w:style>
  <w:style w:type="paragraph" w:customStyle="1" w:styleId="43">
    <w:name w:val="Знак4"/>
    <w:basedOn w:val="a"/>
    <w:link w:val="44"/>
    <w:pPr>
      <w:spacing w:after="160" w:line="240" w:lineRule="exact"/>
    </w:pPr>
    <w:rPr>
      <w:rFonts w:ascii="Verdana" w:hAnsi="Verdana"/>
      <w:sz w:val="20"/>
    </w:rPr>
  </w:style>
  <w:style w:type="character" w:customStyle="1" w:styleId="44">
    <w:name w:val="Знак4"/>
    <w:basedOn w:val="10"/>
    <w:link w:val="43"/>
    <w:rPr>
      <w:rFonts w:ascii="Verdana" w:hAnsi="Verdana"/>
      <w:sz w:val="20"/>
    </w:rPr>
  </w:style>
  <w:style w:type="paragraph" w:customStyle="1" w:styleId="afb">
    <w:link w:val="afc"/>
    <w:semiHidden/>
    <w:unhideWhenUsed/>
    <w:pPr>
      <w:spacing w:after="0" w:line="240" w:lineRule="auto"/>
    </w:pPr>
    <w:rPr>
      <w:rFonts w:ascii="Times New Roman" w:hAnsi="Times New Roman"/>
      <w:sz w:val="24"/>
    </w:rPr>
  </w:style>
  <w:style w:type="character" w:customStyle="1" w:styleId="afc">
    <w:link w:val="afb"/>
    <w:semiHidden/>
    <w:unhideWhenUsed/>
    <w:rPr>
      <w:rFonts w:ascii="Times New Roman" w:hAnsi="Times New Roman"/>
      <w:sz w:val="24"/>
    </w:rPr>
  </w:style>
  <w:style w:type="paragraph" w:customStyle="1" w:styleId="1e">
    <w:name w:val="Основной шрифт абзаца1"/>
    <w:link w:val="1f"/>
  </w:style>
  <w:style w:type="character" w:customStyle="1" w:styleId="1f">
    <w:name w:val="Основной шрифт абзаца1"/>
    <w:link w:val="1e"/>
  </w:style>
  <w:style w:type="paragraph" w:customStyle="1" w:styleId="1f7">
    <w:name w:val="Обычный1"/>
    <w:link w:val="1f8"/>
    <w:rPr>
      <w:rFonts w:ascii="Times New Roman" w:hAnsi="Times New Roman"/>
      <w:sz w:val="24"/>
    </w:rPr>
  </w:style>
  <w:style w:type="character" w:customStyle="1" w:styleId="1f8">
    <w:name w:val="Обычный1"/>
    <w:link w:val="1f7"/>
    <w:rPr>
      <w:rFonts w:ascii="Times New Roman" w:hAnsi="Times New Roman"/>
      <w:sz w:val="24"/>
    </w:rPr>
  </w:style>
  <w:style w:type="paragraph" w:customStyle="1" w:styleId="1">
    <w:name w:val="Обычный1"/>
    <w:link w:val="1f9"/>
    <w:pPr>
      <w:widowControl w:val="0"/>
      <w:numPr>
        <w:numId w:val="2"/>
      </w:numPr>
      <w:spacing w:after="0" w:line="300" w:lineRule="auto"/>
    </w:pPr>
    <w:rPr>
      <w:rFonts w:ascii="Times New Roman" w:hAnsi="Times New Roman"/>
    </w:rPr>
  </w:style>
  <w:style w:type="character" w:customStyle="1" w:styleId="1f9">
    <w:name w:val="Обычный1"/>
    <w:link w:val="1"/>
    <w:rPr>
      <w:rFonts w:ascii="Times New Roman" w:hAnsi="Times New Roman"/>
    </w:rPr>
  </w:style>
  <w:style w:type="paragraph" w:customStyle="1" w:styleId="xl84">
    <w:name w:val="xl84"/>
    <w:basedOn w:val="a"/>
    <w:link w:val="xl840"/>
    <w:pPr>
      <w:spacing w:beforeAutospacing="1" w:afterAutospacing="1"/>
      <w:jc w:val="center"/>
    </w:pPr>
    <w:rPr>
      <w:b/>
    </w:rPr>
  </w:style>
  <w:style w:type="character" w:customStyle="1" w:styleId="xl840">
    <w:name w:val="xl84"/>
    <w:basedOn w:val="10"/>
    <w:link w:val="xl84"/>
    <w:rPr>
      <w:rFonts w:ascii="Times New Roman" w:hAnsi="Times New Roman"/>
      <w:b/>
      <w:sz w:val="24"/>
    </w:rPr>
  </w:style>
  <w:style w:type="paragraph" w:customStyle="1" w:styleId="1fa">
    <w:name w:val="Выделение1"/>
    <w:link w:val="1fb"/>
    <w:rPr>
      <w:i/>
    </w:rPr>
  </w:style>
  <w:style w:type="character" w:customStyle="1" w:styleId="1fb">
    <w:name w:val="Выделение1"/>
    <w:link w:val="1fa"/>
    <w:rPr>
      <w:i/>
    </w:rPr>
  </w:style>
  <w:style w:type="paragraph" w:customStyle="1" w:styleId="afd">
    <w:name w:val="Символ сноски"/>
    <w:link w:val="afe"/>
    <w:rPr>
      <w:vertAlign w:val="superscript"/>
    </w:rPr>
  </w:style>
  <w:style w:type="character" w:customStyle="1" w:styleId="afe">
    <w:name w:val="Символ сноски"/>
    <w:link w:val="afd"/>
    <w:rPr>
      <w:vertAlign w:val="superscript"/>
    </w:rPr>
  </w:style>
  <w:style w:type="paragraph" w:customStyle="1" w:styleId="51">
    <w:name w:val="Знак5"/>
    <w:basedOn w:val="a"/>
    <w:link w:val="52"/>
    <w:pPr>
      <w:spacing w:after="160" w:line="240" w:lineRule="exact"/>
    </w:pPr>
    <w:rPr>
      <w:rFonts w:ascii="Verdana" w:hAnsi="Verdana"/>
      <w:sz w:val="20"/>
    </w:rPr>
  </w:style>
  <w:style w:type="character" w:customStyle="1" w:styleId="52">
    <w:name w:val="Знак5"/>
    <w:basedOn w:val="10"/>
    <w:link w:val="51"/>
    <w:rPr>
      <w:rFonts w:ascii="Verdana" w:hAnsi="Verdana"/>
      <w:sz w:val="20"/>
    </w:rPr>
  </w:style>
  <w:style w:type="paragraph" w:customStyle="1" w:styleId="171">
    <w:name w:val="Знак Знак17"/>
    <w:basedOn w:val="a"/>
    <w:link w:val="172"/>
    <w:pPr>
      <w:spacing w:after="160" w:line="240" w:lineRule="exact"/>
    </w:pPr>
    <w:rPr>
      <w:rFonts w:ascii="Verdana" w:hAnsi="Verdana"/>
      <w:sz w:val="20"/>
    </w:rPr>
  </w:style>
  <w:style w:type="character" w:customStyle="1" w:styleId="172">
    <w:name w:val="Знак Знак17"/>
    <w:basedOn w:val="10"/>
    <w:link w:val="171"/>
    <w:rPr>
      <w:rFonts w:ascii="Verdana" w:hAnsi="Verdana"/>
      <w:sz w:val="20"/>
    </w:rPr>
  </w:style>
  <w:style w:type="paragraph" w:customStyle="1" w:styleId="aff">
    <w:name w:val="Содержимое таблицы"/>
    <w:basedOn w:val="a"/>
    <w:link w:val="aff0"/>
  </w:style>
  <w:style w:type="character" w:customStyle="1" w:styleId="aff0">
    <w:name w:val="Содержимое таблицы"/>
    <w:basedOn w:val="10"/>
    <w:link w:val="aff"/>
    <w:rPr>
      <w:rFonts w:ascii="Times New Roman" w:hAnsi="Times New Roman"/>
      <w:sz w:val="24"/>
    </w:rPr>
  </w:style>
  <w:style w:type="paragraph" w:customStyle="1" w:styleId="2d">
    <w:name w:val="Знак Знак2"/>
    <w:link w:val="2e"/>
    <w:rPr>
      <w:rFonts w:ascii="Courier New" w:hAnsi="Courier New"/>
    </w:rPr>
  </w:style>
  <w:style w:type="character" w:customStyle="1" w:styleId="2e">
    <w:name w:val="Знак Знак2"/>
    <w:link w:val="2d"/>
    <w:rPr>
      <w:rFonts w:ascii="Courier New" w:hAnsi="Courier New"/>
    </w:rPr>
  </w:style>
  <w:style w:type="paragraph" w:customStyle="1" w:styleId="222">
    <w:name w:val="Основной текст 22"/>
    <w:basedOn w:val="a"/>
    <w:link w:val="223"/>
    <w:pPr>
      <w:jc w:val="center"/>
    </w:pPr>
    <w:rPr>
      <w:b/>
      <w:sz w:val="28"/>
    </w:rPr>
  </w:style>
  <w:style w:type="character" w:customStyle="1" w:styleId="223">
    <w:name w:val="Основной текст 22"/>
    <w:basedOn w:val="10"/>
    <w:link w:val="222"/>
    <w:rPr>
      <w:rFonts w:ascii="Times New Roman" w:hAnsi="Times New Roman"/>
      <w:b/>
      <w:sz w:val="28"/>
    </w:rPr>
  </w:style>
  <w:style w:type="paragraph" w:styleId="36">
    <w:name w:val="Body Text 3"/>
    <w:basedOn w:val="a"/>
    <w:link w:val="37"/>
    <w:pPr>
      <w:spacing w:after="120"/>
    </w:pPr>
    <w:rPr>
      <w:sz w:val="16"/>
    </w:rPr>
  </w:style>
  <w:style w:type="character" w:customStyle="1" w:styleId="37">
    <w:name w:val="Основной текст 3 Знак"/>
    <w:basedOn w:val="10"/>
    <w:link w:val="36"/>
    <w:rPr>
      <w:rFonts w:ascii="Times New Roman" w:hAnsi="Times New Roman"/>
      <w:sz w:val="16"/>
    </w:rPr>
  </w:style>
  <w:style w:type="paragraph" w:customStyle="1" w:styleId="xl72">
    <w:name w:val="xl72"/>
    <w:basedOn w:val="a"/>
    <w:link w:val="xl720"/>
    <w:pPr>
      <w:spacing w:beforeAutospacing="1" w:afterAutospacing="1"/>
      <w:jc w:val="right"/>
    </w:pPr>
    <w:rPr>
      <w:b/>
      <w:i/>
    </w:rPr>
  </w:style>
  <w:style w:type="character" w:customStyle="1" w:styleId="xl720">
    <w:name w:val="xl72"/>
    <w:basedOn w:val="10"/>
    <w:link w:val="xl72"/>
    <w:rPr>
      <w:rFonts w:ascii="Times New Roman" w:hAnsi="Times New Roman"/>
      <w:b/>
      <w:i/>
      <w:sz w:val="24"/>
    </w:rPr>
  </w:style>
  <w:style w:type="paragraph" w:customStyle="1" w:styleId="xl71">
    <w:name w:val="xl71"/>
    <w:basedOn w:val="a"/>
    <w:link w:val="xl710"/>
    <w:pPr>
      <w:spacing w:beforeAutospacing="1" w:afterAutospacing="1"/>
    </w:pPr>
    <w:rPr>
      <w:b/>
      <w:i/>
    </w:rPr>
  </w:style>
  <w:style w:type="character" w:customStyle="1" w:styleId="xl710">
    <w:name w:val="xl71"/>
    <w:basedOn w:val="10"/>
    <w:link w:val="xl71"/>
    <w:rPr>
      <w:rFonts w:ascii="Times New Roman" w:hAnsi="Times New Roman"/>
      <w:b/>
      <w:i/>
      <w:sz w:val="24"/>
    </w:rPr>
  </w:style>
  <w:style w:type="paragraph" w:customStyle="1" w:styleId="1fc">
    <w:name w:val="Текст выноски1"/>
    <w:basedOn w:val="a"/>
    <w:link w:val="1fd"/>
    <w:rPr>
      <w:rFonts w:ascii="Tahoma" w:hAnsi="Tahoma"/>
      <w:sz w:val="16"/>
    </w:rPr>
  </w:style>
  <w:style w:type="character" w:customStyle="1" w:styleId="1fd">
    <w:name w:val="Текст выноски1"/>
    <w:basedOn w:val="10"/>
    <w:link w:val="1fc"/>
    <w:rPr>
      <w:rFonts w:ascii="Tahoma" w:hAnsi="Tahoma"/>
      <w:sz w:val="16"/>
    </w:rPr>
  </w:style>
  <w:style w:type="paragraph" w:customStyle="1" w:styleId="aff1">
    <w:name w:val="Основной шрифт"/>
    <w:link w:val="aff2"/>
  </w:style>
  <w:style w:type="character" w:customStyle="1" w:styleId="aff2">
    <w:name w:val="Основной шрифт"/>
    <w:link w:val="aff1"/>
  </w:style>
  <w:style w:type="paragraph" w:customStyle="1" w:styleId="Style-14">
    <w:name w:val="Style-14"/>
    <w:link w:val="Style-140"/>
    <w:pPr>
      <w:spacing w:after="0" w:line="240" w:lineRule="auto"/>
    </w:pPr>
    <w:rPr>
      <w:rFonts w:ascii="Times New Roman" w:hAnsi="Times New Roman"/>
      <w:sz w:val="20"/>
    </w:rPr>
  </w:style>
  <w:style w:type="character" w:customStyle="1" w:styleId="Style-140">
    <w:name w:val="Style-14"/>
    <w:link w:val="Style-14"/>
    <w:rPr>
      <w:rFonts w:ascii="Times New Roman" w:hAnsi="Times New Roman"/>
      <w:sz w:val="20"/>
    </w:rPr>
  </w:style>
  <w:style w:type="paragraph" w:customStyle="1" w:styleId="Normal1">
    <w:name w:val="Normal1"/>
    <w:link w:val="Normal10"/>
    <w:pPr>
      <w:widowControl w:val="0"/>
      <w:spacing w:after="0" w:line="240" w:lineRule="auto"/>
    </w:pPr>
    <w:rPr>
      <w:rFonts w:ascii="Times New Roman" w:hAnsi="Times New Roman"/>
      <w:sz w:val="24"/>
    </w:rPr>
  </w:style>
  <w:style w:type="character" w:customStyle="1" w:styleId="Normal10">
    <w:name w:val="Normal1"/>
    <w:link w:val="Normal1"/>
    <w:rPr>
      <w:rFonts w:ascii="Times New Roman" w:hAnsi="Times New Roman"/>
      <w:sz w:val="24"/>
    </w:rPr>
  </w:style>
  <w:style w:type="paragraph" w:styleId="38">
    <w:name w:val="toc 3"/>
    <w:next w:val="a"/>
    <w:link w:val="39"/>
    <w:uiPriority w:val="39"/>
    <w:pPr>
      <w:ind w:left="400"/>
    </w:pPr>
    <w:rPr>
      <w:rFonts w:ascii="XO Thames" w:hAnsi="XO Thames"/>
      <w:sz w:val="28"/>
    </w:rPr>
  </w:style>
  <w:style w:type="character" w:customStyle="1" w:styleId="39">
    <w:name w:val="Оглавление 3 Знак"/>
    <w:link w:val="38"/>
    <w:rPr>
      <w:rFonts w:ascii="XO Thames" w:hAnsi="XO Thames"/>
      <w:sz w:val="28"/>
    </w:rPr>
  </w:style>
  <w:style w:type="paragraph" w:customStyle="1" w:styleId="aff3">
    <w:name w:val="Таблица текст"/>
    <w:basedOn w:val="a"/>
    <w:link w:val="aff4"/>
    <w:pPr>
      <w:spacing w:before="40" w:after="40"/>
      <w:ind w:left="57" w:right="57"/>
    </w:pPr>
    <w:rPr>
      <w:sz w:val="22"/>
    </w:rPr>
  </w:style>
  <w:style w:type="character" w:customStyle="1" w:styleId="aff4">
    <w:name w:val="Таблица текст"/>
    <w:basedOn w:val="10"/>
    <w:link w:val="aff3"/>
    <w:rPr>
      <w:rFonts w:ascii="Times New Roman" w:hAnsi="Times New Roman"/>
      <w:sz w:val="22"/>
    </w:rPr>
  </w:style>
  <w:style w:type="paragraph" w:styleId="aff5">
    <w:name w:val="Plain Text"/>
    <w:basedOn w:val="a"/>
    <w:link w:val="aff6"/>
    <w:rPr>
      <w:rFonts w:ascii="Courier New" w:hAnsi="Courier New"/>
      <w:sz w:val="20"/>
    </w:rPr>
  </w:style>
  <w:style w:type="character" w:customStyle="1" w:styleId="aff6">
    <w:name w:val="Текст Знак"/>
    <w:basedOn w:val="10"/>
    <w:link w:val="aff5"/>
    <w:rPr>
      <w:rFonts w:ascii="Courier New" w:hAnsi="Courier New"/>
      <w:sz w:val="20"/>
    </w:rPr>
  </w:style>
  <w:style w:type="paragraph" w:customStyle="1" w:styleId="120">
    <w:name w:val="Çàã1 Знак2"/>
    <w:link w:val="121"/>
    <w:rPr>
      <w:sz w:val="24"/>
    </w:rPr>
  </w:style>
  <w:style w:type="character" w:customStyle="1" w:styleId="121">
    <w:name w:val="Çàã1 Знак2"/>
    <w:link w:val="120"/>
    <w:rPr>
      <w:sz w:val="24"/>
    </w:rPr>
  </w:style>
  <w:style w:type="paragraph" w:customStyle="1" w:styleId="Style-10">
    <w:name w:val="Style-10"/>
    <w:link w:val="Style-100"/>
    <w:pPr>
      <w:spacing w:after="0" w:line="240" w:lineRule="auto"/>
    </w:pPr>
    <w:rPr>
      <w:rFonts w:ascii="Times New Roman" w:hAnsi="Times New Roman"/>
      <w:sz w:val="20"/>
    </w:rPr>
  </w:style>
  <w:style w:type="character" w:customStyle="1" w:styleId="Style-100">
    <w:name w:val="Style-10"/>
    <w:link w:val="Style-10"/>
    <w:rPr>
      <w:rFonts w:ascii="Times New Roman" w:hAnsi="Times New Roman"/>
      <w:sz w:val="20"/>
    </w:rPr>
  </w:style>
  <w:style w:type="paragraph" w:styleId="aff7">
    <w:name w:val="header"/>
    <w:basedOn w:val="a"/>
    <w:link w:val="aff8"/>
    <w:pPr>
      <w:tabs>
        <w:tab w:val="center" w:pos="4677"/>
        <w:tab w:val="right" w:pos="9355"/>
      </w:tabs>
    </w:pPr>
  </w:style>
  <w:style w:type="character" w:customStyle="1" w:styleId="aff8">
    <w:name w:val="Верхний колонтитул Знак"/>
    <w:basedOn w:val="10"/>
    <w:link w:val="aff7"/>
    <w:rPr>
      <w:rFonts w:ascii="Times New Roman" w:hAnsi="Times New Roman"/>
      <w:sz w:val="24"/>
    </w:rPr>
  </w:style>
  <w:style w:type="paragraph" w:customStyle="1" w:styleId="iceouttxt">
    <w:name w:val="iceouttxt"/>
    <w:link w:val="iceouttxt0"/>
  </w:style>
  <w:style w:type="character" w:customStyle="1" w:styleId="iceouttxt0">
    <w:name w:val="iceouttxt"/>
    <w:link w:val="iceouttxt"/>
  </w:style>
  <w:style w:type="paragraph" w:customStyle="1" w:styleId="Heading">
    <w:name w:val="Heading"/>
    <w:link w:val="Heading0"/>
    <w:pPr>
      <w:spacing w:after="0" w:line="240" w:lineRule="auto"/>
    </w:pPr>
    <w:rPr>
      <w:rFonts w:ascii="Arial" w:hAnsi="Arial"/>
      <w:b/>
    </w:rPr>
  </w:style>
  <w:style w:type="character" w:customStyle="1" w:styleId="Heading0">
    <w:name w:val="Heading"/>
    <w:link w:val="Heading"/>
    <w:rPr>
      <w:rFonts w:ascii="Arial" w:hAnsi="Arial"/>
      <w:b/>
    </w:rPr>
  </w:style>
  <w:style w:type="paragraph" w:customStyle="1" w:styleId="1fe">
    <w:name w:val="Обычный (веб)1"/>
    <w:basedOn w:val="a"/>
    <w:link w:val="1ff"/>
    <w:pPr>
      <w:spacing w:beforeAutospacing="1" w:afterAutospacing="1"/>
    </w:pPr>
    <w:rPr>
      <w:rFonts w:ascii="Arial Unicode MS" w:hAnsi="Arial Unicode MS"/>
    </w:rPr>
  </w:style>
  <w:style w:type="character" w:customStyle="1" w:styleId="1ff">
    <w:name w:val="Обычный (веб)1"/>
    <w:basedOn w:val="10"/>
    <w:link w:val="1fe"/>
    <w:rPr>
      <w:rFonts w:ascii="Arial Unicode MS" w:hAnsi="Arial Unicode MS"/>
      <w:sz w:val="24"/>
    </w:rPr>
  </w:style>
  <w:style w:type="paragraph" w:customStyle="1" w:styleId="xl82">
    <w:name w:val="xl82"/>
    <w:basedOn w:val="a"/>
    <w:link w:val="xl820"/>
    <w:pPr>
      <w:spacing w:beforeAutospacing="1" w:afterAutospacing="1"/>
      <w:jc w:val="center"/>
    </w:pPr>
  </w:style>
  <w:style w:type="character" w:customStyle="1" w:styleId="xl820">
    <w:name w:val="xl82"/>
    <w:basedOn w:val="10"/>
    <w:link w:val="xl82"/>
    <w:rPr>
      <w:rFonts w:ascii="Times New Roman" w:hAnsi="Times New Roman"/>
      <w:sz w:val="24"/>
    </w:rPr>
  </w:style>
  <w:style w:type="paragraph" w:customStyle="1" w:styleId="font6">
    <w:name w:val="font6"/>
    <w:basedOn w:val="a"/>
    <w:link w:val="font60"/>
    <w:pPr>
      <w:spacing w:beforeAutospacing="1" w:afterAutospacing="1"/>
    </w:pPr>
    <w:rPr>
      <w:rFonts w:ascii="Arial CYR" w:hAnsi="Arial CYR"/>
      <w:sz w:val="20"/>
    </w:rPr>
  </w:style>
  <w:style w:type="character" w:customStyle="1" w:styleId="font60">
    <w:name w:val="font6"/>
    <w:basedOn w:val="10"/>
    <w:link w:val="font6"/>
    <w:rPr>
      <w:rFonts w:ascii="Arial CYR" w:hAnsi="Arial CYR"/>
      <w:sz w:val="20"/>
    </w:rPr>
  </w:style>
  <w:style w:type="paragraph" w:customStyle="1" w:styleId="WW-Absatz-Standardschriftart111111111111111111">
    <w:name w:val="WW-Absatz-Standardschriftart111111111111111111"/>
    <w:link w:val="WW-Absatz-Standardschriftart1111111111111111110"/>
  </w:style>
  <w:style w:type="character" w:customStyle="1" w:styleId="WW-Absatz-Standardschriftart1111111111111111110">
    <w:name w:val="WW-Absatz-Standardschriftart111111111111111111"/>
    <w:link w:val="WW-Absatz-Standardschriftart111111111111111111"/>
  </w:style>
  <w:style w:type="paragraph" w:customStyle="1" w:styleId="ConsNonformat">
    <w:name w:val="ConsNonformat"/>
    <w:link w:val="ConsNonformat0"/>
    <w:pPr>
      <w:widowControl w:val="0"/>
      <w:spacing w:after="0" w:line="240" w:lineRule="auto"/>
      <w:ind w:right="19772"/>
    </w:pPr>
    <w:rPr>
      <w:rFonts w:ascii="Courier New" w:hAnsi="Courier New"/>
      <w:sz w:val="20"/>
    </w:rPr>
  </w:style>
  <w:style w:type="character" w:customStyle="1" w:styleId="ConsNonformat0">
    <w:name w:val="ConsNonformat"/>
    <w:link w:val="ConsNonformat"/>
    <w:rPr>
      <w:rFonts w:ascii="Courier New" w:hAnsi="Courier New"/>
      <w:sz w:val="20"/>
    </w:rPr>
  </w:style>
  <w:style w:type="paragraph" w:customStyle="1" w:styleId="Style17">
    <w:name w:val="Style17"/>
    <w:basedOn w:val="a"/>
    <w:link w:val="Style170"/>
    <w:pPr>
      <w:widowControl w:val="0"/>
      <w:jc w:val="both"/>
    </w:pPr>
    <w:rPr>
      <w:rFonts w:ascii="Cambria" w:hAnsi="Cambria"/>
    </w:rPr>
  </w:style>
  <w:style w:type="character" w:customStyle="1" w:styleId="Style170">
    <w:name w:val="Style17"/>
    <w:basedOn w:val="10"/>
    <w:link w:val="Style17"/>
    <w:rPr>
      <w:rFonts w:ascii="Cambria" w:hAnsi="Cambria"/>
      <w:sz w:val="24"/>
    </w:rPr>
  </w:style>
  <w:style w:type="paragraph" w:customStyle="1" w:styleId="s0">
    <w:name w:val="s0"/>
    <w:link w:val="s00"/>
    <w:rPr>
      <w:rFonts w:ascii="Times New Roman" w:hAnsi="Times New Roman"/>
      <w:sz w:val="20"/>
    </w:rPr>
  </w:style>
  <w:style w:type="character" w:customStyle="1" w:styleId="s00">
    <w:name w:val="s0"/>
    <w:link w:val="s0"/>
    <w:rPr>
      <w:rFonts w:ascii="Times New Roman" w:hAnsi="Times New Roman"/>
      <w:sz w:val="20"/>
    </w:rPr>
  </w:style>
  <w:style w:type="paragraph" w:customStyle="1" w:styleId="FontStyle27">
    <w:name w:val="Font Style27"/>
    <w:link w:val="FontStyle270"/>
    <w:rPr>
      <w:rFonts w:ascii="Times New Roman" w:hAnsi="Times New Roman"/>
      <w:sz w:val="26"/>
    </w:rPr>
  </w:style>
  <w:style w:type="character" w:customStyle="1" w:styleId="FontStyle270">
    <w:name w:val="Font Style27"/>
    <w:link w:val="FontStyle27"/>
    <w:rPr>
      <w:rFonts w:ascii="Times New Roman" w:hAnsi="Times New Roman"/>
      <w:sz w:val="26"/>
    </w:rPr>
  </w:style>
  <w:style w:type="paragraph" w:customStyle="1" w:styleId="FontStyle14">
    <w:name w:val="Font Style14"/>
    <w:link w:val="FontStyle140"/>
    <w:rPr>
      <w:rFonts w:ascii="Times New Roman" w:hAnsi="Times New Roman"/>
      <w:sz w:val="16"/>
    </w:rPr>
  </w:style>
  <w:style w:type="character" w:customStyle="1" w:styleId="FontStyle140">
    <w:name w:val="Font Style14"/>
    <w:link w:val="FontStyle14"/>
    <w:rPr>
      <w:rFonts w:ascii="Times New Roman" w:hAnsi="Times New Roman"/>
      <w:sz w:val="16"/>
    </w:rPr>
  </w:style>
  <w:style w:type="paragraph" w:customStyle="1" w:styleId="212">
    <w:name w:val="Основной текст с отступом 21"/>
    <w:basedOn w:val="a"/>
    <w:link w:val="213"/>
    <w:pPr>
      <w:spacing w:after="120" w:line="480" w:lineRule="auto"/>
      <w:ind w:left="283"/>
    </w:pPr>
  </w:style>
  <w:style w:type="character" w:customStyle="1" w:styleId="213">
    <w:name w:val="Основной текст с отступом 21"/>
    <w:basedOn w:val="10"/>
    <w:link w:val="212"/>
    <w:rPr>
      <w:rFonts w:ascii="Times New Roman" w:hAnsi="Times New Roman"/>
      <w:sz w:val="24"/>
    </w:rPr>
  </w:style>
  <w:style w:type="paragraph" w:customStyle="1" w:styleId="xl83">
    <w:name w:val="xl83"/>
    <w:basedOn w:val="a"/>
    <w:link w:val="xl830"/>
    <w:pPr>
      <w:spacing w:beforeAutospacing="1" w:afterAutospacing="1"/>
      <w:jc w:val="center"/>
    </w:pPr>
    <w:rPr>
      <w:b/>
    </w:rPr>
  </w:style>
  <w:style w:type="character" w:customStyle="1" w:styleId="xl830">
    <w:name w:val="xl83"/>
    <w:basedOn w:val="10"/>
    <w:link w:val="xl83"/>
    <w:rPr>
      <w:rFonts w:ascii="Times New Roman" w:hAnsi="Times New Roman"/>
      <w:b/>
      <w:sz w:val="24"/>
    </w:rPr>
  </w:style>
  <w:style w:type="paragraph" w:customStyle="1" w:styleId="Style16">
    <w:name w:val="Style16"/>
    <w:basedOn w:val="a"/>
    <w:link w:val="Style160"/>
    <w:pPr>
      <w:widowControl w:val="0"/>
      <w:spacing w:line="309" w:lineRule="exact"/>
      <w:jc w:val="right"/>
    </w:pPr>
    <w:rPr>
      <w:rFonts w:ascii="Cambria" w:hAnsi="Cambria"/>
    </w:rPr>
  </w:style>
  <w:style w:type="character" w:customStyle="1" w:styleId="Style160">
    <w:name w:val="Style16"/>
    <w:basedOn w:val="10"/>
    <w:link w:val="Style16"/>
    <w:rPr>
      <w:rFonts w:ascii="Cambria" w:hAnsi="Cambria"/>
      <w:sz w:val="24"/>
    </w:rPr>
  </w:style>
  <w:style w:type="paragraph" w:customStyle="1" w:styleId="1ff0">
    <w:name w:val="Знак1 Знак Знак Знак"/>
    <w:basedOn w:val="a"/>
    <w:link w:val="1ff1"/>
    <w:pPr>
      <w:spacing w:after="160" w:line="240" w:lineRule="exact"/>
    </w:pPr>
    <w:rPr>
      <w:rFonts w:ascii="Verdana" w:hAnsi="Verdana"/>
      <w:sz w:val="20"/>
    </w:rPr>
  </w:style>
  <w:style w:type="character" w:customStyle="1" w:styleId="1ff1">
    <w:name w:val="Знак1 Знак Знак Знак"/>
    <w:basedOn w:val="10"/>
    <w:link w:val="1ff0"/>
    <w:rPr>
      <w:rFonts w:ascii="Verdana" w:hAnsi="Verdana"/>
      <w:sz w:val="20"/>
    </w:rPr>
  </w:style>
  <w:style w:type="paragraph" w:customStyle="1" w:styleId="1ff2">
    <w:name w:val="Çàã1 Знак"/>
    <w:link w:val="1ff3"/>
    <w:rPr>
      <w:sz w:val="24"/>
    </w:rPr>
  </w:style>
  <w:style w:type="character" w:customStyle="1" w:styleId="1ff3">
    <w:name w:val="Çàã1 Знак"/>
    <w:link w:val="1ff2"/>
    <w:rPr>
      <w:sz w:val="24"/>
    </w:rPr>
  </w:style>
  <w:style w:type="paragraph" w:customStyle="1" w:styleId="1ff4">
    <w:name w:val="Знак примечания1"/>
    <w:basedOn w:val="1e"/>
    <w:link w:val="1ff5"/>
    <w:rPr>
      <w:sz w:val="16"/>
    </w:rPr>
  </w:style>
  <w:style w:type="character" w:customStyle="1" w:styleId="1ff5">
    <w:name w:val="Знак примечания1"/>
    <w:basedOn w:val="1f"/>
    <w:link w:val="1ff4"/>
    <w:rPr>
      <w:sz w:val="16"/>
    </w:rPr>
  </w:style>
  <w:style w:type="paragraph" w:styleId="2f">
    <w:name w:val="Body Text 2"/>
    <w:basedOn w:val="a"/>
    <w:link w:val="2f0"/>
    <w:pPr>
      <w:keepNext/>
      <w:widowControl w:val="0"/>
      <w:jc w:val="both"/>
    </w:pPr>
    <w:rPr>
      <w:sz w:val="28"/>
    </w:rPr>
  </w:style>
  <w:style w:type="character" w:customStyle="1" w:styleId="2f0">
    <w:name w:val="Основной текст 2 Знак"/>
    <w:basedOn w:val="10"/>
    <w:link w:val="2f"/>
    <w:rPr>
      <w:rFonts w:ascii="Times New Roman" w:hAnsi="Times New Roman"/>
      <w:sz w:val="28"/>
    </w:rPr>
  </w:style>
  <w:style w:type="paragraph" w:customStyle="1" w:styleId="xl68">
    <w:name w:val="xl68"/>
    <w:basedOn w:val="a"/>
    <w:link w:val="xl680"/>
    <w:pPr>
      <w:spacing w:beforeAutospacing="1" w:afterAutospacing="1"/>
    </w:pPr>
  </w:style>
  <w:style w:type="character" w:customStyle="1" w:styleId="xl680">
    <w:name w:val="xl68"/>
    <w:basedOn w:val="10"/>
    <w:link w:val="xl68"/>
    <w:rPr>
      <w:rFonts w:ascii="Times New Roman" w:hAnsi="Times New Roman"/>
      <w:sz w:val="24"/>
    </w:rPr>
  </w:style>
  <w:style w:type="paragraph" w:customStyle="1" w:styleId="xl67">
    <w:name w:val="xl67"/>
    <w:basedOn w:val="a"/>
    <w:link w:val="xl670"/>
    <w:pPr>
      <w:spacing w:beforeAutospacing="1" w:afterAutospacing="1"/>
    </w:pPr>
  </w:style>
  <w:style w:type="character" w:customStyle="1" w:styleId="xl670">
    <w:name w:val="xl67"/>
    <w:basedOn w:val="10"/>
    <w:link w:val="xl67"/>
    <w:rPr>
      <w:rFonts w:ascii="Times New Roman" w:hAnsi="Times New Roman"/>
      <w:sz w:val="24"/>
    </w:rPr>
  </w:style>
  <w:style w:type="paragraph" w:customStyle="1" w:styleId="oaenoniinee">
    <w:name w:val="oaeno niinee"/>
    <w:basedOn w:val="a"/>
    <w:link w:val="oaenoniinee0"/>
    <w:pPr>
      <w:widowControl w:val="0"/>
    </w:pPr>
    <w:rPr>
      <w:rFonts w:ascii="Gelvetsky 12pt" w:hAnsi="Gelvetsky 12pt"/>
    </w:rPr>
  </w:style>
  <w:style w:type="character" w:customStyle="1" w:styleId="oaenoniinee0">
    <w:name w:val="oaeno niinee"/>
    <w:basedOn w:val="10"/>
    <w:link w:val="oaenoniinee"/>
    <w:rPr>
      <w:rFonts w:ascii="Gelvetsky 12pt" w:hAnsi="Gelvetsky 12pt"/>
      <w:sz w:val="24"/>
    </w:rPr>
  </w:style>
  <w:style w:type="paragraph" w:styleId="aff9">
    <w:name w:val="Block Text"/>
    <w:basedOn w:val="a"/>
    <w:link w:val="affa"/>
    <w:pPr>
      <w:keepNext/>
      <w:widowControl w:val="0"/>
      <w:numPr>
        <w:ilvl w:val="8"/>
      </w:numPr>
      <w:ind w:left="6" w:right="6"/>
      <w:jc w:val="both"/>
    </w:pPr>
    <w:rPr>
      <w:sz w:val="28"/>
    </w:rPr>
  </w:style>
  <w:style w:type="character" w:customStyle="1" w:styleId="affa">
    <w:name w:val="Цитата Знак"/>
    <w:basedOn w:val="10"/>
    <w:link w:val="aff9"/>
    <w:rPr>
      <w:rFonts w:ascii="Times New Roman" w:hAnsi="Times New Roman"/>
      <w:sz w:val="28"/>
    </w:rPr>
  </w:style>
  <w:style w:type="paragraph" w:customStyle="1" w:styleId="NormalWebChar1">
    <w:name w:val="Normal (Web) Char1"/>
    <w:link w:val="NormalWebChar10"/>
    <w:rPr>
      <w:rFonts w:ascii="Times New Roman" w:hAnsi="Times New Roman"/>
      <w:sz w:val="24"/>
    </w:rPr>
  </w:style>
  <w:style w:type="character" w:customStyle="1" w:styleId="NormalWebChar10">
    <w:name w:val="Normal (Web) Char1"/>
    <w:link w:val="NormalWebChar1"/>
    <w:rPr>
      <w:rFonts w:ascii="Times New Roman" w:hAnsi="Times New Roman"/>
      <w:sz w:val="24"/>
    </w:rPr>
  </w:style>
  <w:style w:type="paragraph" w:customStyle="1" w:styleId="Textbody">
    <w:name w:val="Text body"/>
    <w:basedOn w:val="Standard"/>
    <w:link w:val="Textbody0"/>
    <w:pPr>
      <w:widowControl/>
      <w:spacing w:line="260" w:lineRule="atLeast"/>
      <w:jc w:val="center"/>
    </w:pPr>
    <w:rPr>
      <w:b/>
    </w:rPr>
  </w:style>
  <w:style w:type="character" w:customStyle="1" w:styleId="Textbody0">
    <w:name w:val="Text body"/>
    <w:basedOn w:val="Standard0"/>
    <w:link w:val="Textbody"/>
    <w:rPr>
      <w:rFonts w:ascii="Times New Roman" w:hAnsi="Times New Roman"/>
      <w:b/>
      <w:sz w:val="24"/>
    </w:rPr>
  </w:style>
  <w:style w:type="paragraph" w:customStyle="1" w:styleId="150">
    <w:name w:val="Çàã1 Знак5"/>
    <w:link w:val="151"/>
    <w:rPr>
      <w:sz w:val="24"/>
    </w:rPr>
  </w:style>
  <w:style w:type="character" w:customStyle="1" w:styleId="151">
    <w:name w:val="Çàã1 Знак5"/>
    <w:link w:val="150"/>
    <w:rPr>
      <w:sz w:val="24"/>
    </w:rPr>
  </w:style>
  <w:style w:type="character" w:customStyle="1" w:styleId="50">
    <w:name w:val="Заголовок 5 Знак"/>
    <w:basedOn w:val="10"/>
    <w:link w:val="5"/>
    <w:rPr>
      <w:rFonts w:ascii="Times New Roman" w:hAnsi="Times New Roman"/>
      <w:b/>
      <w:i/>
      <w:sz w:val="26"/>
    </w:rPr>
  </w:style>
  <w:style w:type="paragraph" w:customStyle="1" w:styleId="1ff6">
    <w:name w:val="Номер страницы1"/>
    <w:basedOn w:val="1e"/>
    <w:link w:val="1ff7"/>
  </w:style>
  <w:style w:type="character" w:customStyle="1" w:styleId="1ff7">
    <w:name w:val="Номер страницы1"/>
    <w:basedOn w:val="1f"/>
    <w:link w:val="1ff6"/>
  </w:style>
  <w:style w:type="character" w:customStyle="1" w:styleId="12">
    <w:name w:val="Заголовок 1 Знак"/>
    <w:basedOn w:val="10"/>
    <w:link w:val="11"/>
    <w:rPr>
      <w:rFonts w:ascii="Times New Roman" w:hAnsi="Times New Roman"/>
      <w:b/>
      <w:sz w:val="32"/>
    </w:rPr>
  </w:style>
  <w:style w:type="paragraph" w:customStyle="1" w:styleId="country-name">
    <w:name w:val="country-name"/>
    <w:link w:val="country-name0"/>
  </w:style>
  <w:style w:type="character" w:customStyle="1" w:styleId="country-name0">
    <w:name w:val="country-name"/>
    <w:link w:val="country-name"/>
  </w:style>
  <w:style w:type="paragraph" w:styleId="affb">
    <w:name w:val="annotation subject"/>
    <w:basedOn w:val="af5"/>
    <w:next w:val="af5"/>
    <w:link w:val="affc"/>
    <w:rPr>
      <w:b/>
    </w:rPr>
  </w:style>
  <w:style w:type="character" w:customStyle="1" w:styleId="affc">
    <w:name w:val="Тема примечания Знак"/>
    <w:basedOn w:val="af6"/>
    <w:link w:val="affb"/>
    <w:rPr>
      <w:rFonts w:ascii="Times New Roman" w:hAnsi="Times New Roman"/>
      <w:b/>
      <w:sz w:val="20"/>
    </w:rPr>
  </w:style>
  <w:style w:type="paragraph" w:customStyle="1" w:styleId="xl74">
    <w:name w:val="xl74"/>
    <w:basedOn w:val="a"/>
    <w:link w:val="xl740"/>
    <w:pPr>
      <w:spacing w:beforeAutospacing="1" w:afterAutospacing="1"/>
      <w:jc w:val="right"/>
    </w:pPr>
  </w:style>
  <w:style w:type="character" w:customStyle="1" w:styleId="xl740">
    <w:name w:val="xl74"/>
    <w:basedOn w:val="10"/>
    <w:link w:val="xl74"/>
    <w:rPr>
      <w:rFonts w:ascii="Times New Roman" w:hAnsi="Times New Roman"/>
      <w:sz w:val="24"/>
    </w:rPr>
  </w:style>
  <w:style w:type="paragraph" w:customStyle="1" w:styleId="3a">
    <w:name w:val="Знак3"/>
    <w:basedOn w:val="a"/>
    <w:link w:val="3b"/>
    <w:pPr>
      <w:spacing w:after="160" w:line="240" w:lineRule="exact"/>
    </w:pPr>
    <w:rPr>
      <w:rFonts w:ascii="Verdana" w:hAnsi="Verdana"/>
      <w:sz w:val="20"/>
    </w:rPr>
  </w:style>
  <w:style w:type="character" w:customStyle="1" w:styleId="3b">
    <w:name w:val="Знак3"/>
    <w:basedOn w:val="10"/>
    <w:link w:val="3a"/>
    <w:rPr>
      <w:rFonts w:ascii="Verdana" w:hAnsi="Verdana"/>
      <w:sz w:val="20"/>
    </w:rPr>
  </w:style>
  <w:style w:type="paragraph" w:customStyle="1" w:styleId="xl70">
    <w:name w:val="xl70"/>
    <w:basedOn w:val="a"/>
    <w:link w:val="xl700"/>
    <w:pPr>
      <w:spacing w:beforeAutospacing="1" w:afterAutospacing="1"/>
    </w:pPr>
    <w:rPr>
      <w:b/>
      <w:i/>
    </w:rPr>
  </w:style>
  <w:style w:type="character" w:customStyle="1" w:styleId="xl700">
    <w:name w:val="xl70"/>
    <w:basedOn w:val="10"/>
    <w:link w:val="xl70"/>
    <w:rPr>
      <w:rFonts w:ascii="Times New Roman" w:hAnsi="Times New Roman"/>
      <w:b/>
      <w:i/>
      <w:sz w:val="24"/>
    </w:rPr>
  </w:style>
  <w:style w:type="paragraph" w:customStyle="1" w:styleId="Iauiue">
    <w:name w:val="Iau?iue"/>
    <w:link w:val="Iauiue0"/>
    <w:pPr>
      <w:spacing w:after="0" w:line="240" w:lineRule="auto"/>
    </w:pPr>
    <w:rPr>
      <w:rFonts w:ascii="Times New Roman" w:hAnsi="Times New Roman"/>
      <w:sz w:val="20"/>
    </w:rPr>
  </w:style>
  <w:style w:type="character" w:customStyle="1" w:styleId="Iauiue0">
    <w:name w:val="Iau?iue"/>
    <w:link w:val="Iauiue"/>
    <w:rPr>
      <w:rFonts w:ascii="Times New Roman" w:hAnsi="Times New Roman"/>
      <w:sz w:val="20"/>
    </w:rPr>
  </w:style>
  <w:style w:type="paragraph" w:customStyle="1" w:styleId="190">
    <w:name w:val="Çàã1 Знак9"/>
    <w:link w:val="191"/>
    <w:rPr>
      <w:sz w:val="24"/>
    </w:rPr>
  </w:style>
  <w:style w:type="character" w:customStyle="1" w:styleId="191">
    <w:name w:val="Çàã1 Знак9"/>
    <w:link w:val="190"/>
    <w:rPr>
      <w:sz w:val="24"/>
    </w:rPr>
  </w:style>
  <w:style w:type="paragraph" w:customStyle="1" w:styleId="xl79">
    <w:name w:val="xl79"/>
    <w:basedOn w:val="a"/>
    <w:link w:val="xl790"/>
    <w:pPr>
      <w:spacing w:beforeAutospacing="1" w:afterAutospacing="1"/>
      <w:jc w:val="center"/>
    </w:pPr>
  </w:style>
  <w:style w:type="character" w:customStyle="1" w:styleId="xl790">
    <w:name w:val="xl79"/>
    <w:basedOn w:val="10"/>
    <w:link w:val="xl79"/>
    <w:rPr>
      <w:rFonts w:ascii="Times New Roman" w:hAnsi="Times New Roman"/>
      <w:sz w:val="24"/>
    </w:rPr>
  </w:style>
  <w:style w:type="paragraph" w:customStyle="1" w:styleId="TitleChar">
    <w:name w:val="Title Char"/>
    <w:link w:val="TitleChar0"/>
    <w:rPr>
      <w:rFonts w:ascii="Times New Roman" w:hAnsi="Times New Roman"/>
      <w:sz w:val="24"/>
    </w:rPr>
  </w:style>
  <w:style w:type="character" w:customStyle="1" w:styleId="TitleChar0">
    <w:name w:val="Title Char"/>
    <w:link w:val="TitleChar"/>
    <w:rPr>
      <w:rFonts w:ascii="Times New Roman" w:hAnsi="Times New Roman"/>
      <w:sz w:val="24"/>
    </w:rPr>
  </w:style>
  <w:style w:type="paragraph" w:customStyle="1" w:styleId="affd">
    <w:name w:val="Базовый"/>
    <w:link w:val="affe"/>
    <w:pPr>
      <w:widowControl w:val="0"/>
      <w:tabs>
        <w:tab w:val="left" w:pos="706"/>
      </w:tabs>
      <w:spacing w:after="0" w:line="200" w:lineRule="atLeast"/>
    </w:pPr>
    <w:rPr>
      <w:rFonts w:ascii="Times New Roman" w:hAnsi="Times New Roman"/>
      <w:sz w:val="24"/>
    </w:rPr>
  </w:style>
  <w:style w:type="character" w:customStyle="1" w:styleId="affe">
    <w:name w:val="Базовый"/>
    <w:link w:val="affd"/>
    <w:rPr>
      <w:rFonts w:ascii="Times New Roman" w:hAnsi="Times New Roman"/>
      <w:sz w:val="24"/>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10"/>
    <w:link w:val="HTML"/>
    <w:rPr>
      <w:rFonts w:ascii="Courier New" w:hAnsi="Courier New"/>
      <w:sz w:val="20"/>
    </w:rPr>
  </w:style>
  <w:style w:type="paragraph" w:customStyle="1" w:styleId="1ff8">
    <w:name w:val="Гиперссылка1"/>
    <w:link w:val="afff"/>
    <w:rPr>
      <w:color w:val="0000FF"/>
      <w:u w:val="single"/>
    </w:rPr>
  </w:style>
  <w:style w:type="character" w:styleId="afff">
    <w:name w:val="Hyperlink"/>
    <w:link w:val="1ff8"/>
    <w:rPr>
      <w:color w:val="0000FF"/>
      <w:u w:val="single"/>
    </w:rPr>
  </w:style>
  <w:style w:type="paragraph" w:customStyle="1" w:styleId="Footnote">
    <w:name w:val="Footnote"/>
    <w:basedOn w:val="a"/>
    <w:link w:val="Footnote0"/>
    <w:rPr>
      <w:sz w:val="20"/>
    </w:rPr>
  </w:style>
  <w:style w:type="character" w:customStyle="1" w:styleId="Footnote0">
    <w:name w:val="Footnote"/>
    <w:basedOn w:val="10"/>
    <w:link w:val="Footnote"/>
    <w:rPr>
      <w:rFonts w:ascii="Times New Roman" w:hAnsi="Times New Roman"/>
      <w:sz w:val="20"/>
    </w:rPr>
  </w:style>
  <w:style w:type="character" w:customStyle="1" w:styleId="80">
    <w:name w:val="Заголовок 8 Знак"/>
    <w:basedOn w:val="10"/>
    <w:link w:val="8"/>
    <w:rPr>
      <w:rFonts w:ascii="Times New Roman" w:hAnsi="Times New Roman"/>
      <w:b/>
      <w:sz w:val="24"/>
    </w:rPr>
  </w:style>
  <w:style w:type="paragraph" w:customStyle="1" w:styleId="u">
    <w:name w:val="u"/>
    <w:basedOn w:val="1e"/>
    <w:link w:val="u0"/>
  </w:style>
  <w:style w:type="character" w:customStyle="1" w:styleId="u0">
    <w:name w:val="u"/>
    <w:basedOn w:val="1f"/>
    <w:link w:val="u"/>
  </w:style>
  <w:style w:type="paragraph" w:styleId="1ff9">
    <w:name w:val="toc 1"/>
    <w:basedOn w:val="a"/>
    <w:next w:val="a"/>
    <w:link w:val="1ffa"/>
    <w:uiPriority w:val="39"/>
    <w:pPr>
      <w:jc w:val="both"/>
    </w:pPr>
  </w:style>
  <w:style w:type="character" w:customStyle="1" w:styleId="1ffa">
    <w:name w:val="Оглавление 1 Знак"/>
    <w:basedOn w:val="10"/>
    <w:link w:val="1ff9"/>
    <w:rPr>
      <w:rFonts w:ascii="Times New Roman" w:hAnsi="Times New Roman"/>
      <w:sz w:val="24"/>
    </w:rPr>
  </w:style>
  <w:style w:type="paragraph" w:customStyle="1" w:styleId="53">
    <w:name w:val="Знак Знак5"/>
    <w:link w:val="54"/>
    <w:rPr>
      <w:rFonts w:ascii="Arial" w:hAnsi="Arial"/>
      <w:b/>
      <w:sz w:val="26"/>
    </w:rPr>
  </w:style>
  <w:style w:type="character" w:customStyle="1" w:styleId="54">
    <w:name w:val="Знак Знак5"/>
    <w:link w:val="53"/>
    <w:rPr>
      <w:rFonts w:ascii="Arial" w:hAnsi="Arial"/>
      <w:b/>
      <w:sz w:val="26"/>
    </w:rPr>
  </w:style>
  <w:style w:type="paragraph" w:customStyle="1" w:styleId="font9">
    <w:name w:val="font_9"/>
    <w:basedOn w:val="a"/>
    <w:link w:val="font90"/>
    <w:pPr>
      <w:spacing w:beforeAutospacing="1" w:afterAutospacing="1"/>
    </w:pPr>
  </w:style>
  <w:style w:type="character" w:customStyle="1" w:styleId="font90">
    <w:name w:val="font_9"/>
    <w:basedOn w:val="10"/>
    <w:link w:val="font9"/>
    <w:rPr>
      <w:rFonts w:ascii="Times New Roman" w:hAnsi="Times New Roman"/>
      <w:sz w:val="24"/>
    </w:rPr>
  </w:style>
  <w:style w:type="paragraph" w:customStyle="1" w:styleId="Web">
    <w:name w:val="Обычный (Web)"/>
    <w:basedOn w:val="a"/>
    <w:link w:val="Web0"/>
    <w:pPr>
      <w:spacing w:before="100" w:after="100"/>
    </w:pPr>
  </w:style>
  <w:style w:type="character" w:customStyle="1" w:styleId="Web0">
    <w:name w:val="Обычный (Web)"/>
    <w:basedOn w:val="10"/>
    <w:link w:val="Web"/>
    <w:rPr>
      <w:rFonts w:ascii="Times New Roman" w:hAnsi="Times New Roman"/>
      <w:sz w:val="24"/>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3">
    <w:name w:val="Стиль3"/>
    <w:basedOn w:val="2f1"/>
    <w:link w:val="3c"/>
    <w:pPr>
      <w:widowControl w:val="0"/>
      <w:numPr>
        <w:ilvl w:val="2"/>
        <w:numId w:val="3"/>
      </w:numPr>
      <w:tabs>
        <w:tab w:val="clear" w:pos="1134"/>
      </w:tabs>
    </w:pPr>
    <w:rPr>
      <w:i w:val="0"/>
      <w:sz w:val="24"/>
    </w:rPr>
  </w:style>
  <w:style w:type="character" w:customStyle="1" w:styleId="3c">
    <w:name w:val="Стиль3"/>
    <w:basedOn w:val="2f2"/>
    <w:link w:val="3"/>
    <w:rPr>
      <w:rFonts w:ascii="Times New Roman" w:hAnsi="Times New Roman"/>
      <w:i w:val="0"/>
      <w:sz w:val="24"/>
    </w:rPr>
  </w:style>
  <w:style w:type="paragraph" w:customStyle="1" w:styleId="NormalText">
    <w:name w:val="NormalText"/>
    <w:basedOn w:val="a"/>
    <w:link w:val="NormalText0"/>
    <w:pPr>
      <w:spacing w:after="240"/>
      <w:ind w:left="425" w:hanging="425"/>
      <w:jc w:val="both"/>
    </w:pPr>
    <w:rPr>
      <w:rFonts w:ascii="Arial" w:hAnsi="Arial"/>
      <w:sz w:val="20"/>
    </w:rPr>
  </w:style>
  <w:style w:type="character" w:customStyle="1" w:styleId="NormalText0">
    <w:name w:val="NormalText"/>
    <w:basedOn w:val="10"/>
    <w:link w:val="NormalText"/>
    <w:rPr>
      <w:rFonts w:ascii="Arial" w:hAnsi="Arial"/>
      <w:sz w:val="20"/>
    </w:rPr>
  </w:style>
  <w:style w:type="paragraph" w:customStyle="1" w:styleId="Style4">
    <w:name w:val="Style4"/>
    <w:basedOn w:val="a"/>
    <w:link w:val="Style40"/>
    <w:pPr>
      <w:widowControl w:val="0"/>
      <w:spacing w:line="322" w:lineRule="exact"/>
      <w:ind w:firstLine="370"/>
      <w:jc w:val="both"/>
    </w:pPr>
  </w:style>
  <w:style w:type="character" w:customStyle="1" w:styleId="Style40">
    <w:name w:val="Style4"/>
    <w:basedOn w:val="10"/>
    <w:link w:val="Style4"/>
    <w:rPr>
      <w:rFonts w:ascii="Times New Roman" w:hAnsi="Times New Roman"/>
      <w:sz w:val="24"/>
    </w:rPr>
  </w:style>
  <w:style w:type="paragraph" w:customStyle="1" w:styleId="ConsPlusNormal">
    <w:name w:val="ConsPlusNormal"/>
    <w:link w:val="ConsPlusNormal0"/>
    <w:pPr>
      <w:spacing w:after="0" w:line="240" w:lineRule="auto"/>
      <w:ind w:firstLine="720"/>
    </w:pPr>
    <w:rPr>
      <w:rFonts w:ascii="Arial" w:hAnsi="Arial"/>
      <w:sz w:val="20"/>
    </w:rPr>
  </w:style>
  <w:style w:type="character" w:customStyle="1" w:styleId="ConsPlusNormal0">
    <w:name w:val="ConsPlusNormal"/>
    <w:link w:val="ConsPlusNormal"/>
    <w:rPr>
      <w:rFonts w:ascii="Arial" w:hAnsi="Arial"/>
      <w:sz w:val="20"/>
    </w:rPr>
  </w:style>
  <w:style w:type="paragraph" w:customStyle="1" w:styleId="afff0">
    <w:name w:val="Пункт"/>
    <w:basedOn w:val="a"/>
    <w:link w:val="afff1"/>
    <w:pPr>
      <w:jc w:val="both"/>
    </w:pPr>
  </w:style>
  <w:style w:type="character" w:customStyle="1" w:styleId="afff1">
    <w:name w:val="Пункт"/>
    <w:basedOn w:val="10"/>
    <w:link w:val="afff0"/>
    <w:rPr>
      <w:rFonts w:ascii="Times New Roman" w:hAnsi="Times New Roman"/>
      <w:sz w:val="24"/>
    </w:rPr>
  </w:style>
  <w:style w:type="paragraph" w:customStyle="1" w:styleId="caaieiaie11">
    <w:name w:val="caaieiaie 11"/>
    <w:basedOn w:val="a"/>
    <w:next w:val="a"/>
    <w:link w:val="caaieiaie110"/>
    <w:pPr>
      <w:keepNext/>
      <w:jc w:val="center"/>
    </w:pPr>
  </w:style>
  <w:style w:type="character" w:customStyle="1" w:styleId="caaieiaie110">
    <w:name w:val="caaieiaie 11"/>
    <w:basedOn w:val="10"/>
    <w:link w:val="caaieiaie11"/>
    <w:rPr>
      <w:rFonts w:ascii="Times New Roman" w:hAnsi="Times New Roman"/>
      <w:sz w:val="24"/>
    </w:rPr>
  </w:style>
  <w:style w:type="paragraph" w:customStyle="1" w:styleId="blk">
    <w:name w:val="blk"/>
    <w:basedOn w:val="1e"/>
    <w:link w:val="blk0"/>
  </w:style>
  <w:style w:type="character" w:customStyle="1" w:styleId="blk0">
    <w:name w:val="blk"/>
    <w:basedOn w:val="1f"/>
    <w:link w:val="blk"/>
  </w:style>
  <w:style w:type="paragraph" w:styleId="afff2">
    <w:name w:val="Balloon Text"/>
    <w:basedOn w:val="a"/>
    <w:link w:val="afff3"/>
    <w:rPr>
      <w:rFonts w:ascii="Tahoma" w:hAnsi="Tahoma"/>
      <w:sz w:val="16"/>
    </w:rPr>
  </w:style>
  <w:style w:type="character" w:customStyle="1" w:styleId="afff3">
    <w:name w:val="Текст выноски Знак"/>
    <w:basedOn w:val="10"/>
    <w:link w:val="afff2"/>
    <w:rPr>
      <w:rFonts w:ascii="Tahoma" w:hAnsi="Tahoma"/>
      <w:sz w:val="16"/>
    </w:rPr>
  </w:style>
  <w:style w:type="paragraph" w:customStyle="1" w:styleId="afff4">
    <w:name w:val="Îáû÷íûé"/>
    <w:link w:val="afff5"/>
    <w:pPr>
      <w:widowControl w:val="0"/>
      <w:spacing w:after="0" w:line="240" w:lineRule="auto"/>
    </w:pPr>
    <w:rPr>
      <w:rFonts w:ascii="Pragmatica" w:hAnsi="Pragmatica"/>
      <w:sz w:val="20"/>
    </w:rPr>
  </w:style>
  <w:style w:type="character" w:customStyle="1" w:styleId="afff5">
    <w:name w:val="Îáû÷íûé"/>
    <w:link w:val="afff4"/>
    <w:rPr>
      <w:rFonts w:ascii="Pragmatica" w:hAnsi="Pragmatica"/>
      <w:sz w:val="20"/>
    </w:rPr>
  </w:style>
  <w:style w:type="paragraph" w:customStyle="1" w:styleId="FooterChar">
    <w:name w:val="Footer Char"/>
    <w:link w:val="FooterChar0"/>
  </w:style>
  <w:style w:type="character" w:customStyle="1" w:styleId="FooterChar0">
    <w:name w:val="Footer Char"/>
    <w:link w:val="FooterChar"/>
  </w:style>
  <w:style w:type="paragraph" w:customStyle="1" w:styleId="1ffb">
    <w:name w:val="Абзац списка1"/>
    <w:basedOn w:val="a"/>
    <w:link w:val="1ffc"/>
    <w:pPr>
      <w:spacing w:after="200" w:line="276" w:lineRule="auto"/>
      <w:ind w:left="720"/>
      <w:contextualSpacing/>
    </w:pPr>
    <w:rPr>
      <w:rFonts w:ascii="Calibri" w:hAnsi="Calibri"/>
      <w:sz w:val="22"/>
    </w:rPr>
  </w:style>
  <w:style w:type="character" w:customStyle="1" w:styleId="1ffc">
    <w:name w:val="Абзац списка1"/>
    <w:basedOn w:val="10"/>
    <w:link w:val="1ffb"/>
    <w:rPr>
      <w:rFonts w:ascii="Calibri" w:hAnsi="Calibri"/>
      <w:sz w:val="22"/>
    </w:rPr>
  </w:style>
  <w:style w:type="paragraph" w:customStyle="1" w:styleId="afff6">
    <w:name w:val="Заголовок таблицы"/>
    <w:basedOn w:val="a"/>
    <w:link w:val="afff7"/>
    <w:pPr>
      <w:jc w:val="center"/>
    </w:pPr>
    <w:rPr>
      <w:b/>
    </w:rPr>
  </w:style>
  <w:style w:type="character" w:customStyle="1" w:styleId="afff7">
    <w:name w:val="Заголовок таблицы"/>
    <w:basedOn w:val="10"/>
    <w:link w:val="afff6"/>
    <w:rPr>
      <w:rFonts w:ascii="Times New Roman" w:hAnsi="Times New Roman"/>
      <w:b/>
      <w:sz w:val="24"/>
    </w:rPr>
  </w:style>
  <w:style w:type="paragraph" w:styleId="91">
    <w:name w:val="toc 9"/>
    <w:next w:val="a"/>
    <w:link w:val="92"/>
    <w:uiPriority w:val="39"/>
    <w:pPr>
      <w:ind w:left="1600"/>
    </w:pPr>
    <w:rPr>
      <w:rFonts w:ascii="XO Thames" w:hAnsi="XO Thames"/>
      <w:sz w:val="28"/>
    </w:rPr>
  </w:style>
  <w:style w:type="character" w:customStyle="1" w:styleId="92">
    <w:name w:val="Оглавление 9 Знак"/>
    <w:link w:val="91"/>
    <w:rPr>
      <w:rFonts w:ascii="XO Thames" w:hAnsi="XO Thames"/>
      <w:sz w:val="28"/>
    </w:rPr>
  </w:style>
  <w:style w:type="paragraph" w:customStyle="1" w:styleId="xl75">
    <w:name w:val="xl75"/>
    <w:basedOn w:val="a"/>
    <w:link w:val="xl750"/>
    <w:pPr>
      <w:spacing w:beforeAutospacing="1" w:afterAutospacing="1"/>
    </w:pPr>
  </w:style>
  <w:style w:type="character" w:customStyle="1" w:styleId="xl750">
    <w:name w:val="xl75"/>
    <w:basedOn w:val="10"/>
    <w:link w:val="xl75"/>
    <w:rPr>
      <w:rFonts w:ascii="Times New Roman" w:hAnsi="Times New Roman"/>
      <w:sz w:val="24"/>
    </w:rPr>
  </w:style>
  <w:style w:type="paragraph" w:customStyle="1" w:styleId="160">
    <w:name w:val="Çàã1 Знак6"/>
    <w:link w:val="161"/>
    <w:rPr>
      <w:sz w:val="24"/>
    </w:rPr>
  </w:style>
  <w:style w:type="character" w:customStyle="1" w:styleId="161">
    <w:name w:val="Çàã1 Знак6"/>
    <w:link w:val="160"/>
    <w:rPr>
      <w:sz w:val="24"/>
    </w:rPr>
  </w:style>
  <w:style w:type="paragraph" w:customStyle="1" w:styleId="Heading5Char">
    <w:name w:val="Heading 5 Char"/>
    <w:link w:val="Heading5Char0"/>
    <w:rPr>
      <w:b/>
      <w:i/>
      <w:sz w:val="26"/>
    </w:rPr>
  </w:style>
  <w:style w:type="character" w:customStyle="1" w:styleId="Heading5Char0">
    <w:name w:val="Heading 5 Char"/>
    <w:link w:val="Heading5Char"/>
    <w:rPr>
      <w:b/>
      <w:i/>
      <w:sz w:val="26"/>
    </w:rPr>
  </w:style>
  <w:style w:type="paragraph" w:styleId="afff8">
    <w:name w:val="No Spacing"/>
    <w:link w:val="afff9"/>
    <w:uiPriority w:val="1"/>
    <w:qFormat/>
    <w:pPr>
      <w:spacing w:after="0" w:line="240" w:lineRule="auto"/>
    </w:pPr>
    <w:rPr>
      <w:rFonts w:ascii="Calibri" w:hAnsi="Calibri"/>
    </w:rPr>
  </w:style>
  <w:style w:type="character" w:customStyle="1" w:styleId="afff9">
    <w:name w:val="Без интервала Знак"/>
    <w:link w:val="afff8"/>
    <w:uiPriority w:val="1"/>
    <w:rPr>
      <w:rFonts w:ascii="Calibri" w:hAnsi="Calibri"/>
    </w:rPr>
  </w:style>
  <w:style w:type="paragraph" w:customStyle="1" w:styleId="1ffd">
    <w:name w:val="Знак сноски1"/>
    <w:link w:val="1ffe"/>
    <w:rPr>
      <w:vertAlign w:val="superscript"/>
    </w:rPr>
  </w:style>
  <w:style w:type="character" w:customStyle="1" w:styleId="1ffe">
    <w:name w:val="Знак сноски1"/>
    <w:link w:val="1ffd"/>
    <w:rPr>
      <w:vertAlign w:val="superscript"/>
    </w:rPr>
  </w:style>
  <w:style w:type="paragraph" w:customStyle="1" w:styleId="afffa">
    <w:name w:val="!Подпись"/>
    <w:basedOn w:val="a"/>
    <w:link w:val="afffb"/>
    <w:pPr>
      <w:ind w:right="51"/>
    </w:pPr>
    <w:rPr>
      <w:b/>
    </w:rPr>
  </w:style>
  <w:style w:type="character" w:customStyle="1" w:styleId="afffb">
    <w:name w:val="!Подпись"/>
    <w:basedOn w:val="10"/>
    <w:link w:val="afffa"/>
    <w:rPr>
      <w:rFonts w:ascii="Times New Roman" w:hAnsi="Times New Roman"/>
      <w:b/>
      <w:sz w:val="24"/>
    </w:rPr>
  </w:style>
  <w:style w:type="paragraph" w:customStyle="1" w:styleId="textspanview">
    <w:name w:val="textspanview"/>
    <w:link w:val="textspanview0"/>
  </w:style>
  <w:style w:type="character" w:customStyle="1" w:styleId="textspanview0">
    <w:name w:val="textspanview"/>
    <w:link w:val="textspanview"/>
  </w:style>
  <w:style w:type="paragraph" w:customStyle="1" w:styleId="320">
    <w:name w:val="Основной текст 32"/>
    <w:basedOn w:val="a"/>
    <w:link w:val="321"/>
    <w:pPr>
      <w:spacing w:after="120"/>
    </w:pPr>
    <w:rPr>
      <w:sz w:val="16"/>
    </w:rPr>
  </w:style>
  <w:style w:type="character" w:customStyle="1" w:styleId="321">
    <w:name w:val="Основной текст 32"/>
    <w:basedOn w:val="10"/>
    <w:link w:val="320"/>
    <w:rPr>
      <w:rFonts w:ascii="Times New Roman" w:hAnsi="Times New Roman"/>
      <w:sz w:val="16"/>
    </w:rPr>
  </w:style>
  <w:style w:type="paragraph" w:customStyle="1" w:styleId="ae0">
    <w:name w:val="ae"/>
    <w:basedOn w:val="a"/>
    <w:link w:val="ae1"/>
    <w:pPr>
      <w:spacing w:beforeAutospacing="1" w:afterAutospacing="1"/>
    </w:pPr>
  </w:style>
  <w:style w:type="character" w:customStyle="1" w:styleId="ae1">
    <w:name w:val="ae"/>
    <w:basedOn w:val="10"/>
    <w:link w:val="ae0"/>
    <w:rPr>
      <w:rFonts w:ascii="Times New Roman" w:hAnsi="Times New Roman"/>
      <w:sz w:val="24"/>
    </w:rPr>
  </w:style>
  <w:style w:type="paragraph" w:styleId="81">
    <w:name w:val="toc 8"/>
    <w:next w:val="a"/>
    <w:link w:val="82"/>
    <w:uiPriority w:val="39"/>
    <w:pPr>
      <w:ind w:left="1400"/>
    </w:pPr>
    <w:rPr>
      <w:rFonts w:ascii="XO Thames" w:hAnsi="XO Thames"/>
      <w:sz w:val="28"/>
    </w:rPr>
  </w:style>
  <w:style w:type="character" w:customStyle="1" w:styleId="82">
    <w:name w:val="Оглавление 8 Знак"/>
    <w:link w:val="81"/>
    <w:rPr>
      <w:rFonts w:ascii="XO Thames" w:hAnsi="XO Thames"/>
      <w:sz w:val="28"/>
    </w:rPr>
  </w:style>
  <w:style w:type="paragraph" w:customStyle="1" w:styleId="postbody">
    <w:name w:val="postbody"/>
    <w:basedOn w:val="1e"/>
    <w:link w:val="postbody0"/>
  </w:style>
  <w:style w:type="character" w:customStyle="1" w:styleId="postbody0">
    <w:name w:val="postbody"/>
    <w:basedOn w:val="1f"/>
    <w:link w:val="postbody"/>
  </w:style>
  <w:style w:type="paragraph" w:customStyle="1" w:styleId="310">
    <w:name w:val="Основной текст с отступом 31"/>
    <w:basedOn w:val="a"/>
    <w:link w:val="311"/>
    <w:pPr>
      <w:tabs>
        <w:tab w:val="left" w:pos="0"/>
        <w:tab w:val="left" w:pos="1418"/>
      </w:tabs>
      <w:ind w:firstLine="709"/>
      <w:jc w:val="both"/>
    </w:pPr>
  </w:style>
  <w:style w:type="character" w:customStyle="1" w:styleId="311">
    <w:name w:val="Основной текст с отступом 31"/>
    <w:basedOn w:val="10"/>
    <w:link w:val="310"/>
    <w:rPr>
      <w:rFonts w:ascii="Times New Roman" w:hAnsi="Times New Roman"/>
      <w:sz w:val="24"/>
    </w:rPr>
  </w:style>
  <w:style w:type="paragraph" w:customStyle="1" w:styleId="verdana12ptgrey">
    <w:name w:val="verdana12ptgrey"/>
    <w:basedOn w:val="1e"/>
    <w:link w:val="verdana12ptgrey0"/>
  </w:style>
  <w:style w:type="character" w:customStyle="1" w:styleId="verdana12ptgrey0">
    <w:name w:val="verdana12ptgrey"/>
    <w:basedOn w:val="1f"/>
    <w:link w:val="verdana12ptgrey"/>
  </w:style>
  <w:style w:type="paragraph" w:styleId="2f3">
    <w:name w:val="List 2"/>
    <w:basedOn w:val="a"/>
    <w:link w:val="2f4"/>
    <w:pPr>
      <w:ind w:left="566" w:hanging="283"/>
    </w:pPr>
    <w:rPr>
      <w:sz w:val="20"/>
    </w:rPr>
  </w:style>
  <w:style w:type="character" w:customStyle="1" w:styleId="2f4">
    <w:name w:val="Список 2 Знак"/>
    <w:basedOn w:val="10"/>
    <w:link w:val="2f3"/>
    <w:rPr>
      <w:rFonts w:ascii="Times New Roman" w:hAnsi="Times New Roman"/>
      <w:sz w:val="20"/>
    </w:rPr>
  </w:style>
  <w:style w:type="paragraph" w:customStyle="1" w:styleId="1fff">
    <w:name w:val="Заголовок1"/>
    <w:basedOn w:val="a"/>
    <w:next w:val="af1"/>
    <w:link w:val="1fff0"/>
    <w:pPr>
      <w:keepNext/>
      <w:widowControl w:val="0"/>
      <w:spacing w:before="240" w:after="120"/>
    </w:pPr>
    <w:rPr>
      <w:rFonts w:ascii="Arial" w:hAnsi="Arial"/>
      <w:sz w:val="28"/>
    </w:rPr>
  </w:style>
  <w:style w:type="character" w:customStyle="1" w:styleId="1fff0">
    <w:name w:val="Заголовок1"/>
    <w:basedOn w:val="10"/>
    <w:link w:val="1fff"/>
    <w:rPr>
      <w:rFonts w:ascii="Arial" w:hAnsi="Arial"/>
      <w:sz w:val="28"/>
    </w:rPr>
  </w:style>
  <w:style w:type="paragraph" w:customStyle="1" w:styleId="112">
    <w:name w:val="заголовок 11"/>
    <w:basedOn w:val="a"/>
    <w:next w:val="a"/>
    <w:link w:val="113"/>
    <w:pPr>
      <w:keepNext/>
      <w:jc w:val="center"/>
    </w:pPr>
  </w:style>
  <w:style w:type="character" w:customStyle="1" w:styleId="113">
    <w:name w:val="заголовок 11"/>
    <w:basedOn w:val="10"/>
    <w:link w:val="112"/>
    <w:rPr>
      <w:rFonts w:ascii="Times New Roman" w:hAnsi="Times New Roman"/>
      <w:sz w:val="24"/>
    </w:rPr>
  </w:style>
  <w:style w:type="paragraph" w:customStyle="1" w:styleId="Style5">
    <w:name w:val="Style5"/>
    <w:basedOn w:val="a"/>
    <w:link w:val="Style50"/>
    <w:pPr>
      <w:widowControl w:val="0"/>
      <w:spacing w:line="322" w:lineRule="exact"/>
      <w:ind w:firstLine="370"/>
      <w:jc w:val="both"/>
    </w:pPr>
  </w:style>
  <w:style w:type="character" w:customStyle="1" w:styleId="Style50">
    <w:name w:val="Style5"/>
    <w:basedOn w:val="10"/>
    <w:link w:val="Style5"/>
    <w:rPr>
      <w:rFonts w:ascii="Times New Roman" w:hAnsi="Times New Roman"/>
      <w:sz w:val="24"/>
    </w:rPr>
  </w:style>
  <w:style w:type="paragraph" w:customStyle="1" w:styleId="FontStyle11">
    <w:name w:val="Font Style11"/>
    <w:link w:val="FontStyle110"/>
    <w:rPr>
      <w:rFonts w:ascii="Times New Roman" w:hAnsi="Times New Roman"/>
      <w:sz w:val="26"/>
    </w:rPr>
  </w:style>
  <w:style w:type="character" w:customStyle="1" w:styleId="FontStyle110">
    <w:name w:val="Font Style11"/>
    <w:link w:val="FontStyle11"/>
    <w:rPr>
      <w:rFonts w:ascii="Times New Roman" w:hAnsi="Times New Roman"/>
      <w:sz w:val="26"/>
    </w:rPr>
  </w:style>
  <w:style w:type="paragraph" w:customStyle="1" w:styleId="114">
    <w:name w:val="Знак1 Знак Знак Знак1"/>
    <w:basedOn w:val="a"/>
    <w:link w:val="115"/>
    <w:pPr>
      <w:spacing w:after="160" w:line="240" w:lineRule="exact"/>
    </w:pPr>
    <w:rPr>
      <w:rFonts w:ascii="Verdana" w:hAnsi="Verdana"/>
      <w:sz w:val="20"/>
    </w:rPr>
  </w:style>
  <w:style w:type="character" w:customStyle="1" w:styleId="115">
    <w:name w:val="Знак1 Знак Знак Знак1"/>
    <w:basedOn w:val="10"/>
    <w:link w:val="114"/>
    <w:rPr>
      <w:rFonts w:ascii="Verdana" w:hAnsi="Verdana"/>
      <w:sz w:val="20"/>
    </w:rPr>
  </w:style>
  <w:style w:type="paragraph" w:customStyle="1" w:styleId="Style6">
    <w:name w:val="Style6"/>
    <w:basedOn w:val="a"/>
    <w:link w:val="Style60"/>
    <w:pPr>
      <w:widowControl w:val="0"/>
      <w:spacing w:line="322" w:lineRule="exact"/>
      <w:jc w:val="both"/>
    </w:pPr>
  </w:style>
  <w:style w:type="character" w:customStyle="1" w:styleId="Style60">
    <w:name w:val="Style6"/>
    <w:basedOn w:val="10"/>
    <w:link w:val="Style6"/>
    <w:rPr>
      <w:rFonts w:ascii="Times New Roman" w:hAnsi="Times New Roman"/>
      <w:sz w:val="24"/>
    </w:rPr>
  </w:style>
  <w:style w:type="paragraph" w:styleId="55">
    <w:name w:val="toc 5"/>
    <w:next w:val="a"/>
    <w:link w:val="56"/>
    <w:uiPriority w:val="39"/>
    <w:pPr>
      <w:ind w:left="800"/>
    </w:pPr>
    <w:rPr>
      <w:rFonts w:ascii="XO Thames" w:hAnsi="XO Thames"/>
      <w:sz w:val="28"/>
    </w:rPr>
  </w:style>
  <w:style w:type="character" w:customStyle="1" w:styleId="56">
    <w:name w:val="Оглавление 5 Знак"/>
    <w:link w:val="55"/>
    <w:rPr>
      <w:rFonts w:ascii="XO Thames" w:hAnsi="XO Thames"/>
      <w:sz w:val="28"/>
    </w:rPr>
  </w:style>
  <w:style w:type="paragraph" w:customStyle="1" w:styleId="2f5">
    <w:name w:val="Цитата2"/>
    <w:basedOn w:val="a"/>
    <w:link w:val="2f6"/>
    <w:pPr>
      <w:keepNext/>
      <w:widowControl w:val="0"/>
      <w:ind w:left="6" w:right="6"/>
      <w:jc w:val="both"/>
    </w:pPr>
    <w:rPr>
      <w:sz w:val="28"/>
    </w:rPr>
  </w:style>
  <w:style w:type="character" w:customStyle="1" w:styleId="2f6">
    <w:name w:val="Цитата2"/>
    <w:basedOn w:val="10"/>
    <w:link w:val="2f5"/>
    <w:rPr>
      <w:rFonts w:ascii="Times New Roman" w:hAnsi="Times New Roman"/>
      <w:sz w:val="28"/>
    </w:rPr>
  </w:style>
  <w:style w:type="paragraph" w:customStyle="1" w:styleId="45">
    <w:name w:val="Знак Знак4"/>
    <w:link w:val="46"/>
    <w:rPr>
      <w:b/>
      <w:i/>
      <w:sz w:val="26"/>
    </w:rPr>
  </w:style>
  <w:style w:type="character" w:customStyle="1" w:styleId="46">
    <w:name w:val="Знак Знак4"/>
    <w:link w:val="45"/>
    <w:rPr>
      <w:b/>
      <w:i/>
      <w:sz w:val="26"/>
    </w:rPr>
  </w:style>
  <w:style w:type="paragraph" w:customStyle="1" w:styleId="FontStyle32">
    <w:name w:val="Font Style32"/>
    <w:link w:val="FontStyle320"/>
    <w:rPr>
      <w:rFonts w:ascii="Times New Roman" w:hAnsi="Times New Roman"/>
    </w:rPr>
  </w:style>
  <w:style w:type="character" w:customStyle="1" w:styleId="FontStyle320">
    <w:name w:val="Font Style32"/>
    <w:link w:val="FontStyle32"/>
    <w:rPr>
      <w:rFonts w:ascii="Times New Roman" w:hAnsi="Times New Roman"/>
    </w:rPr>
  </w:style>
  <w:style w:type="paragraph" w:customStyle="1" w:styleId="xl78">
    <w:name w:val="xl78"/>
    <w:basedOn w:val="a"/>
    <w:link w:val="xl780"/>
    <w:pPr>
      <w:spacing w:beforeAutospacing="1" w:afterAutospacing="1"/>
      <w:jc w:val="center"/>
    </w:pPr>
  </w:style>
  <w:style w:type="character" w:customStyle="1" w:styleId="xl780">
    <w:name w:val="xl78"/>
    <w:basedOn w:val="10"/>
    <w:link w:val="xl78"/>
    <w:rPr>
      <w:rFonts w:ascii="Times New Roman" w:hAnsi="Times New Roman"/>
      <w:sz w:val="24"/>
    </w:rPr>
  </w:style>
  <w:style w:type="paragraph" w:customStyle="1" w:styleId="214">
    <w:name w:val="Продолжение списка 21"/>
    <w:basedOn w:val="a"/>
    <w:link w:val="215"/>
    <w:pPr>
      <w:spacing w:after="120"/>
      <w:ind w:left="566"/>
    </w:pPr>
    <w:rPr>
      <w:sz w:val="20"/>
    </w:rPr>
  </w:style>
  <w:style w:type="character" w:customStyle="1" w:styleId="215">
    <w:name w:val="Продолжение списка 21"/>
    <w:basedOn w:val="10"/>
    <w:link w:val="214"/>
    <w:rPr>
      <w:rFonts w:ascii="Times New Roman" w:hAnsi="Times New Roman"/>
      <w:sz w:val="20"/>
    </w:rPr>
  </w:style>
  <w:style w:type="paragraph" w:customStyle="1" w:styleId="1fff1">
    <w:name w:val="Название объекта1"/>
    <w:basedOn w:val="a"/>
    <w:link w:val="1fff2"/>
    <w:pPr>
      <w:jc w:val="center"/>
    </w:pPr>
    <w:rPr>
      <w:b/>
      <w:sz w:val="32"/>
    </w:rPr>
  </w:style>
  <w:style w:type="character" w:customStyle="1" w:styleId="1fff2">
    <w:name w:val="Название объекта1"/>
    <w:basedOn w:val="10"/>
    <w:link w:val="1fff1"/>
    <w:rPr>
      <w:rFonts w:ascii="Times New Roman" w:hAnsi="Times New Roman"/>
      <w:b/>
      <w:sz w:val="32"/>
    </w:rPr>
  </w:style>
  <w:style w:type="paragraph" w:customStyle="1" w:styleId="FontStyle26">
    <w:name w:val="Font Style26"/>
    <w:link w:val="FontStyle260"/>
    <w:rPr>
      <w:rFonts w:ascii="Times New Roman" w:hAnsi="Times New Roman"/>
      <w:b/>
      <w:sz w:val="24"/>
    </w:rPr>
  </w:style>
  <w:style w:type="character" w:customStyle="1" w:styleId="FontStyle260">
    <w:name w:val="Font Style26"/>
    <w:link w:val="FontStyle26"/>
    <w:rPr>
      <w:rFonts w:ascii="Times New Roman" w:hAnsi="Times New Roman"/>
      <w:b/>
      <w:sz w:val="24"/>
    </w:rPr>
  </w:style>
  <w:style w:type="paragraph" w:customStyle="1" w:styleId="HTML1">
    <w:name w:val="Стандартный HTML Знак1"/>
    <w:link w:val="HTML10"/>
    <w:rPr>
      <w:rFonts w:ascii="Consolas" w:hAnsi="Consolas"/>
      <w:sz w:val="20"/>
    </w:rPr>
  </w:style>
  <w:style w:type="character" w:customStyle="1" w:styleId="HTML10">
    <w:name w:val="Стандартный HTML Знак1"/>
    <w:link w:val="HTML1"/>
    <w:rPr>
      <w:rFonts w:ascii="Consolas" w:hAnsi="Consolas"/>
      <w:sz w:val="20"/>
    </w:rPr>
  </w:style>
  <w:style w:type="paragraph" w:customStyle="1" w:styleId="xl80">
    <w:name w:val="xl80"/>
    <w:basedOn w:val="a"/>
    <w:link w:val="xl800"/>
    <w:pPr>
      <w:spacing w:beforeAutospacing="1" w:afterAutospacing="1"/>
    </w:pPr>
    <w:rPr>
      <w:b/>
      <w:i/>
    </w:rPr>
  </w:style>
  <w:style w:type="character" w:customStyle="1" w:styleId="xl800">
    <w:name w:val="xl80"/>
    <w:basedOn w:val="10"/>
    <w:link w:val="xl80"/>
    <w:rPr>
      <w:rFonts w:ascii="Times New Roman" w:hAnsi="Times New Roman"/>
      <w:b/>
      <w:i/>
      <w:sz w:val="24"/>
    </w:rPr>
  </w:style>
  <w:style w:type="paragraph" w:customStyle="1" w:styleId="224">
    <w:name w:val="Знак Знак22"/>
    <w:link w:val="225"/>
    <w:rPr>
      <w:b/>
      <w:spacing w:val="2"/>
      <w:sz w:val="25"/>
    </w:rPr>
  </w:style>
  <w:style w:type="character" w:customStyle="1" w:styleId="225">
    <w:name w:val="Знак Знак22"/>
    <w:link w:val="224"/>
    <w:rPr>
      <w:b/>
      <w:spacing w:val="2"/>
      <w:sz w:val="25"/>
    </w:rPr>
  </w:style>
  <w:style w:type="paragraph" w:styleId="afffc">
    <w:name w:val="Subtitle"/>
    <w:basedOn w:val="a"/>
    <w:link w:val="afffd"/>
    <w:uiPriority w:val="11"/>
    <w:qFormat/>
    <w:pPr>
      <w:keepNext/>
      <w:widowControl w:val="0"/>
      <w:tabs>
        <w:tab w:val="left" w:pos="0"/>
      </w:tabs>
      <w:jc w:val="right"/>
    </w:pPr>
    <w:rPr>
      <w:i/>
      <w:sz w:val="26"/>
    </w:rPr>
  </w:style>
  <w:style w:type="character" w:customStyle="1" w:styleId="afffd">
    <w:name w:val="Подзаголовок Знак"/>
    <w:basedOn w:val="10"/>
    <w:link w:val="afffc"/>
    <w:rPr>
      <w:rFonts w:ascii="Times New Roman" w:hAnsi="Times New Roman"/>
      <w:i/>
      <w:sz w:val="26"/>
    </w:rPr>
  </w:style>
  <w:style w:type="paragraph" w:styleId="afffe">
    <w:name w:val="List"/>
    <w:basedOn w:val="a"/>
    <w:link w:val="affff"/>
    <w:pPr>
      <w:ind w:left="283" w:hanging="283"/>
    </w:pPr>
  </w:style>
  <w:style w:type="character" w:customStyle="1" w:styleId="affff">
    <w:name w:val="Список Знак"/>
    <w:basedOn w:val="10"/>
    <w:link w:val="afffe"/>
    <w:rPr>
      <w:rFonts w:ascii="Times New Roman" w:hAnsi="Times New Roman"/>
      <w:sz w:val="24"/>
    </w:rPr>
  </w:style>
  <w:style w:type="paragraph" w:customStyle="1" w:styleId="57">
    <w:name w:val="Знак5 Знак Знак"/>
    <w:basedOn w:val="a"/>
    <w:link w:val="58"/>
    <w:pPr>
      <w:spacing w:after="160" w:line="240" w:lineRule="exact"/>
    </w:pPr>
    <w:rPr>
      <w:rFonts w:ascii="Verdana" w:hAnsi="Verdana"/>
      <w:sz w:val="20"/>
    </w:rPr>
  </w:style>
  <w:style w:type="character" w:customStyle="1" w:styleId="58">
    <w:name w:val="Знак5 Знак Знак"/>
    <w:basedOn w:val="10"/>
    <w:link w:val="57"/>
    <w:rPr>
      <w:rFonts w:ascii="Verdana" w:hAnsi="Verdana"/>
      <w:sz w:val="20"/>
    </w:rPr>
  </w:style>
  <w:style w:type="paragraph" w:customStyle="1" w:styleId="xl73">
    <w:name w:val="xl73"/>
    <w:basedOn w:val="a"/>
    <w:link w:val="xl730"/>
    <w:pPr>
      <w:spacing w:beforeAutospacing="1" w:afterAutospacing="1"/>
    </w:pPr>
    <w:rPr>
      <w:sz w:val="21"/>
    </w:rPr>
  </w:style>
  <w:style w:type="character" w:customStyle="1" w:styleId="xl730">
    <w:name w:val="xl73"/>
    <w:basedOn w:val="10"/>
    <w:link w:val="xl73"/>
    <w:rPr>
      <w:rFonts w:ascii="Times New Roman" w:hAnsi="Times New Roman"/>
      <w:sz w:val="21"/>
    </w:rPr>
  </w:style>
  <w:style w:type="paragraph" w:customStyle="1" w:styleId="WW-Web">
    <w:name w:val="WW-Обычный (Web)"/>
    <w:basedOn w:val="a"/>
    <w:link w:val="WW-Web0"/>
    <w:pPr>
      <w:spacing w:before="100" w:after="100"/>
    </w:pPr>
  </w:style>
  <w:style w:type="character" w:customStyle="1" w:styleId="WW-Web0">
    <w:name w:val="WW-Обычный (Web)"/>
    <w:basedOn w:val="10"/>
    <w:link w:val="WW-Web"/>
    <w:rPr>
      <w:rFonts w:ascii="Times New Roman" w:hAnsi="Times New Roman"/>
      <w:sz w:val="24"/>
    </w:rPr>
  </w:style>
  <w:style w:type="paragraph" w:customStyle="1" w:styleId="WW-Absatz-Standardschriftart111111111111">
    <w:name w:val="WW-Absatz-Standardschriftart111111111111"/>
    <w:link w:val="WW-Absatz-Standardschriftart1111111111110"/>
  </w:style>
  <w:style w:type="character" w:customStyle="1" w:styleId="WW-Absatz-Standardschriftart1111111111110">
    <w:name w:val="WW-Absatz-Standardschriftart111111111111"/>
    <w:link w:val="WW-Absatz-Standardschriftart111111111111"/>
  </w:style>
  <w:style w:type="paragraph" w:customStyle="1" w:styleId="FontStyle28">
    <w:name w:val="Font Style28"/>
    <w:link w:val="FontStyle280"/>
    <w:rPr>
      <w:rFonts w:ascii="Times New Roman" w:hAnsi="Times New Roman"/>
      <w:sz w:val="44"/>
    </w:rPr>
  </w:style>
  <w:style w:type="character" w:customStyle="1" w:styleId="FontStyle280">
    <w:name w:val="Font Style28"/>
    <w:link w:val="FontStyle28"/>
    <w:rPr>
      <w:rFonts w:ascii="Times New Roman" w:hAnsi="Times New Roman"/>
      <w:sz w:val="44"/>
    </w:rPr>
  </w:style>
  <w:style w:type="paragraph" w:styleId="2f1">
    <w:name w:val="Body Text Indent 2"/>
    <w:basedOn w:val="a"/>
    <w:link w:val="2f2"/>
    <w:pPr>
      <w:tabs>
        <w:tab w:val="center" w:pos="1134"/>
      </w:tabs>
      <w:ind w:left="360"/>
      <w:jc w:val="both"/>
    </w:pPr>
    <w:rPr>
      <w:i/>
      <w:sz w:val="22"/>
    </w:rPr>
  </w:style>
  <w:style w:type="character" w:customStyle="1" w:styleId="2f2">
    <w:name w:val="Основной текст с отступом 2 Знак"/>
    <w:basedOn w:val="10"/>
    <w:link w:val="2f1"/>
    <w:rPr>
      <w:rFonts w:ascii="Times New Roman" w:hAnsi="Times New Roman"/>
      <w:i/>
      <w:sz w:val="22"/>
    </w:rPr>
  </w:style>
  <w:style w:type="paragraph" w:customStyle="1" w:styleId="western">
    <w:name w:val="western"/>
    <w:basedOn w:val="a"/>
    <w:link w:val="western0"/>
    <w:pPr>
      <w:keepNext/>
      <w:spacing w:beforeAutospacing="1"/>
    </w:pPr>
  </w:style>
  <w:style w:type="character" w:customStyle="1" w:styleId="western0">
    <w:name w:val="western"/>
    <w:basedOn w:val="10"/>
    <w:link w:val="western"/>
    <w:rPr>
      <w:rFonts w:ascii="Times New Roman" w:hAnsi="Times New Roman"/>
      <w:sz w:val="24"/>
    </w:rPr>
  </w:style>
  <w:style w:type="paragraph" w:styleId="affff0">
    <w:name w:val="Title"/>
    <w:basedOn w:val="a"/>
    <w:link w:val="affff1"/>
    <w:uiPriority w:val="10"/>
    <w:qFormat/>
    <w:pPr>
      <w:jc w:val="center"/>
    </w:pPr>
    <w:rPr>
      <w:sz w:val="28"/>
    </w:rPr>
  </w:style>
  <w:style w:type="character" w:customStyle="1" w:styleId="affff1">
    <w:name w:val="Название Знак"/>
    <w:basedOn w:val="10"/>
    <w:link w:val="affff0"/>
    <w:rPr>
      <w:rFonts w:ascii="Times New Roman" w:hAnsi="Times New Roman"/>
      <w:sz w:val="28"/>
    </w:rPr>
  </w:style>
  <w:style w:type="paragraph" w:customStyle="1" w:styleId="233">
    <w:name w:val="Продолжение списка 23"/>
    <w:basedOn w:val="a"/>
    <w:link w:val="234"/>
    <w:pPr>
      <w:spacing w:after="120"/>
      <w:ind w:left="566"/>
    </w:pPr>
    <w:rPr>
      <w:sz w:val="20"/>
    </w:rPr>
  </w:style>
  <w:style w:type="character" w:customStyle="1" w:styleId="234">
    <w:name w:val="Продолжение списка 23"/>
    <w:basedOn w:val="10"/>
    <w:link w:val="233"/>
    <w:rPr>
      <w:rFonts w:ascii="Times New Roman" w:hAnsi="Times New Roman"/>
      <w:sz w:val="20"/>
    </w:rPr>
  </w:style>
  <w:style w:type="character" w:customStyle="1" w:styleId="40">
    <w:name w:val="Заголовок 4 Знак"/>
    <w:basedOn w:val="10"/>
    <w:link w:val="4"/>
    <w:rPr>
      <w:rFonts w:ascii="Times New Roman" w:hAnsi="Times New Roman"/>
      <w:b/>
      <w:sz w:val="28"/>
    </w:rPr>
  </w:style>
  <w:style w:type="paragraph" w:customStyle="1" w:styleId="3d">
    <w:name w:val="Стиль3 Знак Знак"/>
    <w:basedOn w:val="2f1"/>
    <w:link w:val="3e"/>
    <w:pPr>
      <w:widowControl w:val="0"/>
      <w:tabs>
        <w:tab w:val="clear" w:pos="1134"/>
        <w:tab w:val="left" w:pos="227"/>
      </w:tabs>
    </w:pPr>
    <w:rPr>
      <w:i w:val="0"/>
      <w:sz w:val="24"/>
    </w:rPr>
  </w:style>
  <w:style w:type="character" w:customStyle="1" w:styleId="3e">
    <w:name w:val="Стиль3 Знак Знак"/>
    <w:basedOn w:val="2f2"/>
    <w:link w:val="3d"/>
    <w:rPr>
      <w:rFonts w:ascii="Times New Roman" w:hAnsi="Times New Roman"/>
      <w:i w:val="0"/>
      <w:sz w:val="24"/>
    </w:rPr>
  </w:style>
  <w:style w:type="paragraph" w:customStyle="1" w:styleId="312">
    <w:name w:val="Основной текст 31"/>
    <w:basedOn w:val="a"/>
    <w:link w:val="313"/>
    <w:pPr>
      <w:spacing w:after="120"/>
    </w:pPr>
    <w:rPr>
      <w:sz w:val="16"/>
    </w:rPr>
  </w:style>
  <w:style w:type="character" w:customStyle="1" w:styleId="313">
    <w:name w:val="Основной текст 31"/>
    <w:basedOn w:val="10"/>
    <w:link w:val="312"/>
    <w:rPr>
      <w:rFonts w:ascii="Times New Roman" w:hAnsi="Times New Roman"/>
      <w:sz w:val="16"/>
    </w:rPr>
  </w:style>
  <w:style w:type="paragraph" w:customStyle="1" w:styleId="xl76">
    <w:name w:val="xl76"/>
    <w:basedOn w:val="a"/>
    <w:link w:val="xl760"/>
    <w:pPr>
      <w:spacing w:beforeAutospacing="1" w:afterAutospacing="1"/>
      <w:jc w:val="center"/>
    </w:pPr>
  </w:style>
  <w:style w:type="character" w:customStyle="1" w:styleId="xl760">
    <w:name w:val="xl76"/>
    <w:basedOn w:val="10"/>
    <w:link w:val="xl76"/>
    <w:rPr>
      <w:rFonts w:ascii="Times New Roman" w:hAnsi="Times New Roman"/>
      <w:sz w:val="24"/>
    </w:rPr>
  </w:style>
  <w:style w:type="paragraph" w:customStyle="1" w:styleId="Style1">
    <w:name w:val="Style1"/>
    <w:basedOn w:val="a"/>
    <w:link w:val="Style10"/>
    <w:pPr>
      <w:widowControl w:val="0"/>
      <w:spacing w:line="348" w:lineRule="exact"/>
      <w:ind w:firstLine="715"/>
      <w:jc w:val="both"/>
    </w:pPr>
  </w:style>
  <w:style w:type="character" w:customStyle="1" w:styleId="Style10">
    <w:name w:val="Style1"/>
    <w:basedOn w:val="10"/>
    <w:link w:val="Style1"/>
    <w:rPr>
      <w:rFonts w:ascii="Times New Roman" w:hAnsi="Times New Roman"/>
      <w:sz w:val="24"/>
    </w:rPr>
  </w:style>
  <w:style w:type="paragraph" w:customStyle="1" w:styleId="field-content">
    <w:name w:val="field-content"/>
    <w:basedOn w:val="1e"/>
    <w:link w:val="field-content0"/>
  </w:style>
  <w:style w:type="character" w:customStyle="1" w:styleId="field-content0">
    <w:name w:val="field-content"/>
    <w:basedOn w:val="1f"/>
    <w:link w:val="field-content"/>
  </w:style>
  <w:style w:type="paragraph" w:customStyle="1" w:styleId="xl85">
    <w:name w:val="xl85"/>
    <w:basedOn w:val="a"/>
    <w:link w:val="xl850"/>
    <w:pPr>
      <w:spacing w:beforeAutospacing="1" w:afterAutospacing="1"/>
      <w:jc w:val="center"/>
    </w:pPr>
    <w:rPr>
      <w:b/>
    </w:rPr>
  </w:style>
  <w:style w:type="character" w:customStyle="1" w:styleId="xl850">
    <w:name w:val="xl85"/>
    <w:basedOn w:val="10"/>
    <w:link w:val="xl85"/>
    <w:rPr>
      <w:rFonts w:ascii="Times New Roman" w:hAnsi="Times New Roman"/>
      <w:b/>
      <w:sz w:val="24"/>
    </w:rPr>
  </w:style>
  <w:style w:type="character" w:customStyle="1" w:styleId="20">
    <w:name w:val="Заголовок 2 Знак"/>
    <w:basedOn w:val="10"/>
    <w:link w:val="2"/>
    <w:rPr>
      <w:rFonts w:ascii="Arial" w:hAnsi="Arial"/>
      <w:b/>
      <w:i/>
      <w:sz w:val="28"/>
    </w:rPr>
  </w:style>
  <w:style w:type="paragraph" w:customStyle="1" w:styleId="1fff3">
    <w:name w:val="Знак Знак1"/>
    <w:basedOn w:val="1e"/>
    <w:link w:val="1fff4"/>
  </w:style>
  <w:style w:type="character" w:customStyle="1" w:styleId="1fff4">
    <w:name w:val="Знак Знак1"/>
    <w:basedOn w:val="1f"/>
    <w:link w:val="1fff3"/>
  </w:style>
  <w:style w:type="paragraph" w:customStyle="1" w:styleId="1fff5">
    <w:name w:val="1 Знак"/>
    <w:basedOn w:val="a"/>
    <w:link w:val="1fff6"/>
    <w:pPr>
      <w:spacing w:after="160" w:line="240" w:lineRule="exact"/>
    </w:pPr>
    <w:rPr>
      <w:rFonts w:ascii="Verdana" w:hAnsi="Verdana"/>
      <w:sz w:val="20"/>
    </w:rPr>
  </w:style>
  <w:style w:type="character" w:customStyle="1" w:styleId="1fff6">
    <w:name w:val="1 Знак"/>
    <w:basedOn w:val="10"/>
    <w:link w:val="1fff5"/>
    <w:rPr>
      <w:rFonts w:ascii="Verdana" w:hAnsi="Verdana"/>
      <w:sz w:val="20"/>
    </w:rPr>
  </w:style>
  <w:style w:type="paragraph" w:customStyle="1" w:styleId="f">
    <w:name w:val="f"/>
    <w:basedOn w:val="1e"/>
    <w:link w:val="f0"/>
  </w:style>
  <w:style w:type="character" w:customStyle="1" w:styleId="f0">
    <w:name w:val="f"/>
    <w:basedOn w:val="1f"/>
    <w:link w:val="f"/>
  </w:style>
  <w:style w:type="paragraph" w:customStyle="1" w:styleId="59">
    <w:name w:val="Знак5 Знак Знак Знак"/>
    <w:basedOn w:val="a"/>
    <w:link w:val="5a"/>
    <w:pPr>
      <w:spacing w:after="160" w:line="240" w:lineRule="exact"/>
    </w:pPr>
    <w:rPr>
      <w:rFonts w:ascii="Verdana" w:hAnsi="Verdana"/>
      <w:sz w:val="20"/>
    </w:rPr>
  </w:style>
  <w:style w:type="character" w:customStyle="1" w:styleId="5a">
    <w:name w:val="Знак5 Знак Знак Знак"/>
    <w:basedOn w:val="10"/>
    <w:link w:val="59"/>
    <w:rPr>
      <w:rFonts w:ascii="Verdana" w:hAnsi="Verdana"/>
      <w:sz w:val="20"/>
    </w:rPr>
  </w:style>
  <w:style w:type="paragraph" w:customStyle="1" w:styleId="1fff7">
    <w:name w:val="Заголовок1"/>
    <w:basedOn w:val="a"/>
    <w:next w:val="af1"/>
    <w:link w:val="1fff8"/>
    <w:pPr>
      <w:keepNext/>
      <w:widowControl w:val="0"/>
      <w:spacing w:before="240" w:after="120"/>
    </w:pPr>
    <w:rPr>
      <w:rFonts w:ascii="Arial" w:hAnsi="Arial"/>
      <w:sz w:val="28"/>
    </w:rPr>
  </w:style>
  <w:style w:type="character" w:customStyle="1" w:styleId="1fff8">
    <w:name w:val="Заголовок1"/>
    <w:basedOn w:val="10"/>
    <w:link w:val="1fff7"/>
    <w:rPr>
      <w:rFonts w:ascii="Arial" w:hAnsi="Arial"/>
      <w:sz w:val="28"/>
    </w:rPr>
  </w:style>
  <w:style w:type="paragraph" w:customStyle="1" w:styleId="xl86">
    <w:name w:val="xl86"/>
    <w:basedOn w:val="a"/>
    <w:link w:val="xl860"/>
    <w:pPr>
      <w:spacing w:beforeAutospacing="1" w:afterAutospacing="1"/>
      <w:jc w:val="center"/>
    </w:pPr>
  </w:style>
  <w:style w:type="character" w:customStyle="1" w:styleId="xl860">
    <w:name w:val="xl86"/>
    <w:basedOn w:val="10"/>
    <w:link w:val="xl86"/>
    <w:rPr>
      <w:rFonts w:ascii="Times New Roman" w:hAnsi="Times New Roman"/>
      <w:sz w:val="24"/>
    </w:rPr>
  </w:style>
  <w:style w:type="paragraph" w:customStyle="1" w:styleId="2-11">
    <w:name w:val="содержание2-11"/>
    <w:basedOn w:val="a"/>
    <w:link w:val="2-110"/>
    <w:pPr>
      <w:spacing w:after="60"/>
      <w:jc w:val="both"/>
    </w:pPr>
  </w:style>
  <w:style w:type="character" w:customStyle="1" w:styleId="2-110">
    <w:name w:val="содержание2-11"/>
    <w:basedOn w:val="10"/>
    <w:link w:val="2-11"/>
    <w:rPr>
      <w:rFonts w:ascii="Times New Roman" w:hAnsi="Times New Roman"/>
      <w:sz w:val="24"/>
    </w:rPr>
  </w:style>
  <w:style w:type="character" w:customStyle="1" w:styleId="60">
    <w:name w:val="Заголовок 6 Знак"/>
    <w:basedOn w:val="10"/>
    <w:link w:val="6"/>
    <w:rPr>
      <w:rFonts w:ascii="Times New Roman" w:hAnsi="Times New Roman"/>
      <w:sz w:val="24"/>
    </w:rPr>
  </w:style>
  <w:style w:type="paragraph" w:customStyle="1" w:styleId="1fff9">
    <w:name w:val="Гиперссылка1"/>
    <w:link w:val="1fffa"/>
    <w:rPr>
      <w:color w:val="0000FF"/>
      <w:u w:val="single"/>
    </w:rPr>
  </w:style>
  <w:style w:type="character" w:customStyle="1" w:styleId="1fffa">
    <w:name w:val="Гиперссылка1"/>
    <w:link w:val="1fff9"/>
    <w:rPr>
      <w:color w:val="0000FF"/>
      <w:u w:val="single"/>
    </w:rPr>
  </w:style>
  <w:style w:type="table" w:customStyle="1" w:styleId="1fffb">
    <w:name w:val="Сетка таблицы1"/>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ff2">
    <w:name w:val="Table Grid"/>
    <w:basedOn w:val="a1"/>
    <w:uiPriority w:val="39"/>
    <w:pPr>
      <w:widowControl w:val="0"/>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3">
    <w:name w:val="annotation reference"/>
    <w:basedOn w:val="a0"/>
    <w:uiPriority w:val="99"/>
    <w:semiHidden/>
    <w:unhideWhenUsed/>
    <w:rPr>
      <w:sz w:val="16"/>
      <w:szCs w:val="16"/>
    </w:rPr>
  </w:style>
  <w:style w:type="paragraph" w:styleId="affff4">
    <w:name w:val="footnote text"/>
    <w:basedOn w:val="a"/>
    <w:link w:val="affff5"/>
    <w:uiPriority w:val="99"/>
    <w:unhideWhenUsed/>
    <w:rsid w:val="00DF5110"/>
    <w:rPr>
      <w:sz w:val="20"/>
    </w:rPr>
  </w:style>
  <w:style w:type="character" w:customStyle="1" w:styleId="affff5">
    <w:name w:val="Текст сноски Знак"/>
    <w:basedOn w:val="a0"/>
    <w:link w:val="affff4"/>
    <w:uiPriority w:val="99"/>
    <w:rsid w:val="00DF5110"/>
    <w:rPr>
      <w:rFonts w:ascii="Times New Roman" w:hAnsi="Times New Roman"/>
      <w:sz w:val="20"/>
    </w:rPr>
  </w:style>
  <w:style w:type="character" w:styleId="affff6">
    <w:name w:val="footnote reference"/>
    <w:aliases w:val="Ссылка на сноску 45"/>
    <w:basedOn w:val="a0"/>
    <w:uiPriority w:val="99"/>
    <w:unhideWhenUsed/>
    <w:rsid w:val="00DF5110"/>
    <w:rPr>
      <w:vertAlign w:val="superscript"/>
    </w:rPr>
  </w:style>
  <w:style w:type="character" w:customStyle="1" w:styleId="markedcontent">
    <w:name w:val="markedcontent"/>
    <w:basedOn w:val="a0"/>
    <w:rsid w:val="008469F5"/>
  </w:style>
  <w:style w:type="character" w:customStyle="1" w:styleId="ng-binding">
    <w:name w:val="ng-binding"/>
    <w:basedOn w:val="a0"/>
    <w:rsid w:val="00D26507"/>
  </w:style>
  <w:style w:type="table" w:customStyle="1" w:styleId="2f7">
    <w:name w:val="Сетка таблицы2"/>
    <w:basedOn w:val="a1"/>
    <w:next w:val="affff2"/>
    <w:uiPriority w:val="59"/>
    <w:rsid w:val="00B32DE4"/>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
    <w:name w:val="Сетка таблицы3"/>
    <w:basedOn w:val="a1"/>
    <w:next w:val="affff2"/>
    <w:uiPriority w:val="59"/>
    <w:rsid w:val="0058778B"/>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8">
    <w:name w:val="Style8"/>
    <w:basedOn w:val="a"/>
    <w:uiPriority w:val="99"/>
    <w:rsid w:val="004B7ABD"/>
    <w:pPr>
      <w:widowControl w:val="0"/>
      <w:autoSpaceDE w:val="0"/>
      <w:autoSpaceDN w:val="0"/>
      <w:adjustRightInd w:val="0"/>
      <w:spacing w:line="275" w:lineRule="exact"/>
      <w:ind w:hanging="333"/>
    </w:pPr>
    <w:rPr>
      <w:rFonts w:ascii="Calibri" w:hAnsi="Calibri"/>
      <w:color w:val="auto"/>
      <w:szCs w:val="24"/>
    </w:rPr>
  </w:style>
  <w:style w:type="character" w:customStyle="1" w:styleId="FontStyle13">
    <w:name w:val="Font Style13"/>
    <w:uiPriority w:val="99"/>
    <w:rsid w:val="004B7ABD"/>
    <w:rPr>
      <w:rFonts w:ascii="Calibri" w:hAnsi="Calibri" w:cs="Calibri"/>
      <w:b/>
      <w:bCs/>
      <w:sz w:val="24"/>
      <w:szCs w:val="24"/>
    </w:rPr>
  </w:style>
  <w:style w:type="character" w:customStyle="1" w:styleId="FontStyle17">
    <w:name w:val="Font Style17"/>
    <w:uiPriority w:val="99"/>
    <w:rsid w:val="004B7ABD"/>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8501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E2212-2BE9-4D9C-A2C0-49220FC5D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13</Pages>
  <Words>2107</Words>
  <Characters>12011</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Сигаева Лилия Александровна</cp:lastModifiedBy>
  <cp:revision>175</cp:revision>
  <dcterms:created xsi:type="dcterms:W3CDTF">2021-12-29T15:28:00Z</dcterms:created>
  <dcterms:modified xsi:type="dcterms:W3CDTF">2024-02-22T05:21:00Z</dcterms:modified>
</cp:coreProperties>
</file>