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7F" w:rsidRDefault="007E727F" w:rsidP="007E727F">
      <w:pPr>
        <w:keepNext/>
        <w:keepLines/>
        <w:jc w:val="center"/>
        <w:rPr>
          <w:b/>
          <w:sz w:val="22"/>
          <w:szCs w:val="20"/>
        </w:rPr>
      </w:pPr>
      <w:r w:rsidRPr="00E65004">
        <w:rPr>
          <w:b/>
          <w:sz w:val="22"/>
          <w:szCs w:val="20"/>
        </w:rPr>
        <w:t>Техническое задание</w:t>
      </w:r>
    </w:p>
    <w:p w:rsidR="007E727F" w:rsidRDefault="007E727F" w:rsidP="007E727F">
      <w:pPr>
        <w:keepNext/>
        <w:keepLines/>
        <w:jc w:val="center"/>
        <w:rPr>
          <w:b/>
          <w:sz w:val="22"/>
          <w:szCs w:val="20"/>
        </w:rPr>
      </w:pPr>
    </w:p>
    <w:p w:rsidR="003B2386" w:rsidRDefault="003B2386" w:rsidP="003B2386">
      <w:pPr>
        <w:pStyle w:val="21"/>
        <w:snapToGrid w:val="0"/>
        <w:ind w:right="51"/>
        <w:rPr>
          <w:sz w:val="18"/>
          <w:szCs w:val="22"/>
          <w:lang w:eastAsia="ru-RU"/>
        </w:rPr>
      </w:pPr>
      <w:r>
        <w:rPr>
          <w:sz w:val="18"/>
          <w:szCs w:val="22"/>
          <w:lang w:eastAsia="ru-RU"/>
        </w:rPr>
        <w:t>- н</w:t>
      </w:r>
      <w:r w:rsidRPr="00880485">
        <w:rPr>
          <w:sz w:val="18"/>
          <w:szCs w:val="22"/>
          <w:lang w:eastAsia="ru-RU"/>
        </w:rPr>
        <w:t xml:space="preserve">аличие у участника закупки лицензии на медицинскую деятельность по оказанию санаторно-курортной помощи, в том числе по </w:t>
      </w:r>
      <w:r>
        <w:rPr>
          <w:sz w:val="18"/>
          <w:szCs w:val="22"/>
          <w:lang w:eastAsia="ru-RU"/>
        </w:rPr>
        <w:t>неврологии</w:t>
      </w:r>
      <w:r w:rsidRPr="00880485">
        <w:rPr>
          <w:sz w:val="18"/>
          <w:szCs w:val="22"/>
          <w:lang w:eastAsia="ru-RU"/>
        </w:rPr>
        <w:t xml:space="preserve">, в соответствии с Федеральным законом от 04.05.2011 № 99-ФЗ и </w:t>
      </w:r>
      <w:r w:rsidRPr="00221145">
        <w:rPr>
          <w:sz w:val="18"/>
          <w:szCs w:val="22"/>
          <w:lang w:eastAsia="ru-RU"/>
        </w:rPr>
        <w:t>Положением о лицензировании медицинской деятельности, утвержденным постановлением Правительства Российской Федерации от 01.06.2021 № 852.</w:t>
      </w:r>
      <w:r>
        <w:rPr>
          <w:sz w:val="18"/>
          <w:szCs w:val="22"/>
          <w:lang w:eastAsia="ru-RU"/>
        </w:rPr>
        <w:t xml:space="preserve">  </w:t>
      </w:r>
    </w:p>
    <w:p w:rsidR="003B2386" w:rsidRPr="00880485" w:rsidRDefault="003B2386" w:rsidP="003B2386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22"/>
        </w:rPr>
      </w:pPr>
      <w:r>
        <w:rPr>
          <w:i w:val="0"/>
          <w:iCs w:val="0"/>
          <w:sz w:val="18"/>
          <w:szCs w:val="22"/>
        </w:rPr>
        <w:t>- в</w:t>
      </w:r>
      <w:r w:rsidRPr="00BB0A22">
        <w:rPr>
          <w:i w:val="0"/>
          <w:iCs w:val="0"/>
          <w:sz w:val="18"/>
          <w:szCs w:val="22"/>
        </w:rPr>
        <w:t>ыполнение работ и оказание услуг по специальностям санаторно-курортной медицинской помощи осуществляются в соответствии с пунктом 5 Классификатора работ (услуг), составляющих медицинскую деятельность, утвержденного приказом министерства здравоохранения Российской Федерации от 19.08.2021 № 866 н</w:t>
      </w:r>
      <w:r w:rsidRPr="00880485">
        <w:rPr>
          <w:i w:val="0"/>
          <w:iCs w:val="0"/>
          <w:sz w:val="18"/>
          <w:szCs w:val="22"/>
        </w:rPr>
        <w:t>;</w:t>
      </w:r>
    </w:p>
    <w:p w:rsidR="003B2386" w:rsidRDefault="003B2386" w:rsidP="003B2386">
      <w:pPr>
        <w:pStyle w:val="2"/>
        <w:keepNext/>
        <w:ind w:right="51"/>
        <w:jc w:val="both"/>
        <w:rPr>
          <w:sz w:val="18"/>
          <w:szCs w:val="22"/>
        </w:rPr>
      </w:pPr>
      <w:r w:rsidRPr="00880485"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</w:t>
      </w:r>
      <w:r>
        <w:rPr>
          <w:sz w:val="18"/>
          <w:szCs w:val="22"/>
        </w:rPr>
        <w:t>я:</w:t>
      </w:r>
    </w:p>
    <w:p w:rsidR="003B2386" w:rsidRDefault="003B2386" w:rsidP="003B2386">
      <w:pPr>
        <w:jc w:val="center"/>
        <w:rPr>
          <w:sz w:val="18"/>
        </w:rPr>
      </w:pPr>
      <w:r>
        <w:rPr>
          <w:sz w:val="18"/>
        </w:rPr>
        <w:t>ПЕРЕЧЕНЬ МЕДИЦИНСКИХ УСЛУГ*,</w:t>
      </w:r>
    </w:p>
    <w:p w:rsidR="003B2386" w:rsidRDefault="003B2386" w:rsidP="003B2386">
      <w:pPr>
        <w:ind w:right="403" w:firstLine="540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№№ 214, </w:t>
      </w:r>
      <w:r>
        <w:rPr>
          <w:i/>
          <w:iCs/>
          <w:sz w:val="18"/>
        </w:rPr>
        <w:t>217</w:t>
      </w:r>
      <w:r>
        <w:rPr>
          <w:sz w:val="18"/>
        </w:rPr>
        <w:t>, от 23.11.2004 № 273.</w:t>
      </w:r>
    </w:p>
    <w:p w:rsidR="003B2386" w:rsidRDefault="003B2386" w:rsidP="003B2386">
      <w:pPr>
        <w:ind w:right="403" w:firstLine="540"/>
        <w:jc w:val="center"/>
        <w:rPr>
          <w:color w:val="FF0000"/>
          <w:spacing w:val="-1"/>
          <w:sz w:val="18"/>
          <w:szCs w:val="12"/>
        </w:rPr>
      </w:pPr>
      <w:r>
        <w:rPr>
          <w:sz w:val="18"/>
        </w:rPr>
        <w:t xml:space="preserve">Класс болезней VI: </w:t>
      </w:r>
      <w:r w:rsidRPr="00F97283">
        <w:rPr>
          <w:sz w:val="18"/>
        </w:rPr>
        <w:t>болезни нервной системы</w:t>
      </w:r>
      <w:r>
        <w:rPr>
          <w:sz w:val="18"/>
        </w:rPr>
        <w:t>.</w:t>
      </w:r>
    </w:p>
    <w:p w:rsidR="003B2386" w:rsidRDefault="003B2386" w:rsidP="003B2386">
      <w:pPr>
        <w:shd w:val="clear" w:color="auto" w:fill="FFFFFF"/>
        <w:spacing w:line="144" w:lineRule="exact"/>
        <w:ind w:left="22" w:right="461"/>
        <w:rPr>
          <w:spacing w:val="-1"/>
          <w:sz w:val="18"/>
          <w:szCs w:val="1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1487"/>
        <w:gridCol w:w="1080"/>
      </w:tblGrid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ind w:left="140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02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3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09" w:lineRule="exact"/>
              <w:ind w:right="1728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02" w:lineRule="exact"/>
              <w:ind w:right="1973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09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первичный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повторный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врача-невропатолога первичный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врача-невропатолога повторный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02" w:lineRule="exact"/>
              <w:ind w:right="554" w:firstLine="2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16" w:lineRule="exact"/>
              <w:ind w:right="43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скорости проведения электрического импульса по нерву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16" w:lineRule="exact"/>
              <w:ind w:right="432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Ультразвуковая допплерография артерий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16" w:lineRule="exact"/>
              <w:ind w:right="432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Реоэнцефалография</w:t>
            </w:r>
            <w:proofErr w:type="spellEnd"/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16" w:lineRule="exact"/>
              <w:ind w:right="432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Электроэнцефалография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2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Исследование уровня факторов свертывания крови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глюкозы в крови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общего уровня липидов в крови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09" w:lineRule="exact"/>
              <w:ind w:right="662"/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Термовоздействие</w:t>
            </w:r>
            <w:proofErr w:type="spellEnd"/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/8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Прием минеральной воды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18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10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09" w:lineRule="exact"/>
              <w:ind w:right="66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Грязелечение заболеваний периферической нервной системы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Грязевые ванны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/ 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10/9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10/9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B2386" w:rsidTr="00CB6009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10/9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10/9</w:t>
            </w:r>
          </w:p>
        </w:tc>
      </w:tr>
      <w:tr w:rsidR="003B2386" w:rsidTr="00CB600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Ванны местные (2 - 4-камерные)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10/9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Душ лечебный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10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Баровоздействие</w:t>
            </w:r>
            <w:proofErr w:type="spellEnd"/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/6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16" w:lineRule="exact"/>
              <w:ind w:right="65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09" w:lineRule="exact"/>
              <w:ind w:right="943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0,6,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  <w:r>
              <w:rPr>
                <w:rFonts w:ascii="Courier New" w:hAnsi="Courier New" w:cs="Courier New"/>
                <w:sz w:val="16"/>
                <w:szCs w:val="18"/>
              </w:rPr>
              <w:t>/ 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9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Миоэлектростимуляция</w:t>
            </w:r>
            <w:proofErr w:type="spellEnd"/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8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0,02/0,5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09" w:lineRule="exact"/>
              <w:ind w:right="65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средств при болезнях периферической нервной системы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09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электрическим полем УВЧ (э. п. УВЧ)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02" w:lineRule="exact"/>
              <w:ind w:right="6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заболеваниях периферической нервной системы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09" w:lineRule="exact"/>
              <w:ind w:right="353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коротким ультрафиолетовым излучением (КУФ)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4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Дарсонвализация местная при болезнях периферической нервной системы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02" w:lineRule="exact"/>
              <w:ind w:right="1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/0,02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8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49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02" w:lineRule="exact"/>
              <w:ind w:right="79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52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09" w:lineRule="exact"/>
              <w:ind w:right="90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72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09" w:lineRule="exact"/>
              <w:ind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Воздействие низкоинтенсивным лазерным излучением при заболеваниях периферической нервной системы,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центральной нервной системы и головного мозга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0,5</w:t>
            </w:r>
            <w:r>
              <w:rPr>
                <w:rFonts w:ascii="Courier New" w:hAnsi="Courier New" w:cs="Courier New"/>
                <w:sz w:val="16"/>
                <w:szCs w:val="18"/>
              </w:rPr>
              <w:t>/ 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  <w:r>
              <w:rPr>
                <w:rFonts w:ascii="Courier New" w:hAnsi="Courier New" w:cs="Courier New"/>
                <w:sz w:val="16"/>
                <w:szCs w:val="18"/>
              </w:rPr>
              <w:t>/ 0,04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8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09" w:lineRule="exact"/>
              <w:ind w:right="662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Парафинотерапия заболеваний периферической нервной системы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46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02" w:lineRule="exact"/>
              <w:ind w:right="439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Рефлексотерапия при заболеваниях периферической нервной системы,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центральной нервной системы и головного мозга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10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02" w:lineRule="exact"/>
              <w:ind w:right="439" w:firstLine="7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Электрофорез лекарственных средств при болезнях центральной нервной системы и головного мозга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10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02" w:lineRule="exact"/>
              <w:ind w:right="439" w:firstLine="7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Воздействие ультразвуковое при болезнях центральной нервной системы и головного мозга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10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09" w:lineRule="exact"/>
              <w:ind w:right="6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Мануальная терапия при заболеваниях периферической нервной системы,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центральной нервной системы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6,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7</w:t>
            </w:r>
            <w:r>
              <w:rPr>
                <w:rFonts w:ascii="Courier New" w:hAnsi="Courier New" w:cs="Courier New"/>
                <w:sz w:val="16"/>
                <w:szCs w:val="18"/>
              </w:rPr>
              <w:t>/5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16" w:lineRule="exact"/>
              <w:ind w:right="648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Массаж при заболеваниях периферической нервной системы,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болезнях центральной нервной системы и головного мозга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09" w:lineRule="exact"/>
              <w:ind w:right="6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периферической нервной системы,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центральной нервной системы</w:t>
            </w:r>
            <w:r>
              <w:rPr>
                <w:rFonts w:ascii="Courier New" w:hAnsi="Courier New" w:cs="Courier New"/>
                <w:sz w:val="16"/>
                <w:szCs w:val="1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11</w:t>
            </w:r>
            <w:r>
              <w:rPr>
                <w:rFonts w:ascii="Courier New" w:hAnsi="Courier New" w:cs="Courier New"/>
                <w:sz w:val="16"/>
                <w:szCs w:val="18"/>
              </w:rPr>
              <w:t>/12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8/10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Механотерапия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/ 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/18</w:t>
            </w:r>
          </w:p>
        </w:tc>
      </w:tr>
      <w:tr w:rsidR="003B2386" w:rsidTr="00F964B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spacing w:line="209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заболеваниях периферической нервной системы,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болезнях центральной нервной системы и головного мозга</w:t>
            </w:r>
            <w:r>
              <w:rPr>
                <w:rFonts w:ascii="Courier New" w:hAnsi="Courier New" w:cs="Courier New"/>
                <w:sz w:val="16"/>
                <w:szCs w:val="1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386" w:rsidRDefault="003B2386" w:rsidP="00F964B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3B2386" w:rsidRDefault="003B2386" w:rsidP="003B2386">
      <w:pPr>
        <w:autoSpaceDE w:val="0"/>
        <w:autoSpaceDN w:val="0"/>
        <w:adjustRightInd w:val="0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t xml:space="preserve">* </w:t>
      </w:r>
      <w:r>
        <w:rPr>
          <w:sz w:val="18"/>
          <w:szCs w:val="20"/>
        </w:rPr>
        <w:t>лечение из расчета 21 день</w:t>
      </w:r>
    </w:p>
    <w:p w:rsidR="003B2386" w:rsidRDefault="003B2386" w:rsidP="003B2386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3B2386" w:rsidRDefault="003B2386" w:rsidP="003B2386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</w:p>
    <w:p w:rsidR="003B2386" w:rsidRDefault="003B2386" w:rsidP="003B2386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</w:p>
    <w:p w:rsidR="003B2386" w:rsidRPr="0072787B" w:rsidRDefault="003B2386" w:rsidP="003B2386">
      <w:pPr>
        <w:snapToGrid w:val="0"/>
        <w:jc w:val="both"/>
        <w:rPr>
          <w:sz w:val="18"/>
          <w:szCs w:val="18"/>
        </w:rPr>
      </w:pPr>
      <w:r w:rsidRPr="0072787B">
        <w:rPr>
          <w:sz w:val="18"/>
          <w:szCs w:val="18"/>
        </w:rPr>
        <w:t>- заезд не ранее, чем через 30 дней от даты заключения государственного контракта, выезд не позднее 30.11.2022,</w:t>
      </w:r>
    </w:p>
    <w:p w:rsidR="003B2386" w:rsidRDefault="003B2386" w:rsidP="003B2386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72787B">
        <w:rPr>
          <w:i w:val="0"/>
          <w:iCs w:val="0"/>
          <w:sz w:val="18"/>
          <w:szCs w:val="18"/>
        </w:rPr>
        <w:t>предусмотреть возможности переноса даты заезда по неиспользованным путевкам не позднее 29.11.2022; увеличение или уменьшение предусмотренного объема услуг не более чем на 10% в периоды, необходимые для оздоровления граждан, но не позднее 29.11.2022</w:t>
      </w:r>
      <w:r>
        <w:rPr>
          <w:i w:val="0"/>
          <w:iCs w:val="0"/>
          <w:sz w:val="18"/>
          <w:szCs w:val="18"/>
        </w:rPr>
        <w:t>;</w:t>
      </w:r>
    </w:p>
    <w:p w:rsidR="003B2386" w:rsidRPr="00636A84" w:rsidRDefault="003B2386" w:rsidP="003B2386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3B2386" w:rsidRPr="00014E31" w:rsidRDefault="003B2386" w:rsidP="003B2386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>- создание условий для удобного доступа и комфортного пребывания маломобильных групп населения;</w:t>
      </w:r>
    </w:p>
    <w:p w:rsidR="003B2386" w:rsidRPr="00014E31" w:rsidRDefault="003B2386" w:rsidP="003B2386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при назначении медицинских процедур гражданам,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передвигающихся на кресло-колясках;</w:t>
      </w:r>
    </w:p>
    <w:p w:rsidR="003B2386" w:rsidRPr="00014E31" w:rsidRDefault="003B2386" w:rsidP="003B2386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lastRenderedPageBreak/>
        <w:t>- здания организации, осуществляющей медицинскую деятельность, должны быть оборудованы системами холодного и горячего водоснабжения, водоотведения (СП 2.1.3678-20);</w:t>
      </w:r>
    </w:p>
    <w:p w:rsidR="003B2386" w:rsidRPr="00014E31" w:rsidRDefault="003B2386" w:rsidP="003B2386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3B2386" w:rsidRPr="00CB6009" w:rsidRDefault="003B2386" w:rsidP="00CB6009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размещение граждан, прибывших к месту прохождения санаторно-курортного лечения в сопровождении собак-проводников, должно осуществляться совместно с хозяином собаки;</w:t>
      </w:r>
      <w:bookmarkStart w:id="0" w:name="_GoBack"/>
      <w:bookmarkEnd w:id="0"/>
    </w:p>
    <w:p w:rsidR="003B2386" w:rsidRPr="00014E31" w:rsidRDefault="003B2386" w:rsidP="003B2386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3B2386" w:rsidRPr="00014E31" w:rsidRDefault="003B2386" w:rsidP="003B2386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температура воздуха в номерах проживания не ниже 20°C;</w:t>
      </w:r>
    </w:p>
    <w:p w:rsidR="003B2386" w:rsidRPr="00014E31" w:rsidRDefault="003B2386" w:rsidP="003B2386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продолжительность санаторно-курортного лечения (заезда) – 18 дней;</w:t>
      </w:r>
    </w:p>
    <w:p w:rsidR="003B2386" w:rsidRPr="00014E31" w:rsidRDefault="003B2386" w:rsidP="003B2386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14E31">
        <w:rPr>
          <w:rFonts w:ascii="Times New Roman" w:hAnsi="Times New Roman" w:cs="Times New Roman"/>
          <w:b w:val="0"/>
          <w:sz w:val="18"/>
          <w:szCs w:val="18"/>
        </w:rPr>
        <w:t xml:space="preserve">-при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</w:t>
      </w:r>
      <w:proofErr w:type="spellStart"/>
      <w:r w:rsidRPr="00014E31">
        <w:rPr>
          <w:rFonts w:ascii="Times New Roman" w:hAnsi="Times New Roman" w:cs="Times New Roman"/>
          <w:b w:val="0"/>
          <w:sz w:val="18"/>
          <w:szCs w:val="18"/>
        </w:rPr>
        <w:t>Роспотребнадзора</w:t>
      </w:r>
      <w:proofErr w:type="spellEnd"/>
      <w:r w:rsidRPr="00014E31">
        <w:rPr>
          <w:rFonts w:ascii="Times New Roman" w:hAnsi="Times New Roman" w:cs="Times New Roman"/>
          <w:b w:val="0"/>
          <w:sz w:val="18"/>
          <w:szCs w:val="18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3B2386" w:rsidRPr="00014E31" w:rsidRDefault="003B2386" w:rsidP="003B2386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 xml:space="preserve">- смена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замене; </w:t>
      </w:r>
    </w:p>
    <w:p w:rsidR="003B2386" w:rsidRPr="00636A84" w:rsidRDefault="003B2386" w:rsidP="003B2386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014E31">
        <w:rPr>
          <w:i w:val="0"/>
          <w:iCs w:val="0"/>
          <w:sz w:val="18"/>
          <w:szCs w:val="18"/>
        </w:rPr>
        <w:t>- при организации досуга; оказании бесплатных транспортных услуг по доставке граждан и сопров</w:t>
      </w:r>
      <w:r w:rsidRPr="00636A84">
        <w:rPr>
          <w:i w:val="0"/>
          <w:iCs w:val="0"/>
          <w:sz w:val="18"/>
          <w:szCs w:val="18"/>
        </w:rPr>
        <w:t xml:space="preserve">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</w:t>
      </w:r>
      <w:proofErr w:type="spellStart"/>
      <w:r w:rsidRPr="00636A84">
        <w:rPr>
          <w:i w:val="0"/>
          <w:iCs w:val="0"/>
          <w:sz w:val="18"/>
          <w:szCs w:val="18"/>
        </w:rPr>
        <w:t>Роспотребнадзора</w:t>
      </w:r>
      <w:proofErr w:type="spellEnd"/>
      <w:r w:rsidRPr="00636A84">
        <w:rPr>
          <w:i w:val="0"/>
          <w:iCs w:val="0"/>
          <w:sz w:val="18"/>
          <w:szCs w:val="18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3B2386" w:rsidRPr="00636A84" w:rsidRDefault="003B2386" w:rsidP="003B2386">
      <w:pPr>
        <w:keepNext/>
        <w:keepLines/>
        <w:jc w:val="both"/>
        <w:rPr>
          <w:sz w:val="18"/>
          <w:szCs w:val="18"/>
        </w:rPr>
      </w:pPr>
      <w:r w:rsidRPr="00636A84">
        <w:rPr>
          <w:sz w:val="18"/>
          <w:szCs w:val="18"/>
        </w:rPr>
        <w:t xml:space="preserve">- при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</w:t>
      </w:r>
      <w:proofErr w:type="spellStart"/>
      <w:r w:rsidRPr="00636A84">
        <w:rPr>
          <w:sz w:val="18"/>
          <w:szCs w:val="18"/>
        </w:rPr>
        <w:t>Роспотребнадзора</w:t>
      </w:r>
      <w:proofErr w:type="spellEnd"/>
      <w:r w:rsidRPr="00636A84">
        <w:rPr>
          <w:sz w:val="18"/>
          <w:szCs w:val="18"/>
        </w:rPr>
        <w:t xml:space="preserve">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p w:rsidR="003B2386" w:rsidRDefault="003B2386" w:rsidP="003B2386">
      <w:pPr>
        <w:keepNext/>
        <w:keepLines/>
        <w:jc w:val="center"/>
        <w:rPr>
          <w:b/>
          <w:sz w:val="22"/>
          <w:szCs w:val="20"/>
        </w:rPr>
      </w:pPr>
    </w:p>
    <w:p w:rsidR="003B2386" w:rsidRDefault="003B2386" w:rsidP="003B2386">
      <w:pPr>
        <w:keepNext/>
        <w:keepLines/>
        <w:jc w:val="center"/>
        <w:rPr>
          <w:b/>
          <w:sz w:val="22"/>
          <w:szCs w:val="20"/>
        </w:rPr>
      </w:pPr>
    </w:p>
    <w:p w:rsidR="00B2083E" w:rsidRPr="007E727F" w:rsidRDefault="00B2083E" w:rsidP="003B2386">
      <w:pPr>
        <w:pStyle w:val="21"/>
        <w:snapToGrid w:val="0"/>
        <w:ind w:right="51"/>
        <w:rPr>
          <w:i/>
          <w:iCs/>
          <w:sz w:val="18"/>
          <w:szCs w:val="18"/>
        </w:rPr>
      </w:pPr>
    </w:p>
    <w:sectPr w:rsidR="00B2083E" w:rsidRPr="007E727F" w:rsidSect="003B2386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7F"/>
    <w:rsid w:val="00003253"/>
    <w:rsid w:val="00003C36"/>
    <w:rsid w:val="00023042"/>
    <w:rsid w:val="00033BFD"/>
    <w:rsid w:val="0004117A"/>
    <w:rsid w:val="000416D5"/>
    <w:rsid w:val="0004294E"/>
    <w:rsid w:val="00062421"/>
    <w:rsid w:val="00072617"/>
    <w:rsid w:val="0009243B"/>
    <w:rsid w:val="000A080D"/>
    <w:rsid w:val="000A0F02"/>
    <w:rsid w:val="000A4157"/>
    <w:rsid w:val="000A52B6"/>
    <w:rsid w:val="000B0537"/>
    <w:rsid w:val="000B667C"/>
    <w:rsid w:val="000C3EBA"/>
    <w:rsid w:val="000D11C3"/>
    <w:rsid w:val="000D7DE0"/>
    <w:rsid w:val="000F0924"/>
    <w:rsid w:val="000F4B3A"/>
    <w:rsid w:val="000F574A"/>
    <w:rsid w:val="00114751"/>
    <w:rsid w:val="00121992"/>
    <w:rsid w:val="00126BEE"/>
    <w:rsid w:val="00131272"/>
    <w:rsid w:val="00145DD2"/>
    <w:rsid w:val="001551F8"/>
    <w:rsid w:val="001612EF"/>
    <w:rsid w:val="0017620E"/>
    <w:rsid w:val="00182D75"/>
    <w:rsid w:val="001958C5"/>
    <w:rsid w:val="001A7F6F"/>
    <w:rsid w:val="001C552A"/>
    <w:rsid w:val="001D53F2"/>
    <w:rsid w:val="001D746B"/>
    <w:rsid w:val="001E0149"/>
    <w:rsid w:val="001E01AD"/>
    <w:rsid w:val="001E1EFE"/>
    <w:rsid w:val="001E26CC"/>
    <w:rsid w:val="001E73D4"/>
    <w:rsid w:val="001F282D"/>
    <w:rsid w:val="001F2A1F"/>
    <w:rsid w:val="001F3A6B"/>
    <w:rsid w:val="001F53DF"/>
    <w:rsid w:val="001F5E7C"/>
    <w:rsid w:val="001F6FD8"/>
    <w:rsid w:val="00210F07"/>
    <w:rsid w:val="002210D2"/>
    <w:rsid w:val="00227BDB"/>
    <w:rsid w:val="00230B2B"/>
    <w:rsid w:val="00231EEE"/>
    <w:rsid w:val="00237C55"/>
    <w:rsid w:val="0024105A"/>
    <w:rsid w:val="00241E01"/>
    <w:rsid w:val="00253810"/>
    <w:rsid w:val="00257AD0"/>
    <w:rsid w:val="00261096"/>
    <w:rsid w:val="00262009"/>
    <w:rsid w:val="00264AAB"/>
    <w:rsid w:val="00273DCE"/>
    <w:rsid w:val="00274F2C"/>
    <w:rsid w:val="00276BED"/>
    <w:rsid w:val="002833B9"/>
    <w:rsid w:val="002853B0"/>
    <w:rsid w:val="00286570"/>
    <w:rsid w:val="00290CF8"/>
    <w:rsid w:val="00292B3B"/>
    <w:rsid w:val="002936EC"/>
    <w:rsid w:val="002A0A30"/>
    <w:rsid w:val="002B139E"/>
    <w:rsid w:val="002C1E42"/>
    <w:rsid w:val="002C2C0B"/>
    <w:rsid w:val="002D59C8"/>
    <w:rsid w:val="002E0297"/>
    <w:rsid w:val="002E3B8D"/>
    <w:rsid w:val="002F1319"/>
    <w:rsid w:val="002F1A1D"/>
    <w:rsid w:val="002F2057"/>
    <w:rsid w:val="002F282F"/>
    <w:rsid w:val="00320101"/>
    <w:rsid w:val="0032239E"/>
    <w:rsid w:val="00335F67"/>
    <w:rsid w:val="00336DBB"/>
    <w:rsid w:val="003422A7"/>
    <w:rsid w:val="00347E9C"/>
    <w:rsid w:val="003519BA"/>
    <w:rsid w:val="00355AC1"/>
    <w:rsid w:val="0035699E"/>
    <w:rsid w:val="00360FD3"/>
    <w:rsid w:val="00363BC3"/>
    <w:rsid w:val="00376CC7"/>
    <w:rsid w:val="00380FC8"/>
    <w:rsid w:val="00386AB7"/>
    <w:rsid w:val="00386BC3"/>
    <w:rsid w:val="00391350"/>
    <w:rsid w:val="00393BC8"/>
    <w:rsid w:val="00394DEB"/>
    <w:rsid w:val="003A1451"/>
    <w:rsid w:val="003B20A0"/>
    <w:rsid w:val="003B2386"/>
    <w:rsid w:val="003B46CB"/>
    <w:rsid w:val="003B6A60"/>
    <w:rsid w:val="003C320D"/>
    <w:rsid w:val="003D18F3"/>
    <w:rsid w:val="003D4D44"/>
    <w:rsid w:val="003E3733"/>
    <w:rsid w:val="003E3D72"/>
    <w:rsid w:val="003F382E"/>
    <w:rsid w:val="003F4355"/>
    <w:rsid w:val="0040427A"/>
    <w:rsid w:val="00406109"/>
    <w:rsid w:val="00414B9A"/>
    <w:rsid w:val="0041665F"/>
    <w:rsid w:val="00423E06"/>
    <w:rsid w:val="00434512"/>
    <w:rsid w:val="00435F56"/>
    <w:rsid w:val="0043692A"/>
    <w:rsid w:val="004423DF"/>
    <w:rsid w:val="00442732"/>
    <w:rsid w:val="00450C1A"/>
    <w:rsid w:val="00456CC6"/>
    <w:rsid w:val="00465FA7"/>
    <w:rsid w:val="00480CEA"/>
    <w:rsid w:val="00483D19"/>
    <w:rsid w:val="004862B4"/>
    <w:rsid w:val="004A7FC6"/>
    <w:rsid w:val="004B0526"/>
    <w:rsid w:val="004B2C74"/>
    <w:rsid w:val="004B2E2A"/>
    <w:rsid w:val="004B7974"/>
    <w:rsid w:val="004C613B"/>
    <w:rsid w:val="004D4C2F"/>
    <w:rsid w:val="004E2F70"/>
    <w:rsid w:val="004F6270"/>
    <w:rsid w:val="00505214"/>
    <w:rsid w:val="00525A2F"/>
    <w:rsid w:val="00526F5B"/>
    <w:rsid w:val="00535347"/>
    <w:rsid w:val="00542AF0"/>
    <w:rsid w:val="00542C24"/>
    <w:rsid w:val="0055263B"/>
    <w:rsid w:val="00552A81"/>
    <w:rsid w:val="0055630B"/>
    <w:rsid w:val="0056436D"/>
    <w:rsid w:val="0057743E"/>
    <w:rsid w:val="00577834"/>
    <w:rsid w:val="005806FE"/>
    <w:rsid w:val="00591FA7"/>
    <w:rsid w:val="00596DE9"/>
    <w:rsid w:val="005D426D"/>
    <w:rsid w:val="005D6407"/>
    <w:rsid w:val="005E455B"/>
    <w:rsid w:val="00615F27"/>
    <w:rsid w:val="00621112"/>
    <w:rsid w:val="006306FA"/>
    <w:rsid w:val="00636617"/>
    <w:rsid w:val="00642F96"/>
    <w:rsid w:val="00664999"/>
    <w:rsid w:val="006703B7"/>
    <w:rsid w:val="0067490A"/>
    <w:rsid w:val="00674DB4"/>
    <w:rsid w:val="006901E8"/>
    <w:rsid w:val="00692B44"/>
    <w:rsid w:val="006A0908"/>
    <w:rsid w:val="006A416F"/>
    <w:rsid w:val="006A747F"/>
    <w:rsid w:val="006D42D4"/>
    <w:rsid w:val="006E3396"/>
    <w:rsid w:val="006F7CAE"/>
    <w:rsid w:val="00702419"/>
    <w:rsid w:val="00704E2A"/>
    <w:rsid w:val="007059D2"/>
    <w:rsid w:val="00726282"/>
    <w:rsid w:val="00727278"/>
    <w:rsid w:val="007406BB"/>
    <w:rsid w:val="00741875"/>
    <w:rsid w:val="007425F0"/>
    <w:rsid w:val="007453FF"/>
    <w:rsid w:val="007602EA"/>
    <w:rsid w:val="00765864"/>
    <w:rsid w:val="007678E9"/>
    <w:rsid w:val="00767CAD"/>
    <w:rsid w:val="00775E52"/>
    <w:rsid w:val="00780D76"/>
    <w:rsid w:val="007810C5"/>
    <w:rsid w:val="00793045"/>
    <w:rsid w:val="007A137E"/>
    <w:rsid w:val="007B7282"/>
    <w:rsid w:val="007C7F46"/>
    <w:rsid w:val="007D169F"/>
    <w:rsid w:val="007D1873"/>
    <w:rsid w:val="007E05C7"/>
    <w:rsid w:val="007E5758"/>
    <w:rsid w:val="007E727F"/>
    <w:rsid w:val="007F73FA"/>
    <w:rsid w:val="00801BB5"/>
    <w:rsid w:val="00810611"/>
    <w:rsid w:val="00810CD7"/>
    <w:rsid w:val="00813A79"/>
    <w:rsid w:val="00820AF3"/>
    <w:rsid w:val="00845814"/>
    <w:rsid w:val="00853864"/>
    <w:rsid w:val="00860080"/>
    <w:rsid w:val="00862219"/>
    <w:rsid w:val="00865B57"/>
    <w:rsid w:val="008679AB"/>
    <w:rsid w:val="00872B3A"/>
    <w:rsid w:val="00876F3C"/>
    <w:rsid w:val="00886D9B"/>
    <w:rsid w:val="008A0A1A"/>
    <w:rsid w:val="008C5B1F"/>
    <w:rsid w:val="008C6FCE"/>
    <w:rsid w:val="008C7676"/>
    <w:rsid w:val="008F29CF"/>
    <w:rsid w:val="00900DBC"/>
    <w:rsid w:val="00912085"/>
    <w:rsid w:val="00913F02"/>
    <w:rsid w:val="00925A51"/>
    <w:rsid w:val="00931BB5"/>
    <w:rsid w:val="00934CCF"/>
    <w:rsid w:val="00950413"/>
    <w:rsid w:val="00960435"/>
    <w:rsid w:val="00963E09"/>
    <w:rsid w:val="009662D3"/>
    <w:rsid w:val="00967DA5"/>
    <w:rsid w:val="00971845"/>
    <w:rsid w:val="009739C0"/>
    <w:rsid w:val="0097684B"/>
    <w:rsid w:val="00981255"/>
    <w:rsid w:val="0098787E"/>
    <w:rsid w:val="009A426D"/>
    <w:rsid w:val="009B5E28"/>
    <w:rsid w:val="009C0729"/>
    <w:rsid w:val="009C4144"/>
    <w:rsid w:val="009C541B"/>
    <w:rsid w:val="009C5CFA"/>
    <w:rsid w:val="009D4F06"/>
    <w:rsid w:val="009D6E10"/>
    <w:rsid w:val="009E06D6"/>
    <w:rsid w:val="009E655B"/>
    <w:rsid w:val="00A12CDE"/>
    <w:rsid w:val="00A12EF8"/>
    <w:rsid w:val="00A22044"/>
    <w:rsid w:val="00A26A08"/>
    <w:rsid w:val="00A31815"/>
    <w:rsid w:val="00A457E8"/>
    <w:rsid w:val="00A51776"/>
    <w:rsid w:val="00A55106"/>
    <w:rsid w:val="00A57EB9"/>
    <w:rsid w:val="00A6685E"/>
    <w:rsid w:val="00A8114F"/>
    <w:rsid w:val="00A8408E"/>
    <w:rsid w:val="00A86DF0"/>
    <w:rsid w:val="00A87D39"/>
    <w:rsid w:val="00A91AFD"/>
    <w:rsid w:val="00A91C01"/>
    <w:rsid w:val="00A93700"/>
    <w:rsid w:val="00A94E4C"/>
    <w:rsid w:val="00A970A2"/>
    <w:rsid w:val="00AA2A12"/>
    <w:rsid w:val="00AB7C66"/>
    <w:rsid w:val="00AC0E04"/>
    <w:rsid w:val="00AC4481"/>
    <w:rsid w:val="00AC6B12"/>
    <w:rsid w:val="00AD024A"/>
    <w:rsid w:val="00AD535F"/>
    <w:rsid w:val="00AE2091"/>
    <w:rsid w:val="00AF267C"/>
    <w:rsid w:val="00B04F40"/>
    <w:rsid w:val="00B059DE"/>
    <w:rsid w:val="00B15D13"/>
    <w:rsid w:val="00B2083E"/>
    <w:rsid w:val="00B315F6"/>
    <w:rsid w:val="00B34843"/>
    <w:rsid w:val="00B35826"/>
    <w:rsid w:val="00B46FDA"/>
    <w:rsid w:val="00B50908"/>
    <w:rsid w:val="00B51D0A"/>
    <w:rsid w:val="00B714FB"/>
    <w:rsid w:val="00B81E1E"/>
    <w:rsid w:val="00B82F23"/>
    <w:rsid w:val="00BA01DA"/>
    <w:rsid w:val="00BA1EE2"/>
    <w:rsid w:val="00BA2EC0"/>
    <w:rsid w:val="00BA72AD"/>
    <w:rsid w:val="00BB341E"/>
    <w:rsid w:val="00BB373C"/>
    <w:rsid w:val="00BB4995"/>
    <w:rsid w:val="00BC43F4"/>
    <w:rsid w:val="00BC5A17"/>
    <w:rsid w:val="00BC606C"/>
    <w:rsid w:val="00BC6519"/>
    <w:rsid w:val="00BD026E"/>
    <w:rsid w:val="00BD0D69"/>
    <w:rsid w:val="00BD0DB4"/>
    <w:rsid w:val="00BD3480"/>
    <w:rsid w:val="00BD78C4"/>
    <w:rsid w:val="00BF1564"/>
    <w:rsid w:val="00BF367F"/>
    <w:rsid w:val="00BF4215"/>
    <w:rsid w:val="00C035D1"/>
    <w:rsid w:val="00C06F7B"/>
    <w:rsid w:val="00C21510"/>
    <w:rsid w:val="00C22B7B"/>
    <w:rsid w:val="00C25D70"/>
    <w:rsid w:val="00C30C6D"/>
    <w:rsid w:val="00C322C0"/>
    <w:rsid w:val="00C32322"/>
    <w:rsid w:val="00C354F3"/>
    <w:rsid w:val="00C50EFE"/>
    <w:rsid w:val="00C561EB"/>
    <w:rsid w:val="00C57C88"/>
    <w:rsid w:val="00C630A0"/>
    <w:rsid w:val="00C67CB9"/>
    <w:rsid w:val="00C745CE"/>
    <w:rsid w:val="00C75593"/>
    <w:rsid w:val="00C936C6"/>
    <w:rsid w:val="00C93EC3"/>
    <w:rsid w:val="00CB2BCF"/>
    <w:rsid w:val="00CB6009"/>
    <w:rsid w:val="00CC6175"/>
    <w:rsid w:val="00CC62EE"/>
    <w:rsid w:val="00CD060A"/>
    <w:rsid w:val="00CD2E5D"/>
    <w:rsid w:val="00CE7B2A"/>
    <w:rsid w:val="00CF1C69"/>
    <w:rsid w:val="00CF241D"/>
    <w:rsid w:val="00D129C1"/>
    <w:rsid w:val="00D16C15"/>
    <w:rsid w:val="00D20398"/>
    <w:rsid w:val="00D36B9C"/>
    <w:rsid w:val="00D40046"/>
    <w:rsid w:val="00D4176D"/>
    <w:rsid w:val="00D42297"/>
    <w:rsid w:val="00D46491"/>
    <w:rsid w:val="00D63134"/>
    <w:rsid w:val="00D63C4A"/>
    <w:rsid w:val="00D70C48"/>
    <w:rsid w:val="00D7548D"/>
    <w:rsid w:val="00D77024"/>
    <w:rsid w:val="00D826EB"/>
    <w:rsid w:val="00D848A9"/>
    <w:rsid w:val="00D86C67"/>
    <w:rsid w:val="00D86E30"/>
    <w:rsid w:val="00DA1B4E"/>
    <w:rsid w:val="00DA2B86"/>
    <w:rsid w:val="00DB3DA9"/>
    <w:rsid w:val="00DB468E"/>
    <w:rsid w:val="00DB66F1"/>
    <w:rsid w:val="00DC4597"/>
    <w:rsid w:val="00DD3DFE"/>
    <w:rsid w:val="00DF0568"/>
    <w:rsid w:val="00DF6771"/>
    <w:rsid w:val="00E11C9F"/>
    <w:rsid w:val="00E13107"/>
    <w:rsid w:val="00E16C13"/>
    <w:rsid w:val="00E274CB"/>
    <w:rsid w:val="00E32D59"/>
    <w:rsid w:val="00E36C5C"/>
    <w:rsid w:val="00E41929"/>
    <w:rsid w:val="00E43460"/>
    <w:rsid w:val="00E5062F"/>
    <w:rsid w:val="00E521E7"/>
    <w:rsid w:val="00E701AA"/>
    <w:rsid w:val="00E73020"/>
    <w:rsid w:val="00E7435E"/>
    <w:rsid w:val="00E7516F"/>
    <w:rsid w:val="00E77A9C"/>
    <w:rsid w:val="00E865D6"/>
    <w:rsid w:val="00E90E49"/>
    <w:rsid w:val="00EA3801"/>
    <w:rsid w:val="00EB1104"/>
    <w:rsid w:val="00EB29BD"/>
    <w:rsid w:val="00ED114B"/>
    <w:rsid w:val="00ED6FEF"/>
    <w:rsid w:val="00ED767B"/>
    <w:rsid w:val="00EE0B51"/>
    <w:rsid w:val="00EE6709"/>
    <w:rsid w:val="00EF2834"/>
    <w:rsid w:val="00EF3DAF"/>
    <w:rsid w:val="00EF4BE0"/>
    <w:rsid w:val="00EF6441"/>
    <w:rsid w:val="00F07E3A"/>
    <w:rsid w:val="00F21CC2"/>
    <w:rsid w:val="00F33F5B"/>
    <w:rsid w:val="00F512E4"/>
    <w:rsid w:val="00F54206"/>
    <w:rsid w:val="00F5609E"/>
    <w:rsid w:val="00FA136C"/>
    <w:rsid w:val="00FA437D"/>
    <w:rsid w:val="00FB238F"/>
    <w:rsid w:val="00FB4651"/>
    <w:rsid w:val="00FB7FA7"/>
    <w:rsid w:val="00FD31E3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A30EE-4795-45B1-B453-2386DFFD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727F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72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7E727F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7E727F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customStyle="1" w:styleId="ConsPlusTitle">
    <w:name w:val="ConsPlusTitle"/>
    <w:rsid w:val="007E7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7E727F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Овчар Екатерина Витальевна</cp:lastModifiedBy>
  <cp:revision>3</cp:revision>
  <dcterms:created xsi:type="dcterms:W3CDTF">2022-01-21T06:02:00Z</dcterms:created>
  <dcterms:modified xsi:type="dcterms:W3CDTF">2022-01-21T07:58:00Z</dcterms:modified>
</cp:coreProperties>
</file>