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B" w:rsidRPr="00A614E9" w:rsidRDefault="0087639B" w:rsidP="00A614E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 w:rsidRPr="00A614E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Описание объекта закупки.</w:t>
      </w:r>
    </w:p>
    <w:p w:rsidR="0087639B" w:rsidRPr="00A614E9" w:rsidRDefault="0087639B" w:rsidP="00A614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B140B" w:rsidRDefault="0087639B" w:rsidP="00360867">
      <w:pPr>
        <w:pStyle w:val="a7"/>
        <w:numPr>
          <w:ilvl w:val="0"/>
          <w:numId w:val="3"/>
        </w:numPr>
        <w:autoSpaceDE w:val="0"/>
        <w:ind w:left="0" w:firstLine="709"/>
        <w:jc w:val="both"/>
        <w:rPr>
          <w:sz w:val="24"/>
          <w:szCs w:val="24"/>
        </w:rPr>
      </w:pPr>
      <w:r w:rsidRPr="00EB140B">
        <w:rPr>
          <w:b/>
          <w:sz w:val="24"/>
          <w:szCs w:val="24"/>
        </w:rPr>
        <w:t>Наименование объекта закупки</w:t>
      </w:r>
      <w:r w:rsidRPr="00EB140B">
        <w:rPr>
          <w:sz w:val="24"/>
          <w:szCs w:val="24"/>
        </w:rPr>
        <w:t xml:space="preserve">: </w:t>
      </w:r>
      <w:r w:rsidR="006D776C">
        <w:rPr>
          <w:sz w:val="24"/>
          <w:szCs w:val="24"/>
        </w:rPr>
        <w:t>п</w:t>
      </w:r>
      <w:r w:rsidR="006D776C" w:rsidRPr="006D776C">
        <w:rPr>
          <w:sz w:val="24"/>
          <w:szCs w:val="24"/>
        </w:rPr>
        <w:t>оставка в 2024 году специальных средств при нарушениях функций выделения для застрахованных лиц, получивших повреждение здоровья вследствие несчастных случаев на производстве и (или) профессиональных заболеваний.</w:t>
      </w:r>
    </w:p>
    <w:p w:rsidR="00CD477E" w:rsidRDefault="00CD477E" w:rsidP="00CD477E">
      <w:pPr>
        <w:pStyle w:val="a7"/>
        <w:autoSpaceDE w:val="0"/>
        <w:ind w:left="709"/>
        <w:jc w:val="both"/>
        <w:rPr>
          <w:b/>
          <w:sz w:val="24"/>
          <w:szCs w:val="24"/>
        </w:rPr>
      </w:pPr>
    </w:p>
    <w:p w:rsidR="00CD477E" w:rsidRDefault="00CD477E" w:rsidP="00CD47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77E">
        <w:rPr>
          <w:rFonts w:ascii="Times New Roman" w:hAnsi="Times New Roman" w:cs="Times New Roman"/>
          <w:sz w:val="24"/>
          <w:szCs w:val="24"/>
        </w:rPr>
        <w:t xml:space="preserve">В рамках данной закупки объем товара не определен. Максимальное значение цены контракта составляет </w:t>
      </w:r>
      <w:r w:rsidR="00671A16" w:rsidRPr="00671A16">
        <w:rPr>
          <w:rFonts w:ascii="Times New Roman" w:hAnsi="Times New Roman" w:cs="Times New Roman"/>
          <w:sz w:val="24"/>
          <w:szCs w:val="24"/>
        </w:rPr>
        <w:t>1 500 000 (Один миллион пятьсот тысяч) рублей 00 копеек.</w:t>
      </w:r>
    </w:p>
    <w:p w:rsidR="00CD477E" w:rsidRDefault="00CD477E" w:rsidP="00CD477E">
      <w:pPr>
        <w:pStyle w:val="a7"/>
        <w:autoSpaceDE w:val="0"/>
        <w:ind w:left="709"/>
        <w:jc w:val="both"/>
        <w:rPr>
          <w:sz w:val="24"/>
          <w:szCs w:val="24"/>
        </w:rPr>
      </w:pPr>
    </w:p>
    <w:p w:rsidR="00EB140B" w:rsidRPr="00CD477E" w:rsidRDefault="0087639B" w:rsidP="009046C2">
      <w:pPr>
        <w:pStyle w:val="a7"/>
        <w:numPr>
          <w:ilvl w:val="0"/>
          <w:numId w:val="3"/>
        </w:numPr>
        <w:autoSpaceDE w:val="0"/>
        <w:ind w:left="0" w:firstLine="709"/>
        <w:jc w:val="both"/>
        <w:rPr>
          <w:sz w:val="24"/>
          <w:szCs w:val="24"/>
        </w:rPr>
      </w:pPr>
      <w:r w:rsidRPr="00EB140B">
        <w:rPr>
          <w:b/>
          <w:sz w:val="24"/>
          <w:szCs w:val="24"/>
        </w:rPr>
        <w:t>Технические, функциональные, качественные и эксплуатационные хара</w:t>
      </w:r>
      <w:r w:rsidR="003A5EB6" w:rsidRPr="00EB140B">
        <w:rPr>
          <w:b/>
          <w:sz w:val="24"/>
          <w:szCs w:val="24"/>
        </w:rPr>
        <w:t>ктеристики поставляемого Товара:</w:t>
      </w:r>
    </w:p>
    <w:p w:rsidR="00CD477E" w:rsidRPr="00CD477E" w:rsidRDefault="00CD477E" w:rsidP="00CD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812"/>
      </w:tblGrid>
      <w:tr w:rsidR="00BF43E2" w:rsidRPr="00BF43E2" w:rsidTr="00BF43E2">
        <w:trPr>
          <w:trHeight w:val="152"/>
        </w:trPr>
        <w:tc>
          <w:tcPr>
            <w:tcW w:w="567" w:type="dxa"/>
          </w:tcPr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7" w:type="dxa"/>
          </w:tcPr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товара </w:t>
            </w:r>
          </w:p>
        </w:tc>
        <w:tc>
          <w:tcPr>
            <w:tcW w:w="5812" w:type="dxa"/>
          </w:tcPr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4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функциональных и технических характеристик.</w:t>
            </w:r>
          </w:p>
        </w:tc>
      </w:tr>
      <w:tr w:rsidR="00BF43E2" w:rsidRPr="00BF43E2" w:rsidTr="00BF43E2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3E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32.50.13.190-00006894 -  Катетер уретральный для однократного дренирования</w:t>
            </w:r>
          </w:p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</w:p>
          <w:p w:rsidR="00BF43E2" w:rsidRPr="00BF43E2" w:rsidRDefault="00BF43E2" w:rsidP="00BF43E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Катетер для самокатетеризации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лубрицированный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 (с зафиксированным гидрофильным покрытием)</w:t>
            </w:r>
          </w:p>
          <w:p w:rsidR="00BF43E2" w:rsidRPr="00BF43E2" w:rsidRDefault="00BF43E2" w:rsidP="00BF43E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</w:p>
          <w:p w:rsidR="00BF43E2" w:rsidRPr="00BF43E2" w:rsidRDefault="00BF43E2" w:rsidP="00BF43E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КОЗ 01.29.21.01.20.01</w:t>
            </w:r>
          </w:p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Лубрицированный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 катетер для самокатетеризации должен быть изготовлен из поливинилхлорида (ПВХ), покрытого снаружи гидрофильным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лубрикантом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. Катетеры должны быть различной длины: не менее 40 см (мужской), не менее 20 см (женский), и различных размеров по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Шарьеру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: мужской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Ch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 8 – 18, женский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Ch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 8 – 16. Наконечник катетера должен быть прямой цилиндрический типа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Нелатон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, с двумя боковыми отверстиями. Катетер должен иметь воронкообразный коннектор для соединения со стандартным мочеприемником, коннекторы должны иметь различные цвета в зависимости от размера катетера по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Шарьеру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. Катетер должен быть стерилен и находится в индивидуальной упаковке.</w:t>
            </w:r>
          </w:p>
        </w:tc>
      </w:tr>
      <w:tr w:rsidR="00BF43E2" w:rsidRPr="00BF43E2" w:rsidTr="00BF43E2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ar-SA"/>
              </w:rPr>
            </w:pPr>
            <w:r w:rsidRPr="00BF43E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  <w:p w:rsidR="00BF43E2" w:rsidRPr="00BF43E2" w:rsidRDefault="00BF43E2" w:rsidP="00BF43E2">
            <w:pPr>
              <w:suppressAutoHyphens/>
              <w:snapToGrid w:val="0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12" w:rsidRPr="00226528" w:rsidRDefault="00422B12" w:rsidP="00422B12">
            <w:pPr>
              <w:snapToGrid w:val="0"/>
              <w:spacing w:after="60" w:line="256" w:lineRule="auto"/>
              <w:ind w:right="45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КТРУ </w:t>
            </w:r>
            <w:r w:rsidRPr="00226528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32.50.13.110-00003234 </w:t>
            </w:r>
          </w:p>
          <w:p w:rsidR="00422B12" w:rsidRDefault="00422B12" w:rsidP="00422B12">
            <w:pPr>
              <w:snapToGrid w:val="0"/>
              <w:spacing w:after="60" w:line="256" w:lineRule="auto"/>
              <w:ind w:right="45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226528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Катетер дренажный надлобковый</w:t>
            </w:r>
          </w:p>
          <w:p w:rsidR="00BF43E2" w:rsidRPr="00BF43E2" w:rsidRDefault="00BF43E2" w:rsidP="00422B12">
            <w:pPr>
              <w:snapToGrid w:val="0"/>
              <w:spacing w:after="60" w:line="256" w:lineRule="auto"/>
              <w:ind w:right="45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Катетер</w:t>
            </w:r>
          </w:p>
          <w:p w:rsidR="00BF43E2" w:rsidRPr="00BF43E2" w:rsidRDefault="00BF43E2" w:rsidP="00422B12">
            <w:pPr>
              <w:snapToGrid w:val="0"/>
              <w:spacing w:after="60" w:line="256" w:lineRule="auto"/>
              <w:ind w:right="45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для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эпицистостомы</w:t>
            </w:r>
            <w:proofErr w:type="spellEnd"/>
          </w:p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</w:p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КОЗ 01.29.21.01.24</w:t>
            </w:r>
          </w:p>
          <w:p w:rsidR="00BF43E2" w:rsidRDefault="00BF43E2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</w:p>
          <w:p w:rsidR="00226528" w:rsidRPr="00BF43E2" w:rsidRDefault="00226528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Катетер для 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эпицистостомы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 применяется для продолжительной катетеризации мочевого пузыря через естественную уретру/</w:t>
            </w:r>
            <w:proofErr w:type="spellStart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эпицистостому</w:t>
            </w:r>
            <w:proofErr w:type="spellEnd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, материал изготовления – латекс, покрытый слоем силикона, с </w:t>
            </w:r>
            <w:bookmarkStart w:id="0" w:name="_GoBack"/>
            <w:bookmarkEnd w:id="0"/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 xml:space="preserve">раздуваемым симметричным баллоном на дистальном конце объемом (не менее от 10 мл до 30 мл), с дренажными отверстиями, в наличии должен быть универсальный переходник для соединения с различными мешками для сбора мочи, надежный клапан для исключения риска сдувания баллона, двухходовой. </w:t>
            </w:r>
          </w:p>
          <w:p w:rsidR="00BF43E2" w:rsidRPr="00BF43E2" w:rsidRDefault="00BF43E2" w:rsidP="00BF43E2">
            <w:pPr>
              <w:snapToGrid w:val="0"/>
              <w:spacing w:after="60" w:line="25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  <w:r w:rsidRPr="00BF43E2"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  <w:t>Размеры - СН: 06-30 (в соответствии с потребностью пострадавших).</w:t>
            </w:r>
          </w:p>
        </w:tc>
      </w:tr>
    </w:tbl>
    <w:p w:rsidR="00FE331A" w:rsidRPr="00CB3E50" w:rsidRDefault="00FE331A" w:rsidP="00EB1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26B32" w:rsidRDefault="00426B32" w:rsidP="00EB1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96D1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581637" w:rsidRPr="00296D14" w:rsidRDefault="00581637" w:rsidP="00EB1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B4BA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426B32" w:rsidRDefault="00426B32" w:rsidP="00EB1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296D1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</w:t>
      </w:r>
      <w:r w:rsidR="00AA4C51" w:rsidRPr="00296D1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виде.</w:t>
      </w:r>
    </w:p>
    <w:p w:rsidR="00296D14" w:rsidRDefault="00296D14" w:rsidP="00EB1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17EB1" w:rsidRPr="00D17EB1" w:rsidRDefault="00D17EB1" w:rsidP="00D17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EB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средств для самообслуживания и индивидуальной защиты представлена в Национальном стандарте Россий</w:t>
      </w:r>
      <w:r w:rsidR="001B79CA" w:rsidRPr="00856285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ской Федерации ГОСТ Р 58235-2022</w:t>
      </w:r>
      <w:r w:rsidRPr="00D17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D17EB1" w:rsidRPr="00D17EB1" w:rsidRDefault="00D17EB1" w:rsidP="00D17EB1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ar-SA"/>
        </w:rPr>
      </w:pPr>
      <w:r w:rsidRPr="00D17E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7EB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ar-SA"/>
        </w:rPr>
        <w:t xml:space="preserve">Специальные средства при нарушениях функций выделения должны соответствовать требованиям безопасности по ГОСТ ISO 10993-1-2021 «Изделия медицинские. Оценка биологического действия медицинских изделий. Часть 1. Оценка и исследования», ГОСТ </w:t>
      </w:r>
      <w:r w:rsidRPr="00D17EB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ar-SA"/>
        </w:rPr>
        <w:lastRenderedPageBreak/>
        <w:t>ISO 10993-5-2011- «Изделия медицинские. Оценка биологического действия медицинских изделий. Часть 5. Исследования на цитотоксичность: методы in vitro», ГОСТ ISO 10993-10-2011 -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испытаний.</w:t>
      </w:r>
    </w:p>
    <w:p w:rsidR="00D17EB1" w:rsidRPr="00D17EB1" w:rsidRDefault="00D17EB1" w:rsidP="00D17EB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ar-SA"/>
        </w:rPr>
      </w:pPr>
      <w:r w:rsidRPr="00D17EB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ar-SA"/>
        </w:rPr>
        <w:t xml:space="preserve">           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D17EB1" w:rsidRPr="00D17EB1" w:rsidRDefault="00D17EB1" w:rsidP="00D17EB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ar-SA"/>
        </w:rPr>
      </w:pPr>
      <w:r w:rsidRPr="00D17EB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ar-SA"/>
        </w:rPr>
        <w:tab/>
        <w:t>Товар должен иметь регистрационные удостоверения ФС по надзору в сфере здравоохранения.</w:t>
      </w:r>
    </w:p>
    <w:p w:rsidR="00D17EB1" w:rsidRPr="00D17EB1" w:rsidRDefault="00D17EB1" w:rsidP="00856285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7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Качество и комплектность поставляемого Товара подтверждается сертификатом соответствия, выданным соответствующим органом по сертификации, или декларацией о соответствии, паспортом качества завода – изготовителя и другими документами, </w:t>
      </w:r>
      <w:r w:rsidR="006B412F" w:rsidRPr="003E3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их наличие </w:t>
      </w:r>
      <w:r w:rsidRPr="00D17EB1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обязательным в соответствии с требованиями законодательства Российской Федерации. Все документы по качеству могут быть оригиналами или копиями, заверенными нотариально, органом по сертификации или держателем сертификата. Все документы должны прилагаться и передаваться при передаче Товара.</w:t>
      </w:r>
    </w:p>
    <w:p w:rsidR="009046C2" w:rsidRDefault="009046C2" w:rsidP="001E7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ABA" w:rsidRDefault="00675380" w:rsidP="005F393B">
      <w:pPr>
        <w:pStyle w:val="a7"/>
        <w:numPr>
          <w:ilvl w:val="0"/>
          <w:numId w:val="3"/>
        </w:numPr>
        <w:tabs>
          <w:tab w:val="left" w:pos="1418"/>
        </w:tabs>
        <w:ind w:left="0" w:right="57" w:firstLine="709"/>
        <w:contextualSpacing/>
        <w:jc w:val="both"/>
        <w:rPr>
          <w:sz w:val="24"/>
          <w:szCs w:val="24"/>
          <w:lang w:eastAsia="ru-RU"/>
        </w:rPr>
      </w:pPr>
      <w:r w:rsidRPr="00F80ABA">
        <w:rPr>
          <w:b/>
          <w:sz w:val="24"/>
          <w:szCs w:val="24"/>
        </w:rPr>
        <w:t>Требования к порядку поставки товара</w:t>
      </w:r>
      <w:r w:rsidR="00BA0B4B" w:rsidRPr="00F80ABA">
        <w:rPr>
          <w:sz w:val="24"/>
          <w:szCs w:val="24"/>
        </w:rPr>
        <w:t xml:space="preserve"> –</w:t>
      </w:r>
      <w:r w:rsidR="00F80ABA">
        <w:rPr>
          <w:sz w:val="24"/>
          <w:szCs w:val="24"/>
        </w:rPr>
        <w:t xml:space="preserve"> </w:t>
      </w:r>
      <w:r w:rsidR="00F80ABA" w:rsidRPr="00F80ABA">
        <w:rPr>
          <w:sz w:val="24"/>
          <w:szCs w:val="24"/>
        </w:rPr>
        <w:t xml:space="preserve">Доставить Товар до места фактического проживания Получателей по адресам, указанным в направлениях Заказчика, в течение 10 рабочих дней со дня поступления реестра получателей направлений Заказчика к Исполнителю, но не позднее 11.11.2024, или, по согласованию с Получателем выдать Товар в пункте выдачи в день обращения Получателя или лица, представляющего его интересы. </w:t>
      </w:r>
    </w:p>
    <w:p w:rsidR="00F80ABA" w:rsidRDefault="00F80ABA" w:rsidP="00F80ABA">
      <w:pPr>
        <w:pStyle w:val="a7"/>
        <w:tabs>
          <w:tab w:val="left" w:pos="1418"/>
        </w:tabs>
        <w:ind w:left="709" w:right="57"/>
        <w:contextualSpacing/>
        <w:jc w:val="both"/>
        <w:rPr>
          <w:sz w:val="24"/>
          <w:szCs w:val="24"/>
          <w:lang w:eastAsia="ru-RU"/>
        </w:rPr>
      </w:pPr>
    </w:p>
    <w:p w:rsidR="006411CD" w:rsidRPr="006411CD" w:rsidRDefault="00431AF0" w:rsidP="006411CD">
      <w:pPr>
        <w:pStyle w:val="a7"/>
        <w:numPr>
          <w:ilvl w:val="0"/>
          <w:numId w:val="3"/>
        </w:numPr>
        <w:tabs>
          <w:tab w:val="left" w:pos="1418"/>
        </w:tabs>
        <w:ind w:left="0" w:right="57" w:firstLine="709"/>
        <w:contextualSpacing/>
        <w:jc w:val="both"/>
        <w:rPr>
          <w:sz w:val="24"/>
          <w:szCs w:val="24"/>
          <w:lang w:eastAsia="ru-RU"/>
        </w:rPr>
      </w:pPr>
      <w:r w:rsidRPr="00F80ABA">
        <w:rPr>
          <w:b/>
          <w:sz w:val="24"/>
          <w:szCs w:val="24"/>
        </w:rPr>
        <w:t xml:space="preserve">   </w:t>
      </w:r>
      <w:r w:rsidR="00963EBD" w:rsidRPr="00F80ABA">
        <w:rPr>
          <w:b/>
          <w:sz w:val="24"/>
          <w:szCs w:val="24"/>
        </w:rPr>
        <w:t xml:space="preserve"> </w:t>
      </w:r>
      <w:r w:rsidR="00840362" w:rsidRPr="00F80ABA">
        <w:rPr>
          <w:b/>
          <w:sz w:val="24"/>
          <w:szCs w:val="24"/>
        </w:rPr>
        <w:t xml:space="preserve">Требования к гарантийному сроку товара, работы, услуги и (или) объему предоставления гарантий их качества, к гарантийному обслуживанию товара. </w:t>
      </w:r>
      <w:bookmarkStart w:id="1" w:name="P332"/>
      <w:bookmarkEnd w:id="1"/>
    </w:p>
    <w:p w:rsidR="006411CD" w:rsidRPr="006411CD" w:rsidRDefault="006411CD" w:rsidP="006411CD">
      <w:pPr>
        <w:pStyle w:val="a7"/>
        <w:tabs>
          <w:tab w:val="left" w:pos="1418"/>
        </w:tabs>
        <w:ind w:left="0" w:right="57" w:firstLine="709"/>
        <w:contextualSpacing/>
        <w:jc w:val="both"/>
        <w:rPr>
          <w:sz w:val="24"/>
          <w:szCs w:val="24"/>
          <w:lang w:eastAsia="ru-RU"/>
        </w:rPr>
      </w:pPr>
      <w:r w:rsidRPr="006411CD">
        <w:rPr>
          <w:sz w:val="24"/>
          <w:szCs w:val="24"/>
          <w:lang w:eastAsia="ru-RU"/>
        </w:rPr>
        <w:t>Данные технические средства реабилитации являются продукцией одноразовой, в связи, с чем срок предоставления гарантии качества специальных средств при нарушениях функций выделения не устанавливается, но производителем должен быть указан срок годности продукции и условия хранения.</w:t>
      </w:r>
    </w:p>
    <w:p w:rsidR="006411CD" w:rsidRPr="00F80ABA" w:rsidRDefault="006411CD" w:rsidP="006411CD">
      <w:pPr>
        <w:pStyle w:val="a7"/>
        <w:tabs>
          <w:tab w:val="left" w:pos="1418"/>
        </w:tabs>
        <w:ind w:left="0" w:right="57" w:firstLine="709"/>
        <w:contextualSpacing/>
        <w:jc w:val="both"/>
        <w:rPr>
          <w:sz w:val="24"/>
          <w:szCs w:val="24"/>
          <w:lang w:eastAsia="ru-RU"/>
        </w:rPr>
      </w:pPr>
      <w:r w:rsidRPr="006411CD">
        <w:rPr>
          <w:sz w:val="24"/>
          <w:szCs w:val="24"/>
          <w:lang w:eastAsia="ru-RU"/>
        </w:rPr>
        <w:t>Поставляемый товар должен быть новым (товаром, который не был в употреблении). Остаточный срок годности товара на момент выдачи получателям должен составлять не менее 75 % от срока годности, установленного производителем товара.</w:t>
      </w:r>
    </w:p>
    <w:sectPr w:rsidR="006411CD" w:rsidRPr="00F80ABA" w:rsidSect="009046C2">
      <w:headerReference w:type="even" r:id="rId8"/>
      <w:footerReference w:type="even" r:id="rId9"/>
      <w:footerReference w:type="default" r:id="rId10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19" w:rsidRDefault="003A2A19">
      <w:pPr>
        <w:spacing w:after="0" w:line="240" w:lineRule="auto"/>
      </w:pPr>
      <w:r>
        <w:separator/>
      </w:r>
    </w:p>
  </w:endnote>
  <w:endnote w:type="continuationSeparator" w:id="0">
    <w:p w:rsidR="003A2A19" w:rsidRDefault="003A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422B12"/>
  <w:p w:rsidR="000423E1" w:rsidRDefault="00422B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422B12">
      <w:rPr>
        <w:noProof/>
        <w:sz w:val="24"/>
        <w:szCs w:val="24"/>
      </w:rPr>
      <w:t>2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19" w:rsidRDefault="003A2A19">
      <w:pPr>
        <w:spacing w:after="0" w:line="240" w:lineRule="auto"/>
      </w:pPr>
      <w:r>
        <w:separator/>
      </w:r>
    </w:p>
  </w:footnote>
  <w:footnote w:type="continuationSeparator" w:id="0">
    <w:p w:rsidR="003A2A19" w:rsidRDefault="003A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422B12"/>
  <w:p w:rsidR="000423E1" w:rsidRDefault="00422B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36710"/>
    <w:multiLevelType w:val="hybridMultilevel"/>
    <w:tmpl w:val="96BC4A1C"/>
    <w:lvl w:ilvl="0" w:tplc="8CFC0DD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CA44AAF"/>
    <w:multiLevelType w:val="hybridMultilevel"/>
    <w:tmpl w:val="39641F2C"/>
    <w:lvl w:ilvl="0" w:tplc="351AB8AE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DF4BEF"/>
    <w:multiLevelType w:val="hybridMultilevel"/>
    <w:tmpl w:val="D3D8908C"/>
    <w:lvl w:ilvl="0" w:tplc="BF384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115B1"/>
    <w:rsid w:val="00011752"/>
    <w:rsid w:val="00023973"/>
    <w:rsid w:val="0002554E"/>
    <w:rsid w:val="000339A6"/>
    <w:rsid w:val="00047E7C"/>
    <w:rsid w:val="00055C9B"/>
    <w:rsid w:val="000758B6"/>
    <w:rsid w:val="00076FCB"/>
    <w:rsid w:val="0008641D"/>
    <w:rsid w:val="00091B47"/>
    <w:rsid w:val="000A698F"/>
    <w:rsid w:val="000B02F2"/>
    <w:rsid w:val="000B50EA"/>
    <w:rsid w:val="000C424E"/>
    <w:rsid w:val="000D46A1"/>
    <w:rsid w:val="000D6DA3"/>
    <w:rsid w:val="000E61F3"/>
    <w:rsid w:val="000F271E"/>
    <w:rsid w:val="000F5BAE"/>
    <w:rsid w:val="0010169D"/>
    <w:rsid w:val="00101F31"/>
    <w:rsid w:val="00105DFD"/>
    <w:rsid w:val="00107A99"/>
    <w:rsid w:val="00125167"/>
    <w:rsid w:val="00132728"/>
    <w:rsid w:val="00141240"/>
    <w:rsid w:val="00152418"/>
    <w:rsid w:val="0015783B"/>
    <w:rsid w:val="001756CC"/>
    <w:rsid w:val="00183ECB"/>
    <w:rsid w:val="0019193A"/>
    <w:rsid w:val="001949B8"/>
    <w:rsid w:val="001A0148"/>
    <w:rsid w:val="001A248B"/>
    <w:rsid w:val="001A4C17"/>
    <w:rsid w:val="001B4C62"/>
    <w:rsid w:val="001B79CA"/>
    <w:rsid w:val="001C0BCA"/>
    <w:rsid w:val="001C5B70"/>
    <w:rsid w:val="001D4B95"/>
    <w:rsid w:val="001E2C1C"/>
    <w:rsid w:val="001E5A1F"/>
    <w:rsid w:val="001E75BB"/>
    <w:rsid w:val="001F6E45"/>
    <w:rsid w:val="002068B5"/>
    <w:rsid w:val="00224070"/>
    <w:rsid w:val="00225081"/>
    <w:rsid w:val="00226528"/>
    <w:rsid w:val="0023168E"/>
    <w:rsid w:val="002340D7"/>
    <w:rsid w:val="00244621"/>
    <w:rsid w:val="00250103"/>
    <w:rsid w:val="00252343"/>
    <w:rsid w:val="00266A59"/>
    <w:rsid w:val="0028031E"/>
    <w:rsid w:val="00286BC3"/>
    <w:rsid w:val="002920E8"/>
    <w:rsid w:val="00296D14"/>
    <w:rsid w:val="00297387"/>
    <w:rsid w:val="0029788F"/>
    <w:rsid w:val="002A3DD8"/>
    <w:rsid w:val="002B3839"/>
    <w:rsid w:val="002B7A96"/>
    <w:rsid w:val="002D274D"/>
    <w:rsid w:val="002F6077"/>
    <w:rsid w:val="00307037"/>
    <w:rsid w:val="003124CE"/>
    <w:rsid w:val="00312A8B"/>
    <w:rsid w:val="0031323D"/>
    <w:rsid w:val="00350547"/>
    <w:rsid w:val="003520DF"/>
    <w:rsid w:val="003638A4"/>
    <w:rsid w:val="00365485"/>
    <w:rsid w:val="003678F4"/>
    <w:rsid w:val="00371304"/>
    <w:rsid w:val="003900FC"/>
    <w:rsid w:val="003945FA"/>
    <w:rsid w:val="003A2A19"/>
    <w:rsid w:val="003A50A3"/>
    <w:rsid w:val="003A5EB6"/>
    <w:rsid w:val="003B5C5A"/>
    <w:rsid w:val="003D24D8"/>
    <w:rsid w:val="003E3134"/>
    <w:rsid w:val="003E3A88"/>
    <w:rsid w:val="003F24AE"/>
    <w:rsid w:val="003F2649"/>
    <w:rsid w:val="004063BD"/>
    <w:rsid w:val="00422B12"/>
    <w:rsid w:val="004249E3"/>
    <w:rsid w:val="00426B32"/>
    <w:rsid w:val="00431AF0"/>
    <w:rsid w:val="00433A9E"/>
    <w:rsid w:val="00454450"/>
    <w:rsid w:val="00454ED5"/>
    <w:rsid w:val="00466B9D"/>
    <w:rsid w:val="004714AD"/>
    <w:rsid w:val="004756E2"/>
    <w:rsid w:val="00477044"/>
    <w:rsid w:val="0048105A"/>
    <w:rsid w:val="004843DB"/>
    <w:rsid w:val="004950A6"/>
    <w:rsid w:val="004C3CD9"/>
    <w:rsid w:val="004D3DC5"/>
    <w:rsid w:val="004D47A1"/>
    <w:rsid w:val="004E7B63"/>
    <w:rsid w:val="004F1BC0"/>
    <w:rsid w:val="0051277E"/>
    <w:rsid w:val="00555976"/>
    <w:rsid w:val="00572E1E"/>
    <w:rsid w:val="005769FF"/>
    <w:rsid w:val="00581637"/>
    <w:rsid w:val="005A09EE"/>
    <w:rsid w:val="005A6C9B"/>
    <w:rsid w:val="005B4804"/>
    <w:rsid w:val="005D2768"/>
    <w:rsid w:val="005E5E33"/>
    <w:rsid w:val="006065C4"/>
    <w:rsid w:val="00606F7A"/>
    <w:rsid w:val="006105A3"/>
    <w:rsid w:val="006202C7"/>
    <w:rsid w:val="00621729"/>
    <w:rsid w:val="00632769"/>
    <w:rsid w:val="006411CD"/>
    <w:rsid w:val="00642AF5"/>
    <w:rsid w:val="006431C4"/>
    <w:rsid w:val="00647D9E"/>
    <w:rsid w:val="00653E9A"/>
    <w:rsid w:val="00662653"/>
    <w:rsid w:val="00671A16"/>
    <w:rsid w:val="00675380"/>
    <w:rsid w:val="00694298"/>
    <w:rsid w:val="006B412F"/>
    <w:rsid w:val="006B64F3"/>
    <w:rsid w:val="006C308E"/>
    <w:rsid w:val="006C39A8"/>
    <w:rsid w:val="006D36B8"/>
    <w:rsid w:val="006D776C"/>
    <w:rsid w:val="00700FCB"/>
    <w:rsid w:val="007050FC"/>
    <w:rsid w:val="007055EF"/>
    <w:rsid w:val="007227D5"/>
    <w:rsid w:val="00727333"/>
    <w:rsid w:val="00732C77"/>
    <w:rsid w:val="00736BFA"/>
    <w:rsid w:val="0074379F"/>
    <w:rsid w:val="0074789B"/>
    <w:rsid w:val="00777204"/>
    <w:rsid w:val="0078128E"/>
    <w:rsid w:val="00793595"/>
    <w:rsid w:val="007B03B9"/>
    <w:rsid w:val="007B60F3"/>
    <w:rsid w:val="007C1C05"/>
    <w:rsid w:val="007E5767"/>
    <w:rsid w:val="007E58CF"/>
    <w:rsid w:val="007F3071"/>
    <w:rsid w:val="008228A8"/>
    <w:rsid w:val="00832653"/>
    <w:rsid w:val="00840362"/>
    <w:rsid w:val="00851D00"/>
    <w:rsid w:val="00856285"/>
    <w:rsid w:val="00861B54"/>
    <w:rsid w:val="0087639B"/>
    <w:rsid w:val="00895851"/>
    <w:rsid w:val="008A245F"/>
    <w:rsid w:val="008A51CF"/>
    <w:rsid w:val="008B71A5"/>
    <w:rsid w:val="008B7374"/>
    <w:rsid w:val="008D431A"/>
    <w:rsid w:val="008D540B"/>
    <w:rsid w:val="008D66F2"/>
    <w:rsid w:val="008D72DA"/>
    <w:rsid w:val="008D75BC"/>
    <w:rsid w:val="008E2C75"/>
    <w:rsid w:val="009041D9"/>
    <w:rsid w:val="009046C2"/>
    <w:rsid w:val="0090490A"/>
    <w:rsid w:val="0092640A"/>
    <w:rsid w:val="00935BB1"/>
    <w:rsid w:val="00937DFF"/>
    <w:rsid w:val="00941CED"/>
    <w:rsid w:val="00951D1D"/>
    <w:rsid w:val="00963EBD"/>
    <w:rsid w:val="00985175"/>
    <w:rsid w:val="00985A12"/>
    <w:rsid w:val="0099699D"/>
    <w:rsid w:val="009A3382"/>
    <w:rsid w:val="009B0895"/>
    <w:rsid w:val="009B563C"/>
    <w:rsid w:val="009C7C8F"/>
    <w:rsid w:val="009D07A2"/>
    <w:rsid w:val="009E3A63"/>
    <w:rsid w:val="009E7DE2"/>
    <w:rsid w:val="009F2B51"/>
    <w:rsid w:val="00A029F8"/>
    <w:rsid w:val="00A04FE3"/>
    <w:rsid w:val="00A177A3"/>
    <w:rsid w:val="00A30B61"/>
    <w:rsid w:val="00A35AAC"/>
    <w:rsid w:val="00A52F06"/>
    <w:rsid w:val="00A54598"/>
    <w:rsid w:val="00A54D6B"/>
    <w:rsid w:val="00A614E9"/>
    <w:rsid w:val="00A67DAB"/>
    <w:rsid w:val="00A728E6"/>
    <w:rsid w:val="00A73622"/>
    <w:rsid w:val="00A81CB1"/>
    <w:rsid w:val="00AA4C51"/>
    <w:rsid w:val="00AC0E02"/>
    <w:rsid w:val="00AC17A4"/>
    <w:rsid w:val="00AC6FD6"/>
    <w:rsid w:val="00AD16C8"/>
    <w:rsid w:val="00AD5F89"/>
    <w:rsid w:val="00AE0FE2"/>
    <w:rsid w:val="00AE1E88"/>
    <w:rsid w:val="00AE3CF9"/>
    <w:rsid w:val="00AE4E3A"/>
    <w:rsid w:val="00AF007D"/>
    <w:rsid w:val="00AF3990"/>
    <w:rsid w:val="00B179F7"/>
    <w:rsid w:val="00B3545A"/>
    <w:rsid w:val="00B46932"/>
    <w:rsid w:val="00B47217"/>
    <w:rsid w:val="00B52C73"/>
    <w:rsid w:val="00B55A9E"/>
    <w:rsid w:val="00B65C56"/>
    <w:rsid w:val="00B73B01"/>
    <w:rsid w:val="00B811EB"/>
    <w:rsid w:val="00B81B22"/>
    <w:rsid w:val="00B91FE7"/>
    <w:rsid w:val="00B92584"/>
    <w:rsid w:val="00B9656B"/>
    <w:rsid w:val="00BA0B4B"/>
    <w:rsid w:val="00BA57A0"/>
    <w:rsid w:val="00BA5C98"/>
    <w:rsid w:val="00BB326F"/>
    <w:rsid w:val="00BC68C4"/>
    <w:rsid w:val="00BF43E2"/>
    <w:rsid w:val="00C013FE"/>
    <w:rsid w:val="00C059B5"/>
    <w:rsid w:val="00C10DB7"/>
    <w:rsid w:val="00C11796"/>
    <w:rsid w:val="00C123EE"/>
    <w:rsid w:val="00C1731D"/>
    <w:rsid w:val="00C278BA"/>
    <w:rsid w:val="00C37C74"/>
    <w:rsid w:val="00C463F4"/>
    <w:rsid w:val="00C60075"/>
    <w:rsid w:val="00C6729F"/>
    <w:rsid w:val="00C7784E"/>
    <w:rsid w:val="00C77A71"/>
    <w:rsid w:val="00C8262B"/>
    <w:rsid w:val="00C93498"/>
    <w:rsid w:val="00C9391F"/>
    <w:rsid w:val="00C96B54"/>
    <w:rsid w:val="00CA03D1"/>
    <w:rsid w:val="00CA479A"/>
    <w:rsid w:val="00CB3128"/>
    <w:rsid w:val="00CB3E50"/>
    <w:rsid w:val="00CD477E"/>
    <w:rsid w:val="00CD4E15"/>
    <w:rsid w:val="00D04F26"/>
    <w:rsid w:val="00D0537D"/>
    <w:rsid w:val="00D05E99"/>
    <w:rsid w:val="00D13748"/>
    <w:rsid w:val="00D16C21"/>
    <w:rsid w:val="00D17EB1"/>
    <w:rsid w:val="00D32644"/>
    <w:rsid w:val="00D3523A"/>
    <w:rsid w:val="00D36E1F"/>
    <w:rsid w:val="00D372A1"/>
    <w:rsid w:val="00D41392"/>
    <w:rsid w:val="00D65586"/>
    <w:rsid w:val="00D80A64"/>
    <w:rsid w:val="00D933A5"/>
    <w:rsid w:val="00DA2259"/>
    <w:rsid w:val="00DA626F"/>
    <w:rsid w:val="00DC497B"/>
    <w:rsid w:val="00DF1651"/>
    <w:rsid w:val="00DF1709"/>
    <w:rsid w:val="00DF73A0"/>
    <w:rsid w:val="00E04A3C"/>
    <w:rsid w:val="00E12AE9"/>
    <w:rsid w:val="00E2273A"/>
    <w:rsid w:val="00E53908"/>
    <w:rsid w:val="00E56B6E"/>
    <w:rsid w:val="00E56EE4"/>
    <w:rsid w:val="00E650C5"/>
    <w:rsid w:val="00E654EE"/>
    <w:rsid w:val="00E770F8"/>
    <w:rsid w:val="00E8444C"/>
    <w:rsid w:val="00E84867"/>
    <w:rsid w:val="00E90BD6"/>
    <w:rsid w:val="00E94380"/>
    <w:rsid w:val="00EB140B"/>
    <w:rsid w:val="00EC387C"/>
    <w:rsid w:val="00EC57FD"/>
    <w:rsid w:val="00EE1DE0"/>
    <w:rsid w:val="00EF561D"/>
    <w:rsid w:val="00F100A2"/>
    <w:rsid w:val="00F14C9F"/>
    <w:rsid w:val="00F373A9"/>
    <w:rsid w:val="00F73499"/>
    <w:rsid w:val="00F7754C"/>
    <w:rsid w:val="00F80ABA"/>
    <w:rsid w:val="00F85DFB"/>
    <w:rsid w:val="00FB4A5A"/>
    <w:rsid w:val="00FB5BC5"/>
    <w:rsid w:val="00FD1AF1"/>
    <w:rsid w:val="00FD3472"/>
    <w:rsid w:val="00FD4E95"/>
    <w:rsid w:val="00FE331A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1C5C6-B347-41DB-95B1-F17A7194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  <w:pPr>
      <w:spacing w:after="200" w:line="276" w:lineRule="auto"/>
    </w:pPr>
  </w:style>
  <w:style w:type="paragraph" w:styleId="2">
    <w:name w:val="heading 2"/>
    <w:basedOn w:val="a"/>
    <w:next w:val="a"/>
    <w:link w:val="20"/>
    <w:rsid w:val="003945FA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8763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 текст 2"/>
    <w:basedOn w:val="ac"/>
    <w:rsid w:val="00572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47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F85DFB"/>
    <w:rPr>
      <w:rFonts w:ascii="Calibri" w:eastAsia="Arial" w:hAnsi="Calibri" w:cs="Calibri"/>
      <w:lang w:eastAsia="ar-SA"/>
    </w:rPr>
  </w:style>
  <w:style w:type="paragraph" w:customStyle="1" w:styleId="10">
    <w:name w:val="Обычный1"/>
    <w:rsid w:val="00C10DB7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45FA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table" w:customStyle="1" w:styleId="TableGrid">
    <w:name w:val="TableGrid"/>
    <w:rsid w:val="000E61F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221C-4305-402C-967F-A0E0C27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Якунина Александра Николаевна</cp:lastModifiedBy>
  <cp:revision>3</cp:revision>
  <cp:lastPrinted>2020-08-04T12:29:00Z</cp:lastPrinted>
  <dcterms:created xsi:type="dcterms:W3CDTF">2023-11-14T12:56:00Z</dcterms:created>
  <dcterms:modified xsi:type="dcterms:W3CDTF">2023-11-14T12:57:00Z</dcterms:modified>
</cp:coreProperties>
</file>