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616779" w:rsidP="0083513B">
      <w:pPr>
        <w:jc w:val="center"/>
        <w:rPr>
          <w:b/>
          <w:bCs/>
        </w:rPr>
      </w:pPr>
      <w:r>
        <w:rPr>
          <w:b/>
          <w:bCs/>
        </w:rPr>
        <w:t>Описание объекта закупки</w:t>
      </w:r>
    </w:p>
    <w:p w:rsidR="00DA4205" w:rsidRPr="000B79E8" w:rsidRDefault="002E0FE3" w:rsidP="0083513B">
      <w:pPr>
        <w:jc w:val="center"/>
        <w:rPr>
          <w:b/>
          <w:bCs/>
        </w:rPr>
      </w:pPr>
      <w:r>
        <w:rPr>
          <w:sz w:val="22"/>
          <w:szCs w:val="22"/>
        </w:rPr>
        <w:t xml:space="preserve">Выполнение работ по изготовлению </w:t>
      </w:r>
      <w:r>
        <w:rPr>
          <w:color w:val="000000"/>
          <w:sz w:val="22"/>
          <w:szCs w:val="22"/>
        </w:rPr>
        <w:t xml:space="preserve">чехлов на культи </w:t>
      </w:r>
      <w:r>
        <w:rPr>
          <w:sz w:val="22"/>
          <w:szCs w:val="22"/>
        </w:rPr>
        <w:t xml:space="preserve">нижних конечностей и </w:t>
      </w:r>
      <w:r>
        <w:rPr>
          <w:rFonts w:eastAsia="Calibri"/>
          <w:sz w:val="22"/>
          <w:szCs w:val="22"/>
        </w:rPr>
        <w:t xml:space="preserve">косметических </w:t>
      </w:r>
      <w:r>
        <w:rPr>
          <w:sz w:val="22"/>
          <w:szCs w:val="22"/>
        </w:rPr>
        <w:t>о</w:t>
      </w:r>
      <w:r>
        <w:rPr>
          <w:rFonts w:eastAsia="Calibri"/>
          <w:sz w:val="22"/>
          <w:szCs w:val="22"/>
        </w:rPr>
        <w:t xml:space="preserve">болочек на протезы </w:t>
      </w:r>
      <w:r>
        <w:rPr>
          <w:sz w:val="22"/>
          <w:szCs w:val="22"/>
        </w:rPr>
        <w:t xml:space="preserve">нижних конечностей для обеспечения застрахованных лиц, получивших </w:t>
      </w:r>
      <w:r>
        <w:rPr>
          <w:color w:val="000000"/>
          <w:sz w:val="22"/>
          <w:szCs w:val="22"/>
        </w:rPr>
        <w:t>повреждение здоровья вследствие несчастных случаев на производстве и профессиональных заболеваний</w:t>
      </w:r>
      <w:r>
        <w:rPr>
          <w:color w:val="000000"/>
          <w:sz w:val="22"/>
          <w:szCs w:val="22"/>
        </w:rPr>
        <w:t>.</w:t>
      </w:r>
      <w:bookmarkStart w:id="0" w:name="_GoBack"/>
      <w:bookmarkEnd w:id="0"/>
    </w:p>
    <w:p w:rsidR="00247180" w:rsidRPr="00D33645" w:rsidRDefault="00D33645" w:rsidP="00D33645">
      <w:pPr>
        <w:pStyle w:val="a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76A6A" w:rsidRPr="00576A6A" w:rsidRDefault="00B445D7" w:rsidP="00B445D7">
      <w:pPr>
        <w:keepNext/>
        <w:widowControl w:val="0"/>
        <w:ind w:firstLine="708"/>
        <w:jc w:val="both"/>
        <w:rPr>
          <w:u w:val="single"/>
        </w:rPr>
      </w:pPr>
      <w:r w:rsidRPr="00DA47F5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tbl>
      <w:tblPr>
        <w:tblW w:w="10293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7329"/>
        <w:gridCol w:w="2410"/>
      </w:tblGrid>
      <w:tr w:rsidR="00B24D65" w:rsidRPr="005D2D59" w:rsidTr="00786E53">
        <w:tc>
          <w:tcPr>
            <w:tcW w:w="554" w:type="dxa"/>
            <w:vMerge w:val="restart"/>
            <w:shd w:val="clear" w:color="auto" w:fill="auto"/>
            <w:vAlign w:val="center"/>
          </w:tcPr>
          <w:p w:rsidR="00B24D65" w:rsidRPr="00037F31" w:rsidRDefault="00B24D65" w:rsidP="00786E53">
            <w:pPr>
              <w:rPr>
                <w:rFonts w:eastAsia="Calibri"/>
                <w:b/>
                <w:sz w:val="20"/>
                <w:szCs w:val="20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7329" w:type="dxa"/>
            <w:vMerge w:val="restart"/>
            <w:shd w:val="clear" w:color="auto" w:fill="auto"/>
            <w:vAlign w:val="center"/>
          </w:tcPr>
          <w:p w:rsidR="00B24D65" w:rsidRPr="00037F31" w:rsidRDefault="00B24D65" w:rsidP="00786E53">
            <w:pPr>
              <w:tabs>
                <w:tab w:val="left" w:pos="3044"/>
              </w:tabs>
              <w:rPr>
                <w:rFonts w:eastAsia="Calibri"/>
                <w:b/>
                <w:sz w:val="20"/>
                <w:szCs w:val="20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D65" w:rsidRPr="00037F31" w:rsidRDefault="00B24D65" w:rsidP="00786E53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Результат работ</w:t>
            </w:r>
          </w:p>
        </w:tc>
      </w:tr>
      <w:tr w:rsidR="00B24D65" w:rsidRPr="005D2D59" w:rsidTr="00786E53">
        <w:tc>
          <w:tcPr>
            <w:tcW w:w="554" w:type="dxa"/>
            <w:vMerge/>
            <w:shd w:val="clear" w:color="auto" w:fill="auto"/>
            <w:vAlign w:val="center"/>
          </w:tcPr>
          <w:p w:rsidR="00B24D65" w:rsidRPr="00037F31" w:rsidRDefault="00B24D65" w:rsidP="00786E5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29" w:type="dxa"/>
            <w:vMerge/>
            <w:shd w:val="clear" w:color="auto" w:fill="auto"/>
            <w:vAlign w:val="center"/>
          </w:tcPr>
          <w:p w:rsidR="00B24D65" w:rsidRPr="00037F31" w:rsidRDefault="00B24D65" w:rsidP="00786E53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24D65" w:rsidRPr="00037F31" w:rsidRDefault="00B24D65" w:rsidP="00786E5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B24D65" w:rsidRPr="00037F31" w:rsidRDefault="00B24D65" w:rsidP="00786E5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7F31">
              <w:rPr>
                <w:rFonts w:eastAsia="Calibri"/>
                <w:b/>
                <w:sz w:val="20"/>
                <w:szCs w:val="20"/>
              </w:rPr>
              <w:t>изделия</w:t>
            </w:r>
          </w:p>
        </w:tc>
      </w:tr>
      <w:tr w:rsidR="00F4445C" w:rsidRPr="005D2D59" w:rsidTr="00786E53">
        <w:tc>
          <w:tcPr>
            <w:tcW w:w="554" w:type="dxa"/>
            <w:shd w:val="clear" w:color="auto" w:fill="auto"/>
          </w:tcPr>
          <w:p w:rsidR="00F4445C" w:rsidRPr="00037F31" w:rsidRDefault="00F4445C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329" w:type="dxa"/>
            <w:shd w:val="clear" w:color="auto" w:fill="auto"/>
          </w:tcPr>
          <w:p w:rsidR="00F4445C" w:rsidRDefault="00F4445C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Технология изготовления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: стандартный техпроцесс.</w:t>
            </w:r>
          </w:p>
          <w:p w:rsidR="00F4445C" w:rsidRDefault="00F4445C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Комплектующие изделия</w:t>
            </w:r>
            <w:r>
              <w:rPr>
                <w:rFonts w:eastAsia="Calibri"/>
                <w:color w:val="000000"/>
                <w:sz w:val="22"/>
                <w:szCs w:val="22"/>
              </w:rPr>
              <w:t>: чехол силиконовый, замковое устройство.</w:t>
            </w:r>
          </w:p>
          <w:p w:rsidR="00F4445C" w:rsidRDefault="00F4445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Материал</w:t>
            </w:r>
            <w:r>
              <w:rPr>
                <w:rFonts w:eastAsia="Calibri"/>
                <w:color w:val="000000"/>
                <w:sz w:val="22"/>
                <w:szCs w:val="22"/>
              </w:rPr>
              <w:t>: ч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ехол изготавливается из </w:t>
            </w:r>
            <w:r>
              <w:rPr>
                <w:rFonts w:eastAsia="Calibri"/>
                <w:b/>
                <w:color w:val="000000"/>
                <w:sz w:val="22"/>
                <w:szCs w:val="22"/>
                <w:u w:val="single"/>
                <w:lang w:eastAsia="ru-RU"/>
              </w:rPr>
              <w:t xml:space="preserve">медицинского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u w:val="single"/>
                <w:lang w:eastAsia="ru-RU"/>
              </w:rPr>
              <w:t>гипоаллергенного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u w:val="single"/>
                <w:lang w:eastAsia="ru-RU"/>
              </w:rPr>
              <w:t xml:space="preserve"> силикона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. Замковое устройство изготавливается из нержавеющей стали.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Высокий коэффициент сцепления, свойственный для силиконов, используется в чехлах для обеспечения неподвижного сцепления с поверхностью кожи. Данный эффект исключает трение кожи в приемной гильзе протеза и тем самым предохраняет мягкие ткани культи пораженной конечности от потертостей, опрелостей, обеспечивая взаимодействие человека с протезом конечности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.</w:t>
            </w:r>
          </w:p>
          <w:p w:rsidR="00F4445C" w:rsidRDefault="00F4445C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Внешний вид</w:t>
            </w:r>
            <w:r>
              <w:rPr>
                <w:rFonts w:eastAsia="Calibri"/>
                <w:color w:val="000000"/>
                <w:sz w:val="22"/>
                <w:szCs w:val="22"/>
              </w:rPr>
              <w:t>: чехол телесного цвета, повторяет форму культи нижней конечности, в конусообразной верхушке чехла закреплено замковое устройство цилиндрической формы.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Подгонка к культе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Calibri"/>
                <w:sz w:val="22"/>
                <w:szCs w:val="22"/>
              </w:rPr>
              <w:t>чехлы изготавливаются индивидуально, учитывая размер и особенности культи голени. Размеры чехла соответствуют длине окружности культи.</w:t>
            </w:r>
          </w:p>
          <w:p w:rsidR="00F4445C" w:rsidRDefault="00F4445C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Способ крепления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: за счет эластичных свойств чехла происходит плотное и равномерное покрытие и охват культи по всей поверхности. Замковое устройство обеспечивает жесткое силовое крепление между чехлом и несущим модулем протеза. 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Чехол с соединительной системой в виде специального замка предназначен для создания комфортных условий и повышения амортизационного эффекта.</w:t>
            </w:r>
          </w:p>
        </w:tc>
        <w:tc>
          <w:tcPr>
            <w:tcW w:w="2410" w:type="dxa"/>
            <w:shd w:val="clear" w:color="auto" w:fill="auto"/>
          </w:tcPr>
          <w:p w:rsidR="00F4445C" w:rsidRDefault="00F4445C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Чехол на культю голени из полимерного материала (силиконовый)</w:t>
            </w:r>
          </w:p>
          <w:p w:rsidR="00F4445C" w:rsidRDefault="00F4445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4445C" w:rsidRPr="005D2D59" w:rsidTr="00786E53">
        <w:tc>
          <w:tcPr>
            <w:tcW w:w="554" w:type="dxa"/>
            <w:shd w:val="clear" w:color="auto" w:fill="auto"/>
          </w:tcPr>
          <w:p w:rsidR="00F4445C" w:rsidRPr="00037F31" w:rsidRDefault="00F4445C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329" w:type="dxa"/>
            <w:shd w:val="clear" w:color="auto" w:fill="auto"/>
          </w:tcPr>
          <w:p w:rsidR="00F4445C" w:rsidRDefault="00F4445C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Технология изготовления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: стандартный техпроцесс.</w:t>
            </w:r>
          </w:p>
          <w:p w:rsidR="00F4445C" w:rsidRDefault="00F4445C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Комплектующие изделия</w:t>
            </w:r>
            <w:r>
              <w:rPr>
                <w:rFonts w:eastAsia="Calibri"/>
                <w:color w:val="000000"/>
                <w:sz w:val="22"/>
                <w:szCs w:val="22"/>
              </w:rPr>
              <w:t>: чехол силиконовый, вакуумная мембрана.</w:t>
            </w:r>
          </w:p>
          <w:p w:rsidR="00F4445C" w:rsidRDefault="00F4445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Материал</w:t>
            </w:r>
            <w:r>
              <w:rPr>
                <w:rFonts w:eastAsia="Calibri"/>
                <w:color w:val="000000"/>
                <w:sz w:val="22"/>
                <w:szCs w:val="22"/>
              </w:rPr>
              <w:t>: ч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ехол изготавливается из </w:t>
            </w:r>
            <w:r>
              <w:rPr>
                <w:rFonts w:eastAsia="Calibri"/>
                <w:b/>
                <w:color w:val="000000"/>
                <w:sz w:val="22"/>
                <w:szCs w:val="22"/>
                <w:u w:val="single"/>
                <w:lang w:eastAsia="ru-RU"/>
              </w:rPr>
              <w:t xml:space="preserve">медицинского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u w:val="single"/>
                <w:lang w:eastAsia="ru-RU"/>
              </w:rPr>
              <w:t>гипоаллергенного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u w:val="single"/>
                <w:lang w:eastAsia="ru-RU"/>
              </w:rPr>
              <w:t xml:space="preserve"> силикона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eastAsia="Calibri"/>
                <w:color w:val="000000"/>
                <w:sz w:val="22"/>
                <w:szCs w:val="22"/>
              </w:rPr>
              <w:t>Высокий коэффициент сцепления, свойственный для силиконов, используется в чехлах для обеспечения неподвижного сцепления с поверхностью кожи. Данный эффект исключает трение кожи в приемной гильзе протеза и тем самым предохраняет мягкие ткани культи пораженной конечности от потертостей, опрелостей, обеспечивая взаимодействие человека с протезом конечности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.</w:t>
            </w:r>
          </w:p>
          <w:p w:rsidR="00F4445C" w:rsidRDefault="00F4445C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Внешний вид</w:t>
            </w:r>
            <w:r>
              <w:rPr>
                <w:rFonts w:eastAsia="Calibri"/>
                <w:color w:val="000000"/>
                <w:sz w:val="22"/>
                <w:szCs w:val="22"/>
              </w:rPr>
              <w:t>: чехол телесного цвета, повторяет форму культи нижней конечности, в конусообразной верхушке чехла закреплено замковое устройство цилиндрической формы.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Подгонка к культе</w:t>
            </w:r>
            <w:r>
              <w:rPr>
                <w:rFonts w:eastAsia="Calibri"/>
                <w:color w:val="000000"/>
                <w:sz w:val="22"/>
                <w:szCs w:val="22"/>
              </w:rPr>
              <w:t>: ч</w:t>
            </w:r>
            <w:r>
              <w:rPr>
                <w:rFonts w:eastAsia="Calibri"/>
                <w:sz w:val="22"/>
                <w:szCs w:val="22"/>
              </w:rPr>
              <w:t>ехлы изготавливаются индивидуально, учитывая размер и особенности культи бедра. Размеры чехла соответствуют длине окружности культи.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Способ крепления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: за счет эластичных свойств чехла происходит плотное и равномерное покрытие и охват культи по всей поверхности; замковое устройство обеспечивает жесткое силовое крепление между чехлом и несущим модулем протеза. Чехол с соединительной системой в виде специального замка предназначен для создания комфортных условий и повышения амортизационного эффекта.</w:t>
            </w:r>
          </w:p>
        </w:tc>
        <w:tc>
          <w:tcPr>
            <w:tcW w:w="2410" w:type="dxa"/>
            <w:shd w:val="clear" w:color="auto" w:fill="auto"/>
          </w:tcPr>
          <w:p w:rsidR="00F4445C" w:rsidRDefault="00F4445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Чехол на культю </w:t>
            </w:r>
            <w:r>
              <w:rPr>
                <w:rFonts w:eastAsia="Calibri"/>
                <w:bCs/>
                <w:sz w:val="22"/>
                <w:szCs w:val="22"/>
              </w:rPr>
              <w:t>бедра</w:t>
            </w:r>
            <w:r>
              <w:rPr>
                <w:rFonts w:eastAsia="Calibri"/>
                <w:sz w:val="22"/>
                <w:szCs w:val="22"/>
              </w:rPr>
              <w:t xml:space="preserve"> из полимерного материала (силиконовый)</w:t>
            </w:r>
          </w:p>
          <w:p w:rsidR="00F4445C" w:rsidRDefault="00F4445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4445C" w:rsidRPr="005D2D59" w:rsidTr="00786E53">
        <w:tc>
          <w:tcPr>
            <w:tcW w:w="554" w:type="dxa"/>
            <w:shd w:val="clear" w:color="auto" w:fill="auto"/>
          </w:tcPr>
          <w:p w:rsidR="00F4445C" w:rsidRPr="00037F31" w:rsidRDefault="00F4445C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329" w:type="dxa"/>
            <w:shd w:val="clear" w:color="auto" w:fill="auto"/>
          </w:tcPr>
          <w:p w:rsidR="00F4445C" w:rsidRDefault="00F4445C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Технология изготовления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: стандартный техпроцесс.</w:t>
            </w:r>
          </w:p>
          <w:p w:rsidR="00F4445C" w:rsidRDefault="00F4445C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Комплектующие изделия</w:t>
            </w:r>
            <w:r>
              <w:rPr>
                <w:rFonts w:eastAsia="Calibri"/>
                <w:color w:val="000000"/>
                <w:sz w:val="22"/>
                <w:szCs w:val="22"/>
              </w:rPr>
              <w:t>: чехол силиконовый, замковое устройство.</w:t>
            </w:r>
          </w:p>
          <w:p w:rsidR="00F4445C" w:rsidRDefault="00F4445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Материал</w:t>
            </w:r>
            <w:r>
              <w:rPr>
                <w:rFonts w:eastAsia="Calibri"/>
                <w:color w:val="000000"/>
                <w:sz w:val="22"/>
                <w:szCs w:val="22"/>
              </w:rPr>
              <w:t>: ч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ехол изготавливается из </w:t>
            </w:r>
            <w:r>
              <w:rPr>
                <w:rFonts w:eastAsia="Calibri"/>
                <w:color w:val="000000"/>
                <w:sz w:val="22"/>
                <w:szCs w:val="22"/>
                <w:u w:val="single"/>
                <w:lang w:eastAsia="ru-RU"/>
              </w:rPr>
              <w:t>силиконового геля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; замковое устройство изготавливается из нержавеющей стали.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Высокий коэффициент сцепления, свойственный для силиконов, используется в чехлах для обеспечения неподвижного сцепления с поверхностью кожи. Данный эффект исключает трение кожи в приемной гильзе протеза и тем самым предохраняет мягкие ткани культи пораженной конечности от потертостей, опрелостей, обеспечивая взаимодействие человека с протезом конечности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.</w:t>
            </w:r>
          </w:p>
          <w:p w:rsidR="00F4445C" w:rsidRDefault="00F4445C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Внешний вид</w:t>
            </w:r>
            <w:r>
              <w:rPr>
                <w:rFonts w:eastAsia="Calibri"/>
                <w:color w:val="000000"/>
                <w:sz w:val="22"/>
                <w:szCs w:val="22"/>
              </w:rPr>
              <w:t>: чехол телесного цвета, повторяет форму культи нижней конечности, в конусообразной верхушке чехла закреплено замковое устройство цилиндрической формы.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Подгонка к культе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Calibri"/>
                <w:sz w:val="22"/>
                <w:szCs w:val="22"/>
              </w:rPr>
              <w:t>чехлы изготавливаются индивидуально, учитывая размер и особенности культи голени. Размеры чехла соответствуют длине окружности культи.</w:t>
            </w:r>
          </w:p>
          <w:p w:rsidR="00F4445C" w:rsidRDefault="00F4445C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Способ крепления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: за счет эластичных свойств чехла происходит плотное и равномерное покрытие и охват культи по всей поверхности. Замковое устройство обеспечивает жесткое силовое крепление между чехлом и несущим модулем протеза. </w:t>
            </w:r>
          </w:p>
          <w:p w:rsidR="00F4445C" w:rsidRDefault="00F4445C">
            <w:pPr>
              <w:pStyle w:val="ac"/>
              <w:jc w:val="both"/>
              <w:rPr>
                <w:rFonts w:ascii="Times New Roman" w:eastAsia="Calibri" w:hAnsi="Times New Roman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</w:rPr>
              <w:t>Чехол с соединительной системой в виде специального замка предназначен для создания комфортных условий и повышения амортизационного эффекта.</w:t>
            </w:r>
          </w:p>
        </w:tc>
        <w:tc>
          <w:tcPr>
            <w:tcW w:w="2410" w:type="dxa"/>
            <w:shd w:val="clear" w:color="auto" w:fill="auto"/>
          </w:tcPr>
          <w:p w:rsidR="00F4445C" w:rsidRDefault="00F4445C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Чехол на культю 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>голени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из полимерного материала (силиконовый)</w:t>
            </w:r>
          </w:p>
          <w:p w:rsidR="00F4445C" w:rsidRDefault="00F4445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4445C" w:rsidRPr="005D2D59" w:rsidTr="00786E53">
        <w:tc>
          <w:tcPr>
            <w:tcW w:w="554" w:type="dxa"/>
            <w:shd w:val="clear" w:color="auto" w:fill="auto"/>
          </w:tcPr>
          <w:p w:rsidR="00F4445C" w:rsidRPr="00037F31" w:rsidRDefault="00F4445C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7329" w:type="dxa"/>
            <w:shd w:val="clear" w:color="auto" w:fill="auto"/>
          </w:tcPr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Технология изготовления: </w:t>
            </w:r>
            <w:r>
              <w:rPr>
                <w:rFonts w:eastAsia="Calibri"/>
                <w:color w:val="000000"/>
                <w:sz w:val="22"/>
                <w:szCs w:val="22"/>
              </w:rPr>
              <w:t>стандартный техпроцесс.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Комплектующие изделия: </w:t>
            </w:r>
            <w:r>
              <w:rPr>
                <w:rFonts w:eastAsia="Calibri"/>
                <w:color w:val="000000"/>
                <w:sz w:val="22"/>
                <w:szCs w:val="22"/>
              </w:rPr>
              <w:t>чехол силиконовый, замковое устройство.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Материал: 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чехол изготавливается из </w:t>
            </w:r>
            <w:r>
              <w:rPr>
                <w:rFonts w:eastAsia="Calibri"/>
                <w:color w:val="000000"/>
                <w:sz w:val="22"/>
                <w:szCs w:val="22"/>
                <w:u w:val="single"/>
                <w:lang w:eastAsia="ru-RU"/>
              </w:rPr>
              <w:t>силиконового геля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; замковое устройство изготавливается из нержавеющей стали. </w:t>
            </w:r>
            <w:r>
              <w:rPr>
                <w:rFonts w:eastAsia="Calibri"/>
                <w:color w:val="000000"/>
                <w:sz w:val="22"/>
                <w:szCs w:val="22"/>
              </w:rPr>
              <w:t>Высокий коэффициент сцепления, свойственный для силиконов, используется в чехлах для обеспечения неподвижного сцепления с поверхностью кожи. Данный эффект исключает трение кожи в приемной гильзе протеза и тем самым предохраняет мягкие ткани культи пораженной конечности от потертостей, опрелостей, обеспечивая взаимодействие человека с протезом конечности.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Внешний вид: </w:t>
            </w:r>
            <w:r>
              <w:rPr>
                <w:rFonts w:eastAsia="Calibri"/>
                <w:color w:val="000000"/>
                <w:sz w:val="22"/>
                <w:szCs w:val="22"/>
              </w:rPr>
              <w:t>чехол телесного цвета, повторяет форму культи нижней конечности, в конусообразной верхушке чехла закреплено замковое устройство цилиндрической формы.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Подгонка к культе: </w:t>
            </w:r>
            <w:r>
              <w:rPr>
                <w:rFonts w:eastAsia="Calibri"/>
                <w:color w:val="000000"/>
                <w:sz w:val="22"/>
                <w:szCs w:val="22"/>
              </w:rPr>
              <w:t>ч</w:t>
            </w:r>
            <w:r>
              <w:rPr>
                <w:rFonts w:eastAsia="Calibri"/>
                <w:sz w:val="22"/>
                <w:szCs w:val="22"/>
              </w:rPr>
              <w:t>ехлы изготавливаются индивидуально, учитывая размер и особенности культи бедра. Размеры чехла соответствуют длине окружности культи.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Способ крепления: </w:t>
            </w:r>
            <w:r>
              <w:rPr>
                <w:rFonts w:eastAsia="Calibri"/>
                <w:color w:val="000000"/>
                <w:sz w:val="22"/>
                <w:szCs w:val="22"/>
              </w:rPr>
              <w:t>за счет эластичных свойств чехла происходит плотное и равномерное покрытие и охват культи по всей поверхности; замковое устройство обеспечивает жесткое силовое крепление между чехлом и несущим модулем протеза. Чехол с соединительной системой в виде специального замка предназначен для создания комфортных условий и повышения амортизационного эффекта.</w:t>
            </w:r>
          </w:p>
        </w:tc>
        <w:tc>
          <w:tcPr>
            <w:tcW w:w="2410" w:type="dxa"/>
            <w:shd w:val="clear" w:color="auto" w:fill="auto"/>
          </w:tcPr>
          <w:p w:rsidR="00F4445C" w:rsidRDefault="00F4445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Чехол на культю </w:t>
            </w:r>
            <w:r>
              <w:rPr>
                <w:rFonts w:eastAsia="Calibri"/>
                <w:bCs/>
                <w:sz w:val="22"/>
                <w:szCs w:val="22"/>
              </w:rPr>
              <w:t>бедра</w:t>
            </w:r>
            <w:r>
              <w:rPr>
                <w:rFonts w:eastAsia="Calibri"/>
                <w:sz w:val="22"/>
                <w:szCs w:val="22"/>
              </w:rPr>
              <w:t xml:space="preserve"> из полимерного материала (силиконовый)</w:t>
            </w:r>
          </w:p>
          <w:p w:rsidR="00F4445C" w:rsidRDefault="00F4445C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F4445C" w:rsidRPr="005D2D59" w:rsidTr="00786E53">
        <w:tc>
          <w:tcPr>
            <w:tcW w:w="554" w:type="dxa"/>
            <w:shd w:val="clear" w:color="auto" w:fill="auto"/>
          </w:tcPr>
          <w:p w:rsidR="00F4445C" w:rsidRPr="00037F31" w:rsidRDefault="00F4445C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329" w:type="dxa"/>
            <w:shd w:val="clear" w:color="auto" w:fill="auto"/>
          </w:tcPr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Технология изготовления: </w:t>
            </w:r>
            <w:r>
              <w:rPr>
                <w:rFonts w:eastAsia="Calibri"/>
                <w:sz w:val="22"/>
                <w:szCs w:val="22"/>
              </w:rPr>
              <w:t>стандартный техпроцесс.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Комплектующие изделия: </w:t>
            </w:r>
            <w:r>
              <w:rPr>
                <w:rFonts w:eastAsia="Calibri"/>
                <w:sz w:val="22"/>
                <w:szCs w:val="22"/>
              </w:rPr>
              <w:t>чехол для культи нижней конечности.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Материал: </w:t>
            </w:r>
            <w:r>
              <w:rPr>
                <w:rFonts w:eastAsia="Calibri"/>
                <w:sz w:val="22"/>
                <w:szCs w:val="22"/>
              </w:rPr>
              <w:t>ш</w:t>
            </w:r>
            <w:r>
              <w:rPr>
                <w:rFonts w:eastAsia="Arial Unicode MS"/>
                <w:sz w:val="22"/>
                <w:szCs w:val="22"/>
              </w:rPr>
              <w:t>ерстяной трикотаж</w:t>
            </w:r>
            <w:r>
              <w:rPr>
                <w:rFonts w:eastAsia="Calibri"/>
                <w:sz w:val="22"/>
                <w:szCs w:val="22"/>
              </w:rPr>
              <w:t xml:space="preserve"> с малым процентом синтетических волокон.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Внешний вид: </w:t>
            </w:r>
            <w:r>
              <w:rPr>
                <w:rFonts w:eastAsia="Calibri"/>
                <w:sz w:val="22"/>
                <w:szCs w:val="22"/>
              </w:rPr>
              <w:t>чехол телесного цвета, повторяет цилиндрическую форму культи нижней конечности, верхушка чехла конусообразной формы.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Подгонка к культе: </w:t>
            </w:r>
            <w:r>
              <w:rPr>
                <w:rFonts w:eastAsia="Calibri"/>
                <w:sz w:val="22"/>
                <w:szCs w:val="22"/>
              </w:rPr>
              <w:t>чехлы изготавливаются индивидуально, учитывая размер и особенности культи голени; размеры чехла соответствуют длине окружности культи.</w:t>
            </w:r>
          </w:p>
          <w:p w:rsidR="00F4445C" w:rsidRDefault="00F4445C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Способ крепления: </w:t>
            </w:r>
            <w:r>
              <w:rPr>
                <w:rFonts w:eastAsia="Calibri"/>
                <w:sz w:val="22"/>
                <w:szCs w:val="22"/>
              </w:rPr>
              <w:t>за счет эластичных свойств чехла происходит плотное и равномерное покрытие и охват культи по всей поверхности. Э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ластичные свойства трикотажного чехла способствуют плотному и равномерному покрытию и охвату культи по всей поверхности. </w:t>
            </w:r>
            <w:r>
              <w:rPr>
                <w:rFonts w:eastAsia="Calibri"/>
                <w:sz w:val="22"/>
                <w:szCs w:val="22"/>
              </w:rPr>
              <w:t xml:space="preserve">Шерстяные и хлопчатобумажные чехлы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плотно и равномерно покрывают и охватывают культю по всей поверхности, предотвращают развитие потертости, опрелости,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омозолелости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и других повреждений кожи культи.</w:t>
            </w:r>
          </w:p>
        </w:tc>
        <w:tc>
          <w:tcPr>
            <w:tcW w:w="2410" w:type="dxa"/>
            <w:shd w:val="clear" w:color="auto" w:fill="auto"/>
          </w:tcPr>
          <w:p w:rsidR="00F4445C" w:rsidRDefault="00F4445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Чехол на культю голени шерстяной</w:t>
            </w:r>
          </w:p>
          <w:p w:rsidR="00F4445C" w:rsidRDefault="00F4445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4445C" w:rsidRPr="005D2D59" w:rsidTr="00786E53">
        <w:tc>
          <w:tcPr>
            <w:tcW w:w="554" w:type="dxa"/>
            <w:shd w:val="clear" w:color="auto" w:fill="auto"/>
          </w:tcPr>
          <w:p w:rsidR="00F4445C" w:rsidRPr="00037F31" w:rsidRDefault="00F4445C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329" w:type="dxa"/>
            <w:shd w:val="clear" w:color="auto" w:fill="auto"/>
          </w:tcPr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Технология изготовления: </w:t>
            </w:r>
            <w:r>
              <w:rPr>
                <w:rFonts w:eastAsia="Calibri"/>
                <w:sz w:val="22"/>
                <w:szCs w:val="22"/>
              </w:rPr>
              <w:t>стандартный техпроцесс.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Комплектующие изделия: </w:t>
            </w:r>
            <w:r>
              <w:rPr>
                <w:rFonts w:eastAsia="Calibri"/>
                <w:sz w:val="22"/>
                <w:szCs w:val="22"/>
              </w:rPr>
              <w:t>чехол для культи нижней конечности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Материал: </w:t>
            </w:r>
            <w:r>
              <w:rPr>
                <w:rFonts w:eastAsia="Calibri"/>
                <w:sz w:val="22"/>
                <w:szCs w:val="22"/>
              </w:rPr>
              <w:t>ш</w:t>
            </w:r>
            <w:r>
              <w:rPr>
                <w:rFonts w:eastAsia="Arial Unicode MS"/>
                <w:sz w:val="22"/>
                <w:szCs w:val="22"/>
              </w:rPr>
              <w:t>ерстяной трикотаж</w:t>
            </w:r>
            <w:r>
              <w:rPr>
                <w:rFonts w:eastAsia="Calibri"/>
                <w:sz w:val="22"/>
                <w:szCs w:val="22"/>
              </w:rPr>
              <w:t xml:space="preserve"> с малым процентом синтетических волокон.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Внешний вид: </w:t>
            </w:r>
            <w:r>
              <w:rPr>
                <w:rFonts w:eastAsia="Calibri"/>
                <w:sz w:val="22"/>
                <w:szCs w:val="22"/>
              </w:rPr>
              <w:t>чехол телесного цвета, повторяет цилиндрическую форму культи нижней конечности, верхушка чехла конусообразной формы.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Подгонка к культе: </w:t>
            </w:r>
            <w:r>
              <w:rPr>
                <w:rFonts w:eastAsia="Calibri"/>
                <w:sz w:val="22"/>
                <w:szCs w:val="22"/>
              </w:rPr>
              <w:t>чехлы изготавливаются индивидуально, учитывая размер и особенности культи бедра; размеры чехла соответствуют длине окружности культи.</w:t>
            </w:r>
          </w:p>
          <w:p w:rsidR="00F4445C" w:rsidRDefault="00F4445C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Способ крепления: </w:t>
            </w:r>
            <w:r>
              <w:rPr>
                <w:rFonts w:eastAsia="Calibri"/>
                <w:sz w:val="22"/>
                <w:szCs w:val="22"/>
              </w:rPr>
              <w:t xml:space="preserve">за счет эластичных свойств чехла происходит плотное и равномерное покрытие и охват культи по всей поверхности.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Эластичные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свойства трикотажного чехла способствуют плотному и равномерному покрытию и охвату культи по всей поверхности. </w:t>
            </w:r>
            <w:r>
              <w:rPr>
                <w:rFonts w:eastAsia="Calibri"/>
                <w:sz w:val="22"/>
                <w:szCs w:val="22"/>
              </w:rPr>
              <w:t xml:space="preserve">Шерстяные и хлопчатобумажные чехлы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плотно и равномерно покрывают и охватывают культю по всей поверхности, предотвращают развитие потертости, опрелости,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омозолелости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и других повреждений кожи культи.</w:t>
            </w:r>
          </w:p>
        </w:tc>
        <w:tc>
          <w:tcPr>
            <w:tcW w:w="2410" w:type="dxa"/>
            <w:shd w:val="clear" w:color="auto" w:fill="auto"/>
          </w:tcPr>
          <w:p w:rsidR="00F4445C" w:rsidRDefault="00F4445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Чехол на культю бедра шерстяной</w:t>
            </w:r>
          </w:p>
        </w:tc>
      </w:tr>
      <w:tr w:rsidR="00F4445C" w:rsidRPr="005D2D59" w:rsidTr="00786E53">
        <w:tc>
          <w:tcPr>
            <w:tcW w:w="554" w:type="dxa"/>
            <w:shd w:val="clear" w:color="auto" w:fill="auto"/>
          </w:tcPr>
          <w:p w:rsidR="00F4445C" w:rsidRPr="00037F31" w:rsidRDefault="00F4445C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7329" w:type="dxa"/>
            <w:shd w:val="clear" w:color="auto" w:fill="auto"/>
          </w:tcPr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Технология изготовления: </w:t>
            </w:r>
            <w:r>
              <w:rPr>
                <w:rFonts w:eastAsia="Calibri"/>
                <w:sz w:val="22"/>
                <w:szCs w:val="22"/>
              </w:rPr>
              <w:t>стандартный техпроцесс.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Комплектующие изделия: </w:t>
            </w:r>
            <w:r>
              <w:rPr>
                <w:rFonts w:eastAsia="Calibri"/>
                <w:sz w:val="22"/>
                <w:szCs w:val="22"/>
              </w:rPr>
              <w:t>чехол для культи нижней конечности.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Материал: </w:t>
            </w:r>
            <w:r>
              <w:rPr>
                <w:rFonts w:eastAsia="Calibri"/>
                <w:sz w:val="22"/>
                <w:szCs w:val="22"/>
              </w:rPr>
              <w:t>хлопчатобумажное волокно с малым процентом синтетических нитей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Внешний вид: </w:t>
            </w:r>
            <w:r>
              <w:rPr>
                <w:rFonts w:eastAsia="Calibri"/>
                <w:sz w:val="22"/>
                <w:szCs w:val="22"/>
              </w:rPr>
              <w:t>чехол телесного цвета, повторяет цилиндрическую форму культи нижней конечности, верхушка чехла конусообразной формы.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Подгонка к культе: </w:t>
            </w:r>
            <w:r>
              <w:rPr>
                <w:rFonts w:eastAsia="Calibri"/>
                <w:sz w:val="22"/>
                <w:szCs w:val="22"/>
              </w:rPr>
              <w:t>чехлы изготавливаются индивидуально, учитывая размер и особенности культи голени; размеры чехла соответствуют длине окружности культи.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Способ крепления: </w:t>
            </w:r>
            <w:r>
              <w:rPr>
                <w:rFonts w:eastAsia="Calibri"/>
                <w:sz w:val="22"/>
                <w:szCs w:val="22"/>
              </w:rPr>
              <w:t>за счет эластичных свойств чехла происходит плотное и равномерное покрытие и охват культи по всей поверхности. Э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ластичные свойства трикотажного чехла способствуют плотному и равномерному покрытию и охвату культи по всей поверхности. </w:t>
            </w:r>
            <w:r>
              <w:rPr>
                <w:rFonts w:eastAsia="Calibri"/>
                <w:sz w:val="22"/>
                <w:szCs w:val="22"/>
              </w:rPr>
              <w:t xml:space="preserve">Шерстяные и хлопчатобумажные чехлы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плотно и равномерно покрывают и охватывают культю по всей поверхности, предотвращают развитие потертости, опрелости,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омозолелости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и других повреждений кожи культи.</w:t>
            </w:r>
          </w:p>
        </w:tc>
        <w:tc>
          <w:tcPr>
            <w:tcW w:w="2410" w:type="dxa"/>
            <w:shd w:val="clear" w:color="auto" w:fill="auto"/>
          </w:tcPr>
          <w:p w:rsidR="00F4445C" w:rsidRDefault="00F4445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Чехол на культю голени хлопчатобумажный</w:t>
            </w:r>
          </w:p>
        </w:tc>
      </w:tr>
      <w:tr w:rsidR="00F4445C" w:rsidRPr="005D2D59" w:rsidTr="00786E53">
        <w:tc>
          <w:tcPr>
            <w:tcW w:w="554" w:type="dxa"/>
            <w:shd w:val="clear" w:color="auto" w:fill="auto"/>
          </w:tcPr>
          <w:p w:rsidR="00F4445C" w:rsidRPr="00037F31" w:rsidRDefault="00F4445C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329" w:type="dxa"/>
            <w:shd w:val="clear" w:color="auto" w:fill="auto"/>
          </w:tcPr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Технология изготовления: </w:t>
            </w:r>
            <w:r>
              <w:rPr>
                <w:rFonts w:eastAsia="Calibri"/>
                <w:sz w:val="22"/>
                <w:szCs w:val="22"/>
              </w:rPr>
              <w:t>стандартный техпроцесс.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Комплектующие изделия: </w:t>
            </w:r>
            <w:r>
              <w:rPr>
                <w:rFonts w:eastAsia="Calibri"/>
                <w:sz w:val="22"/>
                <w:szCs w:val="22"/>
              </w:rPr>
              <w:t>чехол для культи нижней конечности.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Материал: </w:t>
            </w:r>
            <w:r>
              <w:rPr>
                <w:rFonts w:eastAsia="Calibri"/>
                <w:sz w:val="22"/>
                <w:szCs w:val="22"/>
              </w:rPr>
              <w:t>хлопчатобумажное волокно с малым процентом синтетических нитей.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Внешний вид: </w:t>
            </w:r>
            <w:r>
              <w:rPr>
                <w:rFonts w:eastAsia="Calibri"/>
                <w:sz w:val="22"/>
                <w:szCs w:val="22"/>
              </w:rPr>
              <w:t>чехол телесного цвета, повторяет цилиндрическую форму культи нижней конечности, верхушка чехла конусообразной формы.</w:t>
            </w:r>
          </w:p>
          <w:p w:rsidR="00F4445C" w:rsidRDefault="00F4445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Подгонка к культе: </w:t>
            </w:r>
            <w:r>
              <w:rPr>
                <w:rFonts w:eastAsia="Calibri"/>
                <w:sz w:val="22"/>
                <w:szCs w:val="22"/>
              </w:rPr>
              <w:t>Подгонка к культе: чехлы изготавливаются индивидуально, учитывая размер и особенности культи бедра; размеры чехла соответствуют длине окружности культи.</w:t>
            </w:r>
          </w:p>
          <w:p w:rsidR="00F4445C" w:rsidRDefault="00F4445C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Способ крепления: </w:t>
            </w:r>
            <w:r>
              <w:rPr>
                <w:rFonts w:eastAsia="Calibri"/>
                <w:sz w:val="22"/>
                <w:szCs w:val="22"/>
              </w:rPr>
              <w:t xml:space="preserve">Способ крепления: за счет эластичных свойств чехла происходит плотное и равномерное покрытие и охват культи по всей поверхности.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Эластичные свойства трикотажного чехла способствуют плотному и равномерному покрытию и охвату культи по всей поверхности. </w:t>
            </w:r>
            <w:r>
              <w:rPr>
                <w:rFonts w:eastAsia="Calibri"/>
                <w:sz w:val="22"/>
                <w:szCs w:val="22"/>
              </w:rPr>
              <w:t xml:space="preserve">Шерстяные и хлопчатобумажные чехлы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плотно и равномерно покрывают и охватывают культю по всей поверхности, предотвращают развитие потертости, опрелости,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омозолелости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и других повреждений кожи культи.</w:t>
            </w:r>
          </w:p>
        </w:tc>
        <w:tc>
          <w:tcPr>
            <w:tcW w:w="2410" w:type="dxa"/>
            <w:shd w:val="clear" w:color="auto" w:fill="auto"/>
          </w:tcPr>
          <w:p w:rsidR="00F4445C" w:rsidRDefault="00F4445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Чехол на культю бедра хлопчатобумажный</w:t>
            </w:r>
          </w:p>
        </w:tc>
      </w:tr>
      <w:tr w:rsidR="00F4445C" w:rsidRPr="005D2D59" w:rsidTr="00786E53">
        <w:tc>
          <w:tcPr>
            <w:tcW w:w="554" w:type="dxa"/>
            <w:shd w:val="clear" w:color="auto" w:fill="auto"/>
          </w:tcPr>
          <w:p w:rsidR="00F4445C" w:rsidRPr="00037F31" w:rsidRDefault="00F4445C" w:rsidP="00786E53">
            <w:pPr>
              <w:rPr>
                <w:rFonts w:eastAsia="Calibri"/>
                <w:sz w:val="20"/>
                <w:szCs w:val="20"/>
              </w:rPr>
            </w:pPr>
            <w:r w:rsidRPr="00037F3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329" w:type="dxa"/>
            <w:shd w:val="clear" w:color="auto" w:fill="auto"/>
          </w:tcPr>
          <w:p w:rsidR="00F4445C" w:rsidRDefault="00F4445C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Технология изготовления: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стандартный техпроцесс.</w:t>
            </w:r>
          </w:p>
          <w:p w:rsidR="00F4445C" w:rsidRDefault="00F4445C">
            <w:pPr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Комплектующие изделия: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чулок косметический синтетический </w:t>
            </w:r>
            <w:proofErr w:type="spellStart"/>
            <w:r>
              <w:rPr>
                <w:rFonts w:eastAsia="Calibri"/>
                <w:sz w:val="22"/>
                <w:szCs w:val="22"/>
                <w:lang w:eastAsia="ru-RU"/>
              </w:rPr>
              <w:t>силоновый</w:t>
            </w:r>
            <w:proofErr w:type="spellEnd"/>
            <w:r>
              <w:rPr>
                <w:rFonts w:eastAsia="Calibri"/>
                <w:sz w:val="22"/>
                <w:szCs w:val="22"/>
                <w:lang w:eastAsia="ru-RU"/>
              </w:rPr>
              <w:t xml:space="preserve"> или </w:t>
            </w:r>
            <w:proofErr w:type="spellStart"/>
            <w:r>
              <w:rPr>
                <w:rFonts w:eastAsia="Calibri"/>
                <w:sz w:val="22"/>
                <w:szCs w:val="22"/>
                <w:lang w:eastAsia="ru-RU"/>
              </w:rPr>
              <w:t>перлоновый</w:t>
            </w:r>
            <w:proofErr w:type="spellEnd"/>
            <w:r>
              <w:rPr>
                <w:rFonts w:eastAsia="Calibri"/>
                <w:sz w:val="22"/>
                <w:szCs w:val="22"/>
                <w:lang w:eastAsia="ru-RU"/>
              </w:rPr>
              <w:t xml:space="preserve"> ортопедический на бедро или на голень.</w:t>
            </w:r>
          </w:p>
          <w:p w:rsidR="00F4445C" w:rsidRDefault="00F4445C">
            <w:pPr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Материал: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синтетический </w:t>
            </w:r>
            <w:proofErr w:type="spellStart"/>
            <w:r>
              <w:rPr>
                <w:rFonts w:eastAsia="Calibri"/>
                <w:sz w:val="22"/>
                <w:szCs w:val="22"/>
                <w:lang w:eastAsia="ru-RU"/>
              </w:rPr>
              <w:t>силоновый</w:t>
            </w:r>
            <w:proofErr w:type="spellEnd"/>
            <w:r>
              <w:rPr>
                <w:rFonts w:eastAsia="Calibri"/>
                <w:sz w:val="22"/>
                <w:szCs w:val="22"/>
                <w:lang w:eastAsia="ru-RU"/>
              </w:rPr>
              <w:t xml:space="preserve"> или </w:t>
            </w:r>
            <w:proofErr w:type="spellStart"/>
            <w:r>
              <w:rPr>
                <w:rFonts w:eastAsia="Calibri"/>
                <w:sz w:val="22"/>
                <w:szCs w:val="22"/>
                <w:lang w:eastAsia="ru-RU"/>
              </w:rPr>
              <w:t>перлоновый</w:t>
            </w:r>
            <w:proofErr w:type="spellEnd"/>
          </w:p>
          <w:p w:rsidR="00F4445C" w:rsidRDefault="00F4445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Внешний вид: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телесного цвета, повторяет форму протеза нижней конечности. </w:t>
            </w:r>
            <w:r>
              <w:rPr>
                <w:rFonts w:eastAsia="Calibri"/>
                <w:sz w:val="22"/>
                <w:szCs w:val="22"/>
                <w:lang w:eastAsia="ru-RU"/>
              </w:rPr>
              <w:t>Предназначен для внешней косметической отделки модульных протезов нижних конечностей.</w:t>
            </w:r>
          </w:p>
        </w:tc>
        <w:tc>
          <w:tcPr>
            <w:tcW w:w="2410" w:type="dxa"/>
            <w:shd w:val="clear" w:color="auto" w:fill="auto"/>
          </w:tcPr>
          <w:p w:rsidR="00F4445C" w:rsidRDefault="00F4445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Косметическая оболочка на протез нижней конечности</w:t>
            </w:r>
          </w:p>
        </w:tc>
      </w:tr>
    </w:tbl>
    <w:p w:rsidR="00C0433E" w:rsidRPr="00806236" w:rsidRDefault="00C0433E" w:rsidP="007D52B1"/>
    <w:p w:rsidR="00F4445C" w:rsidRPr="00F4445C" w:rsidRDefault="00F4445C" w:rsidP="00F4445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Cs w:val="22"/>
        </w:rPr>
      </w:pPr>
      <w:r w:rsidRPr="00F4445C">
        <w:rPr>
          <w:rFonts w:ascii="Times New Roman" w:hAnsi="Times New Roman" w:cs="Times New Roman"/>
          <w:b w:val="0"/>
          <w:szCs w:val="22"/>
        </w:rPr>
        <w:t xml:space="preserve">В соответствии с п.24 ст.22 </w:t>
      </w:r>
      <w:r w:rsidRPr="00F4445C">
        <w:rPr>
          <w:rFonts w:ascii="Times New Roman" w:hAnsi="Times New Roman" w:cs="Times New Roman"/>
          <w:b w:val="0"/>
          <w:bCs/>
          <w:iCs/>
          <w:szCs w:val="22"/>
        </w:rPr>
        <w:t xml:space="preserve">Федерального закона </w:t>
      </w:r>
      <w:r w:rsidRPr="00F4445C">
        <w:rPr>
          <w:rFonts w:ascii="Times New Roman" w:hAnsi="Times New Roman" w:cs="Times New Roman"/>
          <w:b w:val="0"/>
          <w:szCs w:val="22"/>
        </w:rPr>
        <w:t>44-ФЗ, «</w:t>
      </w:r>
      <w:r w:rsidRPr="00F4445C">
        <w:rPr>
          <w:rFonts w:ascii="Times New Roman" w:hAnsi="Times New Roman" w:cs="Times New Roman"/>
          <w:b w:val="0"/>
          <w:szCs w:val="22"/>
          <w:u w:val="single"/>
        </w:rPr>
        <w:t>в</w:t>
      </w:r>
      <w:r w:rsidRPr="00F4445C">
        <w:rPr>
          <w:rFonts w:ascii="Times New Roman" w:hAnsi="Times New Roman" w:cs="Times New Roman"/>
          <w:b w:val="0"/>
          <w:bCs/>
          <w:iCs/>
          <w:szCs w:val="22"/>
          <w:u w:val="single"/>
        </w:rPr>
        <w:t xml:space="preserve"> случае, если количество поставляемых товаров, объем подлежащих выполнению работ, оказанию услуг невозможно определить</w:t>
      </w:r>
      <w:r w:rsidRPr="00F4445C">
        <w:rPr>
          <w:rFonts w:ascii="Times New Roman" w:hAnsi="Times New Roman" w:cs="Times New Roman"/>
          <w:b w:val="0"/>
          <w:bCs/>
          <w:iCs/>
          <w:szCs w:val="22"/>
        </w:rPr>
        <w:t xml:space="preserve">, заказчик с учетом установленных в соответствии со </w:t>
      </w:r>
      <w:hyperlink r:id="rId6" w:history="1">
        <w:r w:rsidRPr="00F4445C">
          <w:rPr>
            <w:rStyle w:val="a9"/>
            <w:rFonts w:ascii="Times New Roman" w:hAnsi="Times New Roman" w:cs="Times New Roman"/>
            <w:b w:val="0"/>
            <w:bCs/>
            <w:iCs/>
            <w:color w:val="000000"/>
            <w:szCs w:val="22"/>
          </w:rPr>
          <w:t>ст.19</w:t>
        </w:r>
      </w:hyperlink>
      <w:r w:rsidRPr="00F4445C">
        <w:rPr>
          <w:rFonts w:ascii="Times New Roman" w:hAnsi="Times New Roman" w:cs="Times New Roman"/>
          <w:b w:val="0"/>
          <w:bCs/>
          <w:iCs/>
          <w:color w:val="000000"/>
          <w:szCs w:val="22"/>
        </w:rPr>
        <w:t xml:space="preserve"> </w:t>
      </w:r>
      <w:r w:rsidRPr="00F4445C">
        <w:rPr>
          <w:rFonts w:ascii="Times New Roman" w:hAnsi="Times New Roman" w:cs="Times New Roman"/>
          <w:b w:val="0"/>
          <w:bCs/>
          <w:iCs/>
          <w:szCs w:val="22"/>
        </w:rPr>
        <w:t xml:space="preserve">Федерального закона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</w:t>
      </w:r>
      <w:r w:rsidRPr="00F4445C">
        <w:rPr>
          <w:rFonts w:ascii="Times New Roman" w:hAnsi="Times New Roman" w:cs="Times New Roman"/>
          <w:b w:val="0"/>
          <w:bCs/>
          <w:iCs/>
          <w:szCs w:val="22"/>
          <w:u w:val="single"/>
        </w:rPr>
        <w:t>определяет начальную цену единицы товара, работы, услуги, начальную сумму цен указанных единиц, максимальное значение цены контракта</w:t>
      </w:r>
      <w:r w:rsidRPr="00F4445C">
        <w:rPr>
          <w:rFonts w:ascii="Times New Roman" w:hAnsi="Times New Roman" w:cs="Times New Roman"/>
          <w:b w:val="0"/>
          <w:bCs/>
          <w:iCs/>
          <w:szCs w:val="22"/>
        </w:rPr>
        <w:t xml:space="preserve">, а также обосновывает в соответствии со </w:t>
      </w:r>
      <w:hyperlink r:id="rId7" w:history="1">
        <w:r w:rsidRPr="00F4445C">
          <w:rPr>
            <w:rStyle w:val="a9"/>
            <w:rFonts w:ascii="Times New Roman" w:hAnsi="Times New Roman" w:cs="Times New Roman"/>
            <w:b w:val="0"/>
            <w:bCs/>
            <w:iCs/>
            <w:color w:val="000000"/>
            <w:szCs w:val="22"/>
          </w:rPr>
          <w:t>ст.</w:t>
        </w:r>
      </w:hyperlink>
      <w:r w:rsidRPr="00F4445C">
        <w:rPr>
          <w:rFonts w:ascii="Times New Roman" w:hAnsi="Times New Roman" w:cs="Times New Roman"/>
          <w:b w:val="0"/>
          <w:szCs w:val="22"/>
        </w:rPr>
        <w:t>22</w:t>
      </w:r>
      <w:r w:rsidRPr="00F4445C">
        <w:rPr>
          <w:rFonts w:ascii="Times New Roman" w:hAnsi="Times New Roman" w:cs="Times New Roman"/>
          <w:b w:val="0"/>
          <w:bCs/>
          <w:iCs/>
          <w:color w:val="000000"/>
          <w:szCs w:val="22"/>
        </w:rPr>
        <w:t xml:space="preserve"> </w:t>
      </w:r>
      <w:r w:rsidRPr="00F4445C">
        <w:rPr>
          <w:rFonts w:ascii="Times New Roman" w:hAnsi="Times New Roman" w:cs="Times New Roman"/>
          <w:b w:val="0"/>
          <w:bCs/>
          <w:iCs/>
          <w:szCs w:val="22"/>
        </w:rPr>
        <w:t>Федерального закона 44-ФЗ цену единицы товара, работы, услуги»</w:t>
      </w:r>
      <w:r w:rsidRPr="00F4445C">
        <w:rPr>
          <w:rFonts w:ascii="Times New Roman" w:hAnsi="Times New Roman" w:cs="Times New Roman"/>
          <w:b w:val="0"/>
          <w:szCs w:val="22"/>
        </w:rPr>
        <w:t>.</w:t>
      </w:r>
    </w:p>
    <w:p w:rsidR="00F4445C" w:rsidRPr="00F4445C" w:rsidRDefault="00F4445C" w:rsidP="00F4445C">
      <w:pPr>
        <w:jc w:val="both"/>
        <w:rPr>
          <w:sz w:val="22"/>
          <w:szCs w:val="22"/>
        </w:rPr>
      </w:pPr>
      <w:r w:rsidRPr="00F4445C">
        <w:rPr>
          <w:b/>
          <w:sz w:val="22"/>
          <w:szCs w:val="22"/>
        </w:rPr>
        <w:tab/>
        <w:t>Максимальная Цена Контракта 2 500 000 рублей, объем Товара определяется в зависимости от потребности Получателей. Максимальная Цена Контракта определена в пределах лимитов бюджетных обязательств, предусмотренных на указанные единицы и утвержденных на соответствующий период</w:t>
      </w:r>
      <w:r w:rsidRPr="00F4445C">
        <w:rPr>
          <w:sz w:val="22"/>
          <w:szCs w:val="22"/>
        </w:rPr>
        <w:tab/>
      </w:r>
    </w:p>
    <w:p w:rsidR="00F4445C" w:rsidRPr="00F4445C" w:rsidRDefault="00F4445C" w:rsidP="00F4445C">
      <w:pPr>
        <w:ind w:firstLine="708"/>
        <w:jc w:val="both"/>
        <w:rPr>
          <w:bCs/>
          <w:sz w:val="22"/>
          <w:szCs w:val="22"/>
        </w:rPr>
      </w:pPr>
      <w:r w:rsidRPr="00F4445C">
        <w:rPr>
          <w:sz w:val="22"/>
          <w:szCs w:val="22"/>
        </w:rPr>
        <w:t>Срок пользования изделиями устанавливается в соответствии с Приказом 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F4445C" w:rsidRPr="00F4445C" w:rsidRDefault="00F4445C" w:rsidP="00F4445C">
      <w:pPr>
        <w:jc w:val="both"/>
        <w:rPr>
          <w:bCs/>
          <w:sz w:val="22"/>
          <w:szCs w:val="22"/>
        </w:rPr>
      </w:pPr>
      <w:r w:rsidRPr="00F4445C">
        <w:rPr>
          <w:bCs/>
          <w:sz w:val="22"/>
          <w:szCs w:val="22"/>
        </w:rPr>
        <w:lastRenderedPageBreak/>
        <w:tab/>
      </w:r>
      <w:r w:rsidRPr="00F4445C">
        <w:rPr>
          <w:bCs/>
          <w:color w:val="000000"/>
          <w:sz w:val="22"/>
          <w:szCs w:val="22"/>
        </w:rPr>
        <w:t xml:space="preserve">Выполняемые работы и изделие должны соответствовать требованиям Межгосударственных стандартов ГОСТ </w:t>
      </w:r>
      <w:r w:rsidRPr="00F4445C">
        <w:rPr>
          <w:bCs/>
          <w:color w:val="000000"/>
          <w:sz w:val="22"/>
          <w:szCs w:val="22"/>
          <w:lang w:val="en-US"/>
        </w:rPr>
        <w:t>ISO</w:t>
      </w:r>
      <w:r w:rsidRPr="00F4445C">
        <w:rPr>
          <w:bCs/>
          <w:color w:val="000000"/>
          <w:sz w:val="22"/>
          <w:szCs w:val="22"/>
        </w:rPr>
        <w:t xml:space="preserve"> 10993-1-2021 «Изделия медицинские. Оценка биологического действия медицинских изделий. Часть 1. Оценка и исследования в процессе менеджмента риска», ГОСТ </w:t>
      </w:r>
      <w:r w:rsidRPr="00F4445C">
        <w:rPr>
          <w:bCs/>
          <w:color w:val="000000"/>
          <w:sz w:val="22"/>
          <w:szCs w:val="22"/>
          <w:lang w:val="en-US"/>
        </w:rPr>
        <w:t>ISO</w:t>
      </w:r>
      <w:r w:rsidRPr="00F4445C">
        <w:rPr>
          <w:bCs/>
          <w:color w:val="000000"/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4445C">
        <w:rPr>
          <w:bCs/>
          <w:color w:val="000000"/>
          <w:sz w:val="22"/>
          <w:szCs w:val="22"/>
        </w:rPr>
        <w:t>цитотоксичность</w:t>
      </w:r>
      <w:proofErr w:type="spellEnd"/>
      <w:r w:rsidRPr="00F4445C">
        <w:rPr>
          <w:bCs/>
          <w:color w:val="000000"/>
          <w:sz w:val="22"/>
          <w:szCs w:val="22"/>
        </w:rPr>
        <w:t xml:space="preserve">: методы </w:t>
      </w:r>
      <w:proofErr w:type="spellStart"/>
      <w:r w:rsidRPr="00F4445C">
        <w:rPr>
          <w:bCs/>
          <w:color w:val="000000"/>
          <w:sz w:val="22"/>
          <w:szCs w:val="22"/>
        </w:rPr>
        <w:t>in</w:t>
      </w:r>
      <w:proofErr w:type="spellEnd"/>
      <w:r w:rsidRPr="00F4445C">
        <w:rPr>
          <w:bCs/>
          <w:color w:val="000000"/>
          <w:sz w:val="22"/>
          <w:szCs w:val="22"/>
        </w:rPr>
        <w:t xml:space="preserve"> </w:t>
      </w:r>
      <w:proofErr w:type="spellStart"/>
      <w:r w:rsidRPr="00F4445C">
        <w:rPr>
          <w:bCs/>
          <w:color w:val="000000"/>
          <w:sz w:val="22"/>
          <w:szCs w:val="22"/>
        </w:rPr>
        <w:t>vitro</w:t>
      </w:r>
      <w:proofErr w:type="spellEnd"/>
      <w:r w:rsidRPr="00F4445C">
        <w:rPr>
          <w:bCs/>
          <w:color w:val="000000"/>
          <w:sz w:val="22"/>
          <w:szCs w:val="22"/>
        </w:rPr>
        <w:t xml:space="preserve">», ГОСТ ИСО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Национальных стандартов РФ ГОСТ Р 57765-2021 «Изделия протезно-ортопедические. Общие технические требования»; ГОСТ Р 56138-2021 «Протезы верхних конечностей. Технические требования», ГОСТ Р ИСО 9999-2019 «Вспомогательные средства для людей с ограничениями жизнедеятельности. Классификация и терминология», ГОСТ Р 51632-2021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F4445C">
        <w:rPr>
          <w:bCs/>
          <w:color w:val="000000"/>
          <w:sz w:val="22"/>
          <w:szCs w:val="22"/>
        </w:rPr>
        <w:t>ортезы</w:t>
      </w:r>
      <w:proofErr w:type="spellEnd"/>
      <w:r w:rsidRPr="00F4445C">
        <w:rPr>
          <w:bCs/>
          <w:color w:val="000000"/>
          <w:sz w:val="22"/>
          <w:szCs w:val="22"/>
        </w:rPr>
        <w:t xml:space="preserve"> наружные.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51819-2017 «Протезирование и </w:t>
      </w:r>
      <w:proofErr w:type="spellStart"/>
      <w:r w:rsidRPr="00F4445C">
        <w:rPr>
          <w:bCs/>
          <w:color w:val="000000"/>
          <w:sz w:val="22"/>
          <w:szCs w:val="22"/>
        </w:rPr>
        <w:t>ортезирование</w:t>
      </w:r>
      <w:proofErr w:type="spellEnd"/>
      <w:r w:rsidRPr="00F4445C">
        <w:rPr>
          <w:bCs/>
          <w:color w:val="000000"/>
          <w:sz w:val="22"/>
          <w:szCs w:val="22"/>
        </w:rPr>
        <w:t xml:space="preserve"> верхних и нижних конечностей. Термины и определения» (действует до 01.11.2022г.), ГОСТ Р 51819-2022 «Протезирование и </w:t>
      </w:r>
      <w:proofErr w:type="spellStart"/>
      <w:r w:rsidRPr="00F4445C">
        <w:rPr>
          <w:bCs/>
          <w:color w:val="000000"/>
          <w:sz w:val="22"/>
          <w:szCs w:val="22"/>
        </w:rPr>
        <w:t>ортезирование</w:t>
      </w:r>
      <w:proofErr w:type="spellEnd"/>
      <w:r w:rsidRPr="00F4445C">
        <w:rPr>
          <w:bCs/>
          <w:color w:val="000000"/>
          <w:sz w:val="22"/>
          <w:szCs w:val="22"/>
        </w:rPr>
        <w:t xml:space="preserve"> верхних и нижних конечностей. Термины и определения» (действует с 01.11.2022г.)</w:t>
      </w:r>
    </w:p>
    <w:p w:rsidR="00F4445C" w:rsidRPr="00F4445C" w:rsidRDefault="00F4445C" w:rsidP="00F4445C">
      <w:pPr>
        <w:ind w:firstLine="708"/>
        <w:jc w:val="both"/>
        <w:rPr>
          <w:sz w:val="22"/>
          <w:szCs w:val="22"/>
          <w:lang w:eastAsia="en-US"/>
        </w:rPr>
      </w:pPr>
      <w:r w:rsidRPr="00F4445C">
        <w:rPr>
          <w:sz w:val="22"/>
          <w:szCs w:val="22"/>
          <w:lang w:eastAsia="en-US"/>
        </w:rPr>
        <w:t>Изделия не должны выделять при эксплуатации токсичных и агрессивных веществ.</w:t>
      </w:r>
    </w:p>
    <w:p w:rsidR="00F4445C" w:rsidRPr="00F4445C" w:rsidRDefault="00F4445C" w:rsidP="00F4445C">
      <w:pPr>
        <w:jc w:val="both"/>
        <w:rPr>
          <w:sz w:val="22"/>
          <w:szCs w:val="22"/>
        </w:rPr>
      </w:pPr>
      <w:r w:rsidRPr="00F4445C">
        <w:rPr>
          <w:sz w:val="22"/>
          <w:szCs w:val="22"/>
        </w:rPr>
        <w:tab/>
      </w:r>
      <w:r w:rsidRPr="00F4445C">
        <w:rPr>
          <w:sz w:val="22"/>
          <w:szCs w:val="22"/>
          <w:lang w:eastAsia="en-US"/>
        </w:rPr>
        <w:t>Изделия</w:t>
      </w:r>
      <w:r w:rsidRPr="00F4445C">
        <w:rPr>
          <w:sz w:val="22"/>
          <w:szCs w:val="22"/>
        </w:rPr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изделию. </w:t>
      </w:r>
    </w:p>
    <w:p w:rsidR="00F4445C" w:rsidRPr="00F4445C" w:rsidRDefault="00F4445C" w:rsidP="00F4445C">
      <w:pPr>
        <w:jc w:val="both"/>
        <w:rPr>
          <w:sz w:val="22"/>
          <w:szCs w:val="22"/>
        </w:rPr>
      </w:pPr>
      <w:r w:rsidRPr="00F4445C">
        <w:rPr>
          <w:sz w:val="22"/>
          <w:szCs w:val="22"/>
        </w:rPr>
        <w:tab/>
      </w:r>
      <w:r w:rsidRPr="00F4445C">
        <w:rPr>
          <w:sz w:val="22"/>
          <w:szCs w:val="22"/>
          <w:lang w:eastAsia="en-US"/>
        </w:rPr>
        <w:t>Изделия</w:t>
      </w:r>
      <w:r w:rsidRPr="00F4445C">
        <w:rPr>
          <w:sz w:val="22"/>
          <w:szCs w:val="22"/>
        </w:rPr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</w:t>
      </w:r>
      <w:proofErr w:type="gramStart"/>
      <w:r w:rsidRPr="00F4445C">
        <w:rPr>
          <w:sz w:val="22"/>
          <w:szCs w:val="22"/>
        </w:rPr>
        <w:t>требованиям:</w:t>
      </w:r>
      <w:r w:rsidRPr="00F4445C">
        <w:rPr>
          <w:sz w:val="22"/>
          <w:szCs w:val="22"/>
        </w:rPr>
        <w:tab/>
      </w:r>
      <w:proofErr w:type="gramEnd"/>
      <w:r w:rsidRPr="00F4445C">
        <w:rPr>
          <w:sz w:val="22"/>
          <w:szCs w:val="22"/>
        </w:rPr>
        <w:t>-безопасность для кожных покровов;</w:t>
      </w:r>
    </w:p>
    <w:p w:rsidR="00F4445C" w:rsidRPr="00F4445C" w:rsidRDefault="00F4445C" w:rsidP="00F4445C">
      <w:pPr>
        <w:jc w:val="both"/>
        <w:rPr>
          <w:sz w:val="22"/>
          <w:szCs w:val="22"/>
        </w:rPr>
      </w:pPr>
      <w:r w:rsidRPr="00F4445C">
        <w:rPr>
          <w:sz w:val="22"/>
          <w:szCs w:val="22"/>
        </w:rPr>
        <w:tab/>
        <w:t>-комфортность;</w:t>
      </w:r>
    </w:p>
    <w:p w:rsidR="00F4445C" w:rsidRPr="00F4445C" w:rsidRDefault="00F4445C" w:rsidP="00F4445C">
      <w:pPr>
        <w:ind w:firstLine="708"/>
        <w:jc w:val="both"/>
        <w:rPr>
          <w:sz w:val="22"/>
          <w:szCs w:val="22"/>
        </w:rPr>
      </w:pPr>
      <w:r w:rsidRPr="00F4445C">
        <w:rPr>
          <w:sz w:val="22"/>
          <w:szCs w:val="22"/>
        </w:rPr>
        <w:t>-эстетичность;</w:t>
      </w:r>
    </w:p>
    <w:p w:rsidR="00F4445C" w:rsidRPr="00F4445C" w:rsidRDefault="00F4445C" w:rsidP="00F4445C">
      <w:pPr>
        <w:jc w:val="both"/>
        <w:rPr>
          <w:sz w:val="22"/>
          <w:szCs w:val="22"/>
        </w:rPr>
      </w:pPr>
      <w:r w:rsidRPr="00F4445C">
        <w:rPr>
          <w:sz w:val="22"/>
          <w:szCs w:val="22"/>
        </w:rPr>
        <w:tab/>
        <w:t>-простота пользования.</w:t>
      </w:r>
    </w:p>
    <w:p w:rsidR="00F4445C" w:rsidRPr="00F4445C" w:rsidRDefault="00F4445C" w:rsidP="00F4445C">
      <w:pPr>
        <w:jc w:val="both"/>
        <w:rPr>
          <w:sz w:val="22"/>
          <w:szCs w:val="22"/>
          <w:lang w:eastAsia="ru-RU"/>
        </w:rPr>
      </w:pPr>
      <w:r w:rsidRPr="00F4445C">
        <w:rPr>
          <w:sz w:val="22"/>
          <w:szCs w:val="22"/>
        </w:rPr>
        <w:tab/>
        <w:t>Материалы, применяемые для изготовления и</w:t>
      </w:r>
      <w:r w:rsidRPr="00F4445C">
        <w:rPr>
          <w:sz w:val="22"/>
          <w:szCs w:val="22"/>
          <w:lang w:eastAsia="en-US"/>
        </w:rPr>
        <w:t>зделий</w:t>
      </w:r>
      <w:r w:rsidRPr="00F4445C">
        <w:rPr>
          <w:sz w:val="22"/>
          <w:szCs w:val="22"/>
        </w:rPr>
        <w:t>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F4445C" w:rsidRPr="00F4445C" w:rsidRDefault="00F4445C" w:rsidP="00F4445C">
      <w:pPr>
        <w:ind w:firstLine="708"/>
        <w:jc w:val="both"/>
        <w:rPr>
          <w:sz w:val="22"/>
          <w:szCs w:val="22"/>
          <w:lang w:eastAsia="ru-RU"/>
        </w:rPr>
      </w:pPr>
      <w:r w:rsidRPr="00F4445C">
        <w:rPr>
          <w:rFonts w:eastAsia="Calibri"/>
          <w:b/>
          <w:sz w:val="22"/>
          <w:szCs w:val="22"/>
        </w:rPr>
        <w:t>Срок и объем гарантий качества</w:t>
      </w:r>
      <w:r w:rsidRPr="00F4445C">
        <w:rPr>
          <w:rFonts w:eastAsia="Calibri"/>
          <w:sz w:val="22"/>
          <w:szCs w:val="22"/>
        </w:rPr>
        <w:t xml:space="preserve">: </w:t>
      </w:r>
      <w:r w:rsidRPr="00F4445C">
        <w:rPr>
          <w:sz w:val="22"/>
          <w:szCs w:val="22"/>
        </w:rPr>
        <w:t>на чехлы силиконовые – 6 месяцев, на чехлы шерстяные и чехлы хлопчатобумажные – 1 месяц</w:t>
      </w:r>
      <w:r w:rsidRPr="00F4445C">
        <w:rPr>
          <w:rFonts w:eastAsia="Calibri"/>
          <w:sz w:val="22"/>
          <w:szCs w:val="22"/>
        </w:rPr>
        <w:t>, на оболочки – 3 месяца со дня выдачи изделия Получателю и подписания акта сдачи-приемки изделия Получателем.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</w:t>
      </w:r>
      <w:r w:rsidRPr="00F4445C">
        <w:rPr>
          <w:rFonts w:eastAsia="Arial"/>
          <w:bCs/>
          <w:sz w:val="22"/>
          <w:szCs w:val="22"/>
        </w:rPr>
        <w:t xml:space="preserve"> 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Исполнителем.</w:t>
      </w:r>
    </w:p>
    <w:p w:rsidR="00F4445C" w:rsidRPr="00F4445C" w:rsidRDefault="00F4445C" w:rsidP="00F4445C">
      <w:pPr>
        <w:jc w:val="both"/>
        <w:rPr>
          <w:color w:val="00000A"/>
          <w:sz w:val="22"/>
          <w:szCs w:val="22"/>
          <w:lang w:eastAsia="ru-RU"/>
        </w:rPr>
      </w:pPr>
      <w:r w:rsidRPr="00F4445C">
        <w:rPr>
          <w:color w:val="00000A"/>
          <w:sz w:val="22"/>
          <w:szCs w:val="22"/>
          <w:lang w:eastAsia="ru-RU"/>
        </w:rPr>
        <w:tab/>
      </w:r>
      <w:r w:rsidRPr="00F4445C">
        <w:rPr>
          <w:rFonts w:eastAsia="Arial"/>
          <w:b/>
          <w:bCs/>
          <w:sz w:val="22"/>
          <w:szCs w:val="22"/>
        </w:rPr>
        <w:t xml:space="preserve">Место выполнения работ: </w:t>
      </w:r>
      <w:r w:rsidRPr="00F4445C">
        <w:rPr>
          <w:rFonts w:eastAsia="Arial"/>
          <w:bCs/>
          <w:sz w:val="22"/>
          <w:szCs w:val="22"/>
        </w:rPr>
        <w:t>на территории Удмуртской республики по месту нахождения Исполнителя (</w:t>
      </w:r>
      <w:r w:rsidRPr="00F4445C">
        <w:rPr>
          <w:rFonts w:eastAsia="Arial"/>
          <w:color w:val="000000"/>
          <w:sz w:val="22"/>
          <w:szCs w:val="22"/>
        </w:rPr>
        <w:t>соисполнителя</w:t>
      </w:r>
      <w:r w:rsidRPr="00F4445C">
        <w:rPr>
          <w:rFonts w:eastAsia="Arial"/>
          <w:bCs/>
          <w:sz w:val="22"/>
          <w:szCs w:val="22"/>
        </w:rPr>
        <w:t xml:space="preserve">). </w:t>
      </w:r>
    </w:p>
    <w:p w:rsidR="00F4445C" w:rsidRPr="00F4445C" w:rsidRDefault="00F4445C" w:rsidP="00F4445C">
      <w:pPr>
        <w:ind w:firstLine="708"/>
        <w:jc w:val="both"/>
        <w:rPr>
          <w:rFonts w:eastAsia="Arial"/>
          <w:color w:val="000000"/>
          <w:sz w:val="22"/>
          <w:szCs w:val="22"/>
        </w:rPr>
      </w:pPr>
      <w:r w:rsidRPr="00F4445C">
        <w:rPr>
          <w:rFonts w:eastAsia="Arial"/>
          <w:b/>
          <w:bCs/>
          <w:sz w:val="22"/>
          <w:szCs w:val="22"/>
        </w:rPr>
        <w:t xml:space="preserve">Место обеспечения Получателя протезно-ортопедическим изделием: </w:t>
      </w:r>
      <w:r w:rsidRPr="00F4445C">
        <w:rPr>
          <w:rFonts w:eastAsia="Arial"/>
          <w:bCs/>
          <w:sz w:val="22"/>
          <w:szCs w:val="22"/>
        </w:rPr>
        <w:t>прием граждан с направлениями, п</w:t>
      </w:r>
      <w:r w:rsidRPr="00F4445C">
        <w:rPr>
          <w:sz w:val="22"/>
          <w:szCs w:val="22"/>
        </w:rPr>
        <w:t>римерка, обучение пользованию и выдача изделий производится в Удмуртской Республике</w:t>
      </w:r>
      <w:r w:rsidRPr="00F4445C">
        <w:rPr>
          <w:rFonts w:eastAsia="Arial"/>
          <w:color w:val="000000"/>
          <w:sz w:val="22"/>
          <w:szCs w:val="22"/>
        </w:rPr>
        <w:t xml:space="preserve"> в специально оборудованном помещении.</w:t>
      </w:r>
    </w:p>
    <w:p w:rsidR="00F4445C" w:rsidRDefault="00F4445C" w:rsidP="00F4445C">
      <w:pPr>
        <w:jc w:val="both"/>
        <w:rPr>
          <w:sz w:val="22"/>
          <w:szCs w:val="22"/>
        </w:rPr>
      </w:pPr>
      <w:r w:rsidRPr="00F4445C">
        <w:rPr>
          <w:b/>
          <w:sz w:val="22"/>
          <w:szCs w:val="22"/>
        </w:rPr>
        <w:t>Срок выполнения работ:</w:t>
      </w:r>
      <w:r w:rsidRPr="00F4445C">
        <w:rPr>
          <w:sz w:val="22"/>
          <w:szCs w:val="22"/>
        </w:rPr>
        <w:t xml:space="preserve"> </w:t>
      </w:r>
    </w:p>
    <w:p w:rsidR="00F4445C" w:rsidRPr="00F4445C" w:rsidRDefault="00F4445C" w:rsidP="00F4445C">
      <w:pPr>
        <w:ind w:firstLine="708"/>
        <w:jc w:val="both"/>
        <w:rPr>
          <w:sz w:val="22"/>
          <w:szCs w:val="22"/>
        </w:rPr>
      </w:pPr>
      <w:r w:rsidRPr="00F4445C">
        <w:rPr>
          <w:sz w:val="22"/>
          <w:szCs w:val="22"/>
        </w:rPr>
        <w:t xml:space="preserve">1. Организовать работу по приглашению Получателя для первичного приема (снятие мерок, примерка и т.д.) не позднее 5 (пяти) рабочих дней с момента получения Реестров Получателей от Заказчика и выполнить все работы в срок не позднее 20 </w:t>
      </w:r>
      <w:r w:rsidRPr="00F4445C">
        <w:rPr>
          <w:rFonts w:eastAsia="Calibri"/>
          <w:sz w:val="22"/>
          <w:szCs w:val="22"/>
        </w:rPr>
        <w:t>августа 2023г.</w:t>
      </w:r>
    </w:p>
    <w:p w:rsidR="00F4445C" w:rsidRPr="00F4445C" w:rsidRDefault="00F4445C" w:rsidP="00F4445C">
      <w:pPr>
        <w:ind w:firstLine="708"/>
        <w:jc w:val="both"/>
        <w:rPr>
          <w:rFonts w:eastAsia="Calibri"/>
          <w:sz w:val="22"/>
          <w:szCs w:val="22"/>
        </w:rPr>
      </w:pPr>
      <w:r w:rsidRPr="00F4445C">
        <w:rPr>
          <w:sz w:val="22"/>
          <w:szCs w:val="22"/>
        </w:rPr>
        <w:t xml:space="preserve">2. Срок обеспечения Получателя протезно-ортопедическим изделием - </w:t>
      </w:r>
      <w:r w:rsidRPr="00F4445C">
        <w:rPr>
          <w:rFonts w:eastAsia="Calibri"/>
          <w:sz w:val="22"/>
          <w:szCs w:val="22"/>
        </w:rPr>
        <w:t>в течение 40 календарных дней с даты предъявления Получателем направления, оформленного Заказчиком, но не позднее 20 августа 2023г.</w:t>
      </w:r>
    </w:p>
    <w:p w:rsidR="00F4445C" w:rsidRPr="00F4445C" w:rsidRDefault="00F4445C" w:rsidP="00F4445C">
      <w:pPr>
        <w:ind w:firstLine="708"/>
        <w:jc w:val="both"/>
        <w:rPr>
          <w:rFonts w:eastAsia="Calibri"/>
          <w:sz w:val="22"/>
          <w:szCs w:val="22"/>
        </w:rPr>
      </w:pPr>
      <w:r w:rsidRPr="00F4445C">
        <w:rPr>
          <w:rFonts w:eastAsia="Calibri"/>
          <w:sz w:val="22"/>
          <w:szCs w:val="22"/>
        </w:rPr>
        <w:t>Дата начала работы по контракту с 09.01.2023.</w:t>
      </w:r>
    </w:p>
    <w:p w:rsidR="00F71509" w:rsidRPr="00F4445C" w:rsidRDefault="00F4445C" w:rsidP="00F4445C">
      <w:pPr>
        <w:pStyle w:val="ConsPlusTitle"/>
        <w:ind w:firstLine="708"/>
        <w:jc w:val="both"/>
        <w:outlineLvl w:val="2"/>
        <w:rPr>
          <w:rFonts w:ascii="Times New Roman" w:eastAsia="Calibri" w:hAnsi="Times New Roman" w:cs="Times New Roman"/>
          <w:b w:val="0"/>
        </w:rPr>
      </w:pPr>
      <w:r w:rsidRPr="00F4445C">
        <w:rPr>
          <w:rFonts w:ascii="Times New Roman" w:hAnsi="Times New Roman" w:cs="Times New Roman"/>
          <w:b w:val="0"/>
          <w:szCs w:val="22"/>
        </w:rPr>
        <w:t>Исполнитель должен гарантировать, что изделия передаются свободными</w:t>
      </w:r>
      <w:r w:rsidRPr="00F4445C">
        <w:rPr>
          <w:rFonts w:ascii="Times New Roman" w:hAnsi="Times New Roman" w:cs="Times New Roman"/>
          <w:b w:val="0"/>
          <w:sz w:val="24"/>
        </w:rPr>
        <w:t xml:space="preserve"> от прав третьих лиц и не является предметом залога, ареста или иного обременения.</w:t>
      </w:r>
    </w:p>
    <w:sectPr w:rsidR="00F71509" w:rsidRPr="00F4445C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121C2"/>
    <w:rsid w:val="00031A08"/>
    <w:rsid w:val="00034B57"/>
    <w:rsid w:val="00034BEE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5239"/>
    <w:rsid w:val="00165C80"/>
    <w:rsid w:val="00173778"/>
    <w:rsid w:val="00175AB4"/>
    <w:rsid w:val="001977C4"/>
    <w:rsid w:val="001B44D8"/>
    <w:rsid w:val="001C026C"/>
    <w:rsid w:val="001C2065"/>
    <w:rsid w:val="001C2FC4"/>
    <w:rsid w:val="001C3A4E"/>
    <w:rsid w:val="001C735B"/>
    <w:rsid w:val="001E66D8"/>
    <w:rsid w:val="001E707D"/>
    <w:rsid w:val="001F6013"/>
    <w:rsid w:val="002068C3"/>
    <w:rsid w:val="00216810"/>
    <w:rsid w:val="002232F5"/>
    <w:rsid w:val="0023190D"/>
    <w:rsid w:val="00247180"/>
    <w:rsid w:val="00262928"/>
    <w:rsid w:val="00275167"/>
    <w:rsid w:val="002871C0"/>
    <w:rsid w:val="002A4E7D"/>
    <w:rsid w:val="002A5295"/>
    <w:rsid w:val="002A568B"/>
    <w:rsid w:val="002B7899"/>
    <w:rsid w:val="002C54A5"/>
    <w:rsid w:val="002C7DB4"/>
    <w:rsid w:val="002D7402"/>
    <w:rsid w:val="002E0FE3"/>
    <w:rsid w:val="002E7FD7"/>
    <w:rsid w:val="002F11F9"/>
    <w:rsid w:val="002F22E9"/>
    <w:rsid w:val="002F5B76"/>
    <w:rsid w:val="00305D30"/>
    <w:rsid w:val="00320C0E"/>
    <w:rsid w:val="00323DD5"/>
    <w:rsid w:val="0032588A"/>
    <w:rsid w:val="00340A6C"/>
    <w:rsid w:val="00347645"/>
    <w:rsid w:val="0035608C"/>
    <w:rsid w:val="003824D9"/>
    <w:rsid w:val="003A2668"/>
    <w:rsid w:val="003C38BD"/>
    <w:rsid w:val="003F1DDD"/>
    <w:rsid w:val="003F49D2"/>
    <w:rsid w:val="0040731D"/>
    <w:rsid w:val="00411112"/>
    <w:rsid w:val="004420EB"/>
    <w:rsid w:val="00455001"/>
    <w:rsid w:val="00470BB6"/>
    <w:rsid w:val="004B2E23"/>
    <w:rsid w:val="004D06E1"/>
    <w:rsid w:val="004D159A"/>
    <w:rsid w:val="004D3C3D"/>
    <w:rsid w:val="004D5FBD"/>
    <w:rsid w:val="004F7729"/>
    <w:rsid w:val="00521259"/>
    <w:rsid w:val="00560570"/>
    <w:rsid w:val="00560D86"/>
    <w:rsid w:val="005756B3"/>
    <w:rsid w:val="00576A6A"/>
    <w:rsid w:val="00583E35"/>
    <w:rsid w:val="00585C97"/>
    <w:rsid w:val="00590C77"/>
    <w:rsid w:val="00594BE1"/>
    <w:rsid w:val="005B4AB2"/>
    <w:rsid w:val="005C1791"/>
    <w:rsid w:val="005C4462"/>
    <w:rsid w:val="005E7962"/>
    <w:rsid w:val="005F4098"/>
    <w:rsid w:val="00602C32"/>
    <w:rsid w:val="006053EB"/>
    <w:rsid w:val="00611B88"/>
    <w:rsid w:val="00616779"/>
    <w:rsid w:val="006456FA"/>
    <w:rsid w:val="006568A0"/>
    <w:rsid w:val="0066671F"/>
    <w:rsid w:val="00673F3B"/>
    <w:rsid w:val="00681635"/>
    <w:rsid w:val="00683D84"/>
    <w:rsid w:val="00684C5E"/>
    <w:rsid w:val="006864A2"/>
    <w:rsid w:val="00686E67"/>
    <w:rsid w:val="00694867"/>
    <w:rsid w:val="006A2B33"/>
    <w:rsid w:val="006B4264"/>
    <w:rsid w:val="006B4B72"/>
    <w:rsid w:val="006E0235"/>
    <w:rsid w:val="006E1FC8"/>
    <w:rsid w:val="006E4E84"/>
    <w:rsid w:val="00710A5F"/>
    <w:rsid w:val="0072175E"/>
    <w:rsid w:val="0072723D"/>
    <w:rsid w:val="007456E5"/>
    <w:rsid w:val="007806AC"/>
    <w:rsid w:val="00784265"/>
    <w:rsid w:val="00785D01"/>
    <w:rsid w:val="007C040D"/>
    <w:rsid w:val="007D4509"/>
    <w:rsid w:val="007D52B1"/>
    <w:rsid w:val="00805D7F"/>
    <w:rsid w:val="00806236"/>
    <w:rsid w:val="00816B45"/>
    <w:rsid w:val="008321CB"/>
    <w:rsid w:val="0083513B"/>
    <w:rsid w:val="00856170"/>
    <w:rsid w:val="008607D1"/>
    <w:rsid w:val="00861373"/>
    <w:rsid w:val="00876D25"/>
    <w:rsid w:val="008A4AA3"/>
    <w:rsid w:val="008C69AF"/>
    <w:rsid w:val="008D5D9B"/>
    <w:rsid w:val="008E28A2"/>
    <w:rsid w:val="00901A4D"/>
    <w:rsid w:val="009065D4"/>
    <w:rsid w:val="00946A72"/>
    <w:rsid w:val="009515B4"/>
    <w:rsid w:val="00951C06"/>
    <w:rsid w:val="0095440F"/>
    <w:rsid w:val="009674D7"/>
    <w:rsid w:val="00976B45"/>
    <w:rsid w:val="00991208"/>
    <w:rsid w:val="00994EA0"/>
    <w:rsid w:val="009A7153"/>
    <w:rsid w:val="009B5CEC"/>
    <w:rsid w:val="009E1085"/>
    <w:rsid w:val="00A45EEF"/>
    <w:rsid w:val="00A67CA6"/>
    <w:rsid w:val="00A74AC7"/>
    <w:rsid w:val="00A81B87"/>
    <w:rsid w:val="00A975C0"/>
    <w:rsid w:val="00AC2FCB"/>
    <w:rsid w:val="00AC3CC5"/>
    <w:rsid w:val="00AD410B"/>
    <w:rsid w:val="00B11A66"/>
    <w:rsid w:val="00B231E6"/>
    <w:rsid w:val="00B24D65"/>
    <w:rsid w:val="00B25E3F"/>
    <w:rsid w:val="00B43A22"/>
    <w:rsid w:val="00B445D7"/>
    <w:rsid w:val="00B55C25"/>
    <w:rsid w:val="00B70F57"/>
    <w:rsid w:val="00B7431C"/>
    <w:rsid w:val="00B84307"/>
    <w:rsid w:val="00B90BC8"/>
    <w:rsid w:val="00BC003D"/>
    <w:rsid w:val="00BC1F1D"/>
    <w:rsid w:val="00C0433E"/>
    <w:rsid w:val="00C45771"/>
    <w:rsid w:val="00C676D2"/>
    <w:rsid w:val="00C8767D"/>
    <w:rsid w:val="00CB11FB"/>
    <w:rsid w:val="00CB4FE6"/>
    <w:rsid w:val="00CC173C"/>
    <w:rsid w:val="00CC41A8"/>
    <w:rsid w:val="00D000F8"/>
    <w:rsid w:val="00D06063"/>
    <w:rsid w:val="00D27CEB"/>
    <w:rsid w:val="00D30587"/>
    <w:rsid w:val="00D33645"/>
    <w:rsid w:val="00D470EB"/>
    <w:rsid w:val="00D63A77"/>
    <w:rsid w:val="00D862E9"/>
    <w:rsid w:val="00D903C4"/>
    <w:rsid w:val="00DA4205"/>
    <w:rsid w:val="00DA4693"/>
    <w:rsid w:val="00DB5350"/>
    <w:rsid w:val="00DF1DE1"/>
    <w:rsid w:val="00E052AF"/>
    <w:rsid w:val="00E104D8"/>
    <w:rsid w:val="00E127F7"/>
    <w:rsid w:val="00E1545F"/>
    <w:rsid w:val="00E22495"/>
    <w:rsid w:val="00E23465"/>
    <w:rsid w:val="00E24AF8"/>
    <w:rsid w:val="00E24F52"/>
    <w:rsid w:val="00E33383"/>
    <w:rsid w:val="00E45F89"/>
    <w:rsid w:val="00E4760E"/>
    <w:rsid w:val="00E62005"/>
    <w:rsid w:val="00E66AC4"/>
    <w:rsid w:val="00E75D80"/>
    <w:rsid w:val="00E76DB2"/>
    <w:rsid w:val="00E8430A"/>
    <w:rsid w:val="00E864BE"/>
    <w:rsid w:val="00E94C68"/>
    <w:rsid w:val="00EA4A50"/>
    <w:rsid w:val="00EB15B6"/>
    <w:rsid w:val="00EB3846"/>
    <w:rsid w:val="00EB4719"/>
    <w:rsid w:val="00EC26EA"/>
    <w:rsid w:val="00EE0E5A"/>
    <w:rsid w:val="00EF3B10"/>
    <w:rsid w:val="00F31FF0"/>
    <w:rsid w:val="00F4445C"/>
    <w:rsid w:val="00F54FDB"/>
    <w:rsid w:val="00F71509"/>
    <w:rsid w:val="00F84601"/>
    <w:rsid w:val="00F931CB"/>
    <w:rsid w:val="00FA5684"/>
    <w:rsid w:val="00FB5DAA"/>
    <w:rsid w:val="00FC031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2E267-5B40-463C-8F6E-2DD54B4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link w:val="ad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WW-Absatz-Standardschriftart1111111">
    <w:name w:val="WW-Absatz-Standardschriftart1111111"/>
    <w:rsid w:val="0066671F"/>
  </w:style>
  <w:style w:type="character" w:customStyle="1" w:styleId="FontStyle12">
    <w:name w:val="Font Style12"/>
    <w:uiPriority w:val="99"/>
    <w:rsid w:val="00EA4A50"/>
    <w:rPr>
      <w:rFonts w:ascii="Times New Roman" w:hAnsi="Times New Roman" w:cs="Times New Roman"/>
      <w:sz w:val="22"/>
      <w:szCs w:val="22"/>
    </w:rPr>
  </w:style>
  <w:style w:type="character" w:customStyle="1" w:styleId="ad">
    <w:name w:val="Без интервала Знак"/>
    <w:link w:val="ac"/>
    <w:locked/>
    <w:rsid w:val="00D000F8"/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F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8Num3z0">
    <w:name w:val="WW8Num3z0"/>
    <w:rsid w:val="00B24D65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04ABD9CBBAD8680DB62E973B08E169264694AD7FCBA5A31F3FA8DE2300C35DF0B0B736BFF900B6DDB21B4DAE22F017F3D71AE4D9026CC1J65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04ABD9CBBAD8680DB62E973B08E169264694AD7FCBA5A31F3FA8DE2300C35DF0B0B736BFF900B6DDB21B4DAE22F017F3D71AE4D9026CC1J65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31AA-9F1E-4BFE-90DE-7863471C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Ирина Рудольфовна</dc:creator>
  <cp:lastModifiedBy>Низамова Ольга Анатольевна</cp:lastModifiedBy>
  <cp:revision>3</cp:revision>
  <cp:lastPrinted>2022-10-12T09:11:00Z</cp:lastPrinted>
  <dcterms:created xsi:type="dcterms:W3CDTF">2022-11-07T09:33:00Z</dcterms:created>
  <dcterms:modified xsi:type="dcterms:W3CDTF">2022-11-08T09:57:00Z</dcterms:modified>
</cp:coreProperties>
</file>