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Pr="00C45EEA" w:rsidRDefault="00C45EEA" w:rsidP="00C45EE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5EEA">
        <w:rPr>
          <w:rFonts w:ascii="Times New Roman" w:hAnsi="Times New Roman" w:cs="Times New Roman"/>
          <w:b/>
          <w:sz w:val="24"/>
        </w:rPr>
        <w:t>ОПИСАНИЕ ОБЪЕКТА ЗАКУПКИ</w:t>
      </w:r>
    </w:p>
    <w:p w:rsidR="00C823BF" w:rsidRPr="00C45EEA" w:rsidRDefault="00C45EEA" w:rsidP="00C45EEA">
      <w:pPr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C45EEA">
        <w:rPr>
          <w:rFonts w:ascii="Times New Roman" w:hAnsi="Times New Roman" w:cs="Times New Roman"/>
          <w:sz w:val="24"/>
        </w:rPr>
        <w:t>В</w:t>
      </w:r>
      <w:r w:rsidR="00C823BF" w:rsidRPr="00C45EEA">
        <w:rPr>
          <w:rFonts w:ascii="Times New Roman" w:hAnsi="Times New Roman" w:cs="Times New Roman"/>
          <w:sz w:val="24"/>
        </w:rPr>
        <w:t xml:space="preserve">ыполнение работ </w:t>
      </w:r>
      <w:r w:rsidR="00C823BF" w:rsidRPr="00C45EEA">
        <w:rPr>
          <w:rStyle w:val="1"/>
          <w:rFonts w:ascii="Times New Roman" w:hAnsi="Times New Roman" w:cs="Times New Roman"/>
          <w:sz w:val="24"/>
        </w:rPr>
        <w:t>по изготовлению</w:t>
      </w:r>
      <w:r w:rsidR="00C823BF" w:rsidRPr="00C45EEA">
        <w:rPr>
          <w:rFonts w:ascii="Times New Roman" w:hAnsi="Times New Roman" w:cs="Times New Roman"/>
          <w:bCs/>
          <w:sz w:val="24"/>
        </w:rPr>
        <w:t xml:space="preserve"> протез</w:t>
      </w:r>
      <w:r w:rsidR="00273895" w:rsidRPr="00C45EEA">
        <w:rPr>
          <w:rFonts w:ascii="Times New Roman" w:hAnsi="Times New Roman" w:cs="Times New Roman"/>
          <w:bCs/>
          <w:sz w:val="24"/>
        </w:rPr>
        <w:t>а предплечья с микропроцессорным управлением</w:t>
      </w:r>
      <w:r w:rsidR="00C823BF" w:rsidRPr="00C45EEA">
        <w:rPr>
          <w:rStyle w:val="1"/>
          <w:rFonts w:ascii="Times New Roman" w:hAnsi="Times New Roman" w:cs="Times New Roman"/>
          <w:sz w:val="24"/>
        </w:rPr>
        <w:t xml:space="preserve"> для </w:t>
      </w:r>
      <w:r w:rsidR="00273895" w:rsidRPr="00C45EEA">
        <w:rPr>
          <w:rStyle w:val="1"/>
          <w:rFonts w:ascii="Times New Roman" w:hAnsi="Times New Roman" w:cs="Times New Roman"/>
          <w:sz w:val="24"/>
        </w:rPr>
        <w:t>социального обеспечения</w:t>
      </w:r>
      <w:r w:rsidR="00273895" w:rsidRPr="00C45EEA">
        <w:rPr>
          <w:rFonts w:ascii="Times New Roman" w:hAnsi="Times New Roman" w:cs="Times New Roman"/>
          <w:sz w:val="24"/>
        </w:rPr>
        <w:t xml:space="preserve"> в</w:t>
      </w:r>
      <w:r w:rsidR="00C823BF" w:rsidRPr="00C45EEA">
        <w:rPr>
          <w:rFonts w:ascii="Times New Roman" w:hAnsi="Times New Roman" w:cs="Times New Roman"/>
          <w:sz w:val="24"/>
        </w:rPr>
        <w:t xml:space="preserve"> 2024 году </w:t>
      </w:r>
    </w:p>
    <w:p w:rsidR="00C823BF" w:rsidRPr="00C45EEA" w:rsidRDefault="00C823BF" w:rsidP="00C45EE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3895" w:rsidRPr="00C45EEA" w:rsidRDefault="00C823BF" w:rsidP="00C45EE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45EEA">
        <w:rPr>
          <w:rFonts w:ascii="Times New Roman" w:hAnsi="Times New Roman" w:cs="Times New Roman"/>
          <w:b/>
          <w:sz w:val="24"/>
        </w:rPr>
        <w:t>Предмет:</w:t>
      </w:r>
      <w:r w:rsidRPr="00C45EEA">
        <w:rPr>
          <w:rFonts w:ascii="Times New Roman" w:hAnsi="Times New Roman" w:cs="Times New Roman"/>
          <w:sz w:val="24"/>
        </w:rPr>
        <w:t xml:space="preserve"> выполнение работ </w:t>
      </w:r>
      <w:r w:rsidRPr="00C45EEA">
        <w:rPr>
          <w:rStyle w:val="1"/>
          <w:rFonts w:ascii="Times New Roman" w:hAnsi="Times New Roman" w:cs="Times New Roman"/>
          <w:sz w:val="24"/>
        </w:rPr>
        <w:t xml:space="preserve">по изготовлению </w:t>
      </w:r>
      <w:r w:rsidR="00273895" w:rsidRPr="00C45EEA">
        <w:rPr>
          <w:rFonts w:ascii="Times New Roman" w:hAnsi="Times New Roman" w:cs="Times New Roman"/>
          <w:bCs/>
          <w:sz w:val="24"/>
        </w:rPr>
        <w:t>протеза предплечья с микропроцессорным управлением</w:t>
      </w:r>
      <w:r w:rsidR="00273895" w:rsidRPr="00C45EEA">
        <w:rPr>
          <w:rStyle w:val="1"/>
          <w:rFonts w:ascii="Times New Roman" w:hAnsi="Times New Roman" w:cs="Times New Roman"/>
          <w:sz w:val="24"/>
        </w:rPr>
        <w:t xml:space="preserve"> для социального обеспечения</w:t>
      </w:r>
      <w:r w:rsidR="00273895" w:rsidRPr="00C45EEA">
        <w:rPr>
          <w:rFonts w:ascii="Times New Roman" w:hAnsi="Times New Roman" w:cs="Times New Roman"/>
          <w:sz w:val="24"/>
        </w:rPr>
        <w:t xml:space="preserve"> в 2024 году. </w:t>
      </w:r>
    </w:p>
    <w:p w:rsidR="00C45EEA" w:rsidRPr="00C45EEA" w:rsidRDefault="00C45EEA" w:rsidP="00C45E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273895" w:rsidRPr="00C45EEA" w:rsidRDefault="00C823BF" w:rsidP="00C45E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45EEA">
        <w:rPr>
          <w:rFonts w:ascii="Times New Roman" w:hAnsi="Times New Roman" w:cs="Times New Roman"/>
          <w:b/>
          <w:bCs/>
          <w:sz w:val="24"/>
        </w:rPr>
        <w:t xml:space="preserve">Место выполнения работ: </w:t>
      </w:r>
      <w:proofErr w:type="gramStart"/>
      <w:r w:rsidR="00273895" w:rsidRPr="00C45EEA">
        <w:rPr>
          <w:rFonts w:ascii="Times New Roman" w:eastAsia="Lucida Sans Unicode" w:hAnsi="Times New Roman" w:cs="Times New Roman"/>
          <w:sz w:val="24"/>
          <w:lang w:eastAsia="hi-IN" w:bidi="hi-IN"/>
        </w:rPr>
        <w:t>Исполнитель должен обеспечить возможность обращения Получателей с Направлениями и получения результата работ (изделия) (т.е. обеспечить проведение замеров.</w:t>
      </w:r>
      <w:proofErr w:type="gramEnd"/>
      <w:r w:rsidR="00273895" w:rsidRPr="00C45EEA">
        <w:rPr>
          <w:rFonts w:ascii="Times New Roman" w:eastAsia="Lucida Sans Unicode" w:hAnsi="Times New Roman" w:cs="Times New Roman"/>
          <w:sz w:val="24"/>
          <w:lang w:eastAsia="hi-IN" w:bidi="hi-IN"/>
        </w:rPr>
        <w:t xml:space="preserve"> </w:t>
      </w:r>
      <w:proofErr w:type="gramStart"/>
      <w:r w:rsidR="00273895" w:rsidRPr="00C45EEA">
        <w:rPr>
          <w:rFonts w:ascii="Times New Roman" w:eastAsia="Lucida Sans Unicode" w:hAnsi="Times New Roman" w:cs="Times New Roman"/>
          <w:sz w:val="24"/>
          <w:lang w:eastAsia="hi-IN" w:bidi="hi-IN"/>
        </w:rPr>
        <w:t>Примерку и выдачу готовых изделий) по месту нахождения изготовителя.</w:t>
      </w:r>
      <w:proofErr w:type="gramEnd"/>
      <w:r w:rsidR="00273895" w:rsidRPr="00C45EEA">
        <w:rPr>
          <w:rFonts w:ascii="Times New Roman" w:eastAsia="Lucida Sans Unicode" w:hAnsi="Times New Roman" w:cs="Times New Roman"/>
          <w:sz w:val="24"/>
          <w:lang w:eastAsia="hi-IN" w:bidi="hi-IN"/>
        </w:rPr>
        <w:t xml:space="preserve">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C823BF" w:rsidRPr="00C45EEA" w:rsidRDefault="00C823BF" w:rsidP="00C45EEA">
      <w:pPr>
        <w:spacing w:line="240" w:lineRule="auto"/>
        <w:jc w:val="both"/>
        <w:rPr>
          <w:rStyle w:val="1"/>
          <w:rFonts w:ascii="Times New Roman" w:hAnsi="Times New Roman" w:cs="Times New Roman"/>
          <w:sz w:val="24"/>
        </w:rPr>
      </w:pPr>
      <w:proofErr w:type="gramStart"/>
      <w:r w:rsidRPr="00C45EEA">
        <w:rPr>
          <w:rStyle w:val="1"/>
          <w:rFonts w:ascii="Times New Roman" w:hAnsi="Times New Roman" w:cs="Times New Roman"/>
          <w:sz w:val="24"/>
        </w:rPr>
        <w:t>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C45EEA">
        <w:rPr>
          <w:rStyle w:val="1"/>
          <w:rFonts w:ascii="Times New Roman" w:hAnsi="Times New Roman" w:cs="Times New Roman"/>
          <w:sz w:val="24"/>
        </w:rPr>
        <w:t xml:space="preserve">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 </w:t>
      </w:r>
      <w:proofErr w:type="gramStart"/>
      <w:r w:rsidRPr="00C45EEA">
        <w:rPr>
          <w:rStyle w:val="1"/>
          <w:rFonts w:ascii="Times New Roman" w:hAnsi="Times New Roman" w:cs="Times New Roman"/>
          <w:sz w:val="24"/>
        </w:rPr>
        <w:t>Пункты выдачи Изделия и склад Поставщика должны быть оснащены видеокамерами).</w:t>
      </w:r>
      <w:proofErr w:type="gramEnd"/>
    </w:p>
    <w:p w:rsidR="00C823BF" w:rsidRPr="00C45EEA" w:rsidRDefault="00C823BF" w:rsidP="00C45EE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5EEA">
        <w:rPr>
          <w:rFonts w:ascii="Times New Roman" w:hAnsi="Times New Roman" w:cs="Times New Roman"/>
          <w:sz w:val="24"/>
        </w:rPr>
        <w:t xml:space="preserve">Исполнитель обязан передать Изделие непосредственно Получателю.                  </w:t>
      </w:r>
    </w:p>
    <w:p w:rsidR="00C45EEA" w:rsidRPr="00C45EEA" w:rsidRDefault="00C45EEA" w:rsidP="00C45EE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73895" w:rsidRPr="00C45EEA" w:rsidRDefault="00C823BF" w:rsidP="00C45EE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45EEA">
        <w:rPr>
          <w:rFonts w:ascii="Times New Roman" w:hAnsi="Times New Roman" w:cs="Times New Roman"/>
          <w:b/>
          <w:sz w:val="24"/>
        </w:rPr>
        <w:t>Описание:</w:t>
      </w:r>
      <w:r w:rsidRPr="00C45EEA">
        <w:rPr>
          <w:rFonts w:ascii="Times New Roman" w:hAnsi="Times New Roman" w:cs="Times New Roman"/>
          <w:sz w:val="24"/>
        </w:rPr>
        <w:t xml:space="preserve"> </w:t>
      </w:r>
      <w:r w:rsidRPr="00C45EEA">
        <w:rPr>
          <w:rStyle w:val="1"/>
          <w:rFonts w:ascii="Times New Roman" w:hAnsi="Times New Roman" w:cs="Times New Roman"/>
          <w:bCs/>
          <w:iCs/>
          <w:sz w:val="24"/>
        </w:rPr>
        <w:t xml:space="preserve">«Выполнение работ </w:t>
      </w:r>
      <w:r w:rsidRPr="00C45EEA">
        <w:rPr>
          <w:rStyle w:val="1"/>
          <w:rFonts w:ascii="Times New Roman" w:hAnsi="Times New Roman" w:cs="Times New Roman"/>
          <w:sz w:val="24"/>
        </w:rPr>
        <w:t xml:space="preserve">по изготовлению </w:t>
      </w:r>
      <w:r w:rsidR="00273895" w:rsidRPr="00C45EEA">
        <w:rPr>
          <w:rStyle w:val="1"/>
          <w:rFonts w:ascii="Times New Roman" w:hAnsi="Times New Roman" w:cs="Times New Roman"/>
          <w:sz w:val="24"/>
        </w:rPr>
        <w:t xml:space="preserve">протеза </w:t>
      </w:r>
      <w:r w:rsidR="00273895" w:rsidRPr="00C45EEA">
        <w:rPr>
          <w:rFonts w:ascii="Times New Roman" w:hAnsi="Times New Roman" w:cs="Times New Roman"/>
          <w:bCs/>
          <w:sz w:val="24"/>
        </w:rPr>
        <w:t>предплечья с микропроцессорным управлением</w:t>
      </w:r>
      <w:r w:rsidR="00273895" w:rsidRPr="00C45EEA">
        <w:rPr>
          <w:rStyle w:val="1"/>
          <w:rFonts w:ascii="Times New Roman" w:hAnsi="Times New Roman" w:cs="Times New Roman"/>
          <w:sz w:val="24"/>
        </w:rPr>
        <w:t xml:space="preserve"> для социального обеспечения</w:t>
      </w:r>
      <w:r w:rsidR="00273895" w:rsidRPr="00C45EEA">
        <w:rPr>
          <w:rFonts w:ascii="Times New Roman" w:hAnsi="Times New Roman" w:cs="Times New Roman"/>
          <w:sz w:val="24"/>
        </w:rPr>
        <w:t xml:space="preserve"> в 2024 году». </w:t>
      </w:r>
    </w:p>
    <w:p w:rsidR="00C823BF" w:rsidRPr="00C45EEA" w:rsidRDefault="00C823BF" w:rsidP="00C45EE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:rsidR="00C823BF" w:rsidRPr="00C45EEA" w:rsidRDefault="00C823BF" w:rsidP="00C45EEA">
      <w:pPr>
        <w:spacing w:line="240" w:lineRule="auto"/>
        <w:rPr>
          <w:rStyle w:val="1"/>
          <w:rFonts w:ascii="Times New Roman" w:eastAsia="Times New Roman" w:hAnsi="Times New Roman" w:cs="Times New Roman"/>
          <w:color w:val="000000"/>
          <w:sz w:val="24"/>
        </w:rPr>
      </w:pPr>
      <w:r w:rsidRPr="00C45EEA">
        <w:rPr>
          <w:rStyle w:val="1"/>
          <w:rFonts w:ascii="Times New Roman" w:eastAsia="Times New Roman" w:hAnsi="Times New Roman" w:cs="Times New Roman"/>
          <w:color w:val="000000"/>
          <w:sz w:val="24"/>
        </w:rPr>
        <w:t xml:space="preserve">Количество -   </w:t>
      </w:r>
      <w:r w:rsidR="00273895" w:rsidRPr="00C45EEA">
        <w:rPr>
          <w:rStyle w:val="1"/>
          <w:rFonts w:ascii="Times New Roman" w:eastAsia="Times New Roman" w:hAnsi="Times New Roman" w:cs="Times New Roman"/>
          <w:color w:val="000000"/>
          <w:sz w:val="24"/>
        </w:rPr>
        <w:t>1</w:t>
      </w:r>
      <w:r w:rsidRPr="00C45EEA">
        <w:rPr>
          <w:rStyle w:val="1"/>
          <w:rFonts w:ascii="Times New Roman" w:eastAsia="Times New Roman" w:hAnsi="Times New Roman" w:cs="Times New Roman"/>
          <w:color w:val="000000"/>
          <w:sz w:val="24"/>
        </w:rPr>
        <w:t xml:space="preserve"> изд.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4092"/>
        <w:gridCol w:w="2500"/>
      </w:tblGrid>
      <w:tr w:rsidR="00F95CE9" w:rsidRPr="00C45EEA" w:rsidTr="00F95CE9">
        <w:tc>
          <w:tcPr>
            <w:tcW w:w="0" w:type="auto"/>
            <w:shd w:val="clear" w:color="auto" w:fill="auto"/>
          </w:tcPr>
          <w:p w:rsidR="00F95CE9" w:rsidRPr="00C45EEA" w:rsidRDefault="00F95CE9" w:rsidP="00C45EEA">
            <w:pPr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</w:rPr>
            </w:pPr>
            <w:r w:rsidRPr="00C45EEA">
              <w:rPr>
                <w:rStyle w:val="1"/>
                <w:rFonts w:ascii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0" w:type="auto"/>
            <w:shd w:val="clear" w:color="auto" w:fill="auto"/>
          </w:tcPr>
          <w:p w:rsidR="00F95CE9" w:rsidRPr="00C45EEA" w:rsidRDefault="00F95CE9" w:rsidP="00C45EE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C45EEA">
              <w:rPr>
                <w:rFonts w:ascii="Times New Roman" w:hAnsi="Times New Roman" w:cs="Times New Roman"/>
                <w:kern w:val="2"/>
                <w:sz w:val="24"/>
              </w:rPr>
              <w:t>Описание</w:t>
            </w:r>
          </w:p>
        </w:tc>
        <w:tc>
          <w:tcPr>
            <w:tcW w:w="0" w:type="auto"/>
          </w:tcPr>
          <w:p w:rsidR="00F95CE9" w:rsidRPr="00C45EEA" w:rsidRDefault="00F95CE9" w:rsidP="00C45EE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8F3B1E">
              <w:rPr>
                <w:rFonts w:ascii="Times New Roman" w:hAnsi="Times New Roman" w:cs="Mangal"/>
                <w:kern w:val="2"/>
                <w:sz w:val="24"/>
                <w:szCs w:val="22"/>
                <w:lang w:eastAsia="hi-IN" w:bidi="hi-IN"/>
              </w:rPr>
              <w:t>Инструкция по заполнению заявки</w:t>
            </w:r>
          </w:p>
        </w:tc>
      </w:tr>
      <w:tr w:rsidR="00F95CE9" w:rsidRPr="00C45EEA" w:rsidTr="00F95CE9">
        <w:tc>
          <w:tcPr>
            <w:tcW w:w="0" w:type="auto"/>
            <w:shd w:val="clear" w:color="auto" w:fill="auto"/>
          </w:tcPr>
          <w:p w:rsidR="00F95CE9" w:rsidRPr="00C45EEA" w:rsidRDefault="00F95CE9" w:rsidP="00C45EE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</w:pPr>
            <w:r w:rsidRPr="00C45EEA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  <w:t>8-04-02</w:t>
            </w:r>
          </w:p>
          <w:p w:rsidR="00F95CE9" w:rsidRPr="00C45EEA" w:rsidRDefault="00F95CE9" w:rsidP="00C45EE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</w:pPr>
            <w:r w:rsidRPr="00C45EEA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  <w:t xml:space="preserve">Протез предплечья с микропроцессорным управлением </w:t>
            </w:r>
          </w:p>
          <w:p w:rsidR="00F95CE9" w:rsidRPr="00C45EEA" w:rsidRDefault="00F95CE9" w:rsidP="00C45EE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</w:pPr>
          </w:p>
          <w:p w:rsidR="00F95CE9" w:rsidRPr="00C45EEA" w:rsidRDefault="00F95CE9" w:rsidP="00C45EE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</w:pPr>
            <w:r w:rsidRPr="00C45EEA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  <w:t>ОКПД</w:t>
            </w:r>
            <w:proofErr w:type="gramStart"/>
            <w:r w:rsidRPr="00C45EEA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  <w:t>2</w:t>
            </w:r>
            <w:proofErr w:type="gramEnd"/>
            <w:r w:rsidRPr="00C45EEA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  <w:t xml:space="preserve"> 32.50.22.121</w:t>
            </w:r>
          </w:p>
          <w:p w:rsidR="00F95CE9" w:rsidRPr="00C45EEA" w:rsidRDefault="00F95CE9" w:rsidP="00C45EEA">
            <w:pPr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bCs/>
                <w:iCs/>
              </w:rPr>
            </w:pPr>
            <w:r w:rsidRPr="00C45EEA">
              <w:rPr>
                <w:rFonts w:eastAsia="Lucida Sans Unicode"/>
                <w:bCs/>
                <w:iCs/>
                <w:kern w:val="1"/>
                <w:lang w:eastAsia="hi-IN" w:bidi="hi-IN"/>
              </w:rPr>
              <w:t>Протез предплечья с микропроцессорным управлением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1.1.3 Верхняя треть предплечья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1.2.3 врожденное недоразвитие верхней конечности по типу культи предплечья на любом уровне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1.3.1 Функциональная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2.1.1 Приемная гильза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3.1.1 Вкладные элементы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4.1.1 Искусственная кисть с микропроцессорным управлением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 xml:space="preserve">4.2.7 Кисть с 14-ю и более видами </w:t>
            </w:r>
            <w:proofErr w:type="spellStart"/>
            <w:r w:rsidRPr="00C45EEA">
              <w:rPr>
                <w:rStyle w:val="FontStyle53"/>
                <w:sz w:val="24"/>
                <w:szCs w:val="24"/>
              </w:rPr>
              <w:t>схвата</w:t>
            </w:r>
            <w:proofErr w:type="spellEnd"/>
            <w:r w:rsidRPr="00C45EEA">
              <w:rPr>
                <w:rStyle w:val="FontStyle53"/>
                <w:sz w:val="24"/>
                <w:szCs w:val="24"/>
              </w:rPr>
              <w:t xml:space="preserve"> с активными движениями на доминантную</w:t>
            </w:r>
            <w:bookmarkStart w:id="0" w:name="_GoBack"/>
            <w:bookmarkEnd w:id="0"/>
            <w:r w:rsidRPr="00C45EEA">
              <w:rPr>
                <w:rStyle w:val="FontStyle53"/>
                <w:sz w:val="24"/>
                <w:szCs w:val="24"/>
              </w:rPr>
              <w:t xml:space="preserve"> конечность, с интеллектуальной системой управления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4.3.1 Искусственная кисть с микропроцессорным управлением без косметической оболочки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4.4.1 Пыле-</w:t>
            </w:r>
            <w:proofErr w:type="spellStart"/>
            <w:r w:rsidRPr="00C45EEA">
              <w:rPr>
                <w:rStyle w:val="FontStyle53"/>
                <w:sz w:val="24"/>
                <w:szCs w:val="24"/>
              </w:rPr>
              <w:t>влагозащищенность</w:t>
            </w:r>
            <w:proofErr w:type="spellEnd"/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lastRenderedPageBreak/>
              <w:t xml:space="preserve">4.4.2 </w:t>
            </w:r>
            <w:proofErr w:type="spellStart"/>
            <w:r w:rsidRPr="00C45EEA">
              <w:rPr>
                <w:rStyle w:val="FontStyle53"/>
                <w:sz w:val="24"/>
                <w:szCs w:val="24"/>
              </w:rPr>
              <w:t>Виброустойчивость</w:t>
            </w:r>
            <w:proofErr w:type="spellEnd"/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 xml:space="preserve">5.1.1 Лучезапястный узел 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5.2.3 Лучезапястный узел многофункциональный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6.1.1 Крепление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6.2.1 Анатомическое крепление (за счет формы приемной гильзы)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Style w:val="FontStyle53"/>
                <w:sz w:val="24"/>
                <w:szCs w:val="24"/>
              </w:rPr>
            </w:pPr>
            <w:r w:rsidRPr="00C45EEA">
              <w:rPr>
                <w:rStyle w:val="FontStyle53"/>
                <w:sz w:val="24"/>
                <w:szCs w:val="24"/>
              </w:rPr>
              <w:t>6.2.2 Манжета на предплечье</w:t>
            </w:r>
          </w:p>
          <w:p w:rsidR="00F95CE9" w:rsidRPr="00C45EEA" w:rsidRDefault="00F95CE9" w:rsidP="00C45EEA">
            <w:pPr>
              <w:pStyle w:val="Style16"/>
              <w:widowControl/>
              <w:spacing w:line="240" w:lineRule="auto"/>
              <w:ind w:hanging="14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45EEA">
              <w:rPr>
                <w:rStyle w:val="FontStyle53"/>
                <w:sz w:val="24"/>
                <w:szCs w:val="24"/>
              </w:rPr>
              <w:t>6.2.4 Индивидуальное</w:t>
            </w:r>
          </w:p>
        </w:tc>
        <w:tc>
          <w:tcPr>
            <w:tcW w:w="0" w:type="auto"/>
          </w:tcPr>
          <w:p w:rsidR="00F95CE9" w:rsidRPr="008F3B1E" w:rsidRDefault="00F95CE9" w:rsidP="00F95CE9">
            <w:pPr>
              <w:ind w:firstLine="34"/>
              <w:jc w:val="center"/>
              <w:rPr>
                <w:rFonts w:ascii="Times New Roman" w:hAnsi="Times New Roman"/>
                <w:kern w:val="2"/>
                <w:sz w:val="24"/>
                <w:szCs w:val="22"/>
                <w:lang w:eastAsia="hi-IN" w:bidi="hi-IN"/>
              </w:rPr>
            </w:pPr>
            <w:r w:rsidRPr="00D718FC">
              <w:rPr>
                <w:rFonts w:ascii="Times New Roman" w:eastAsia="Times New Roman" w:hAnsi="Times New Roman"/>
                <w:kern w:val="0"/>
                <w:sz w:val="24"/>
                <w:szCs w:val="22"/>
              </w:rPr>
              <w:lastRenderedPageBreak/>
              <w:t>Значение характеристики не может изменяться участником закупки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Fonts w:eastAsia="Lucida Sans Unicode"/>
                <w:bCs/>
                <w:iCs/>
                <w:kern w:val="1"/>
                <w:lang w:eastAsia="hi-IN" w:bidi="hi-IN"/>
              </w:rPr>
            </w:pPr>
          </w:p>
        </w:tc>
      </w:tr>
    </w:tbl>
    <w:p w:rsidR="00C823BF" w:rsidRPr="00C45EEA" w:rsidRDefault="00C823BF" w:rsidP="00C45EEA">
      <w:pPr>
        <w:spacing w:line="240" w:lineRule="auto"/>
        <w:jc w:val="both"/>
        <w:rPr>
          <w:rStyle w:val="1"/>
          <w:rFonts w:ascii="Times New Roman" w:hAnsi="Times New Roman" w:cs="Times New Roman"/>
          <w:b/>
          <w:color w:val="000000"/>
          <w:sz w:val="24"/>
        </w:rPr>
      </w:pPr>
    </w:p>
    <w:p w:rsidR="00C823BF" w:rsidRDefault="00C823BF" w:rsidP="00C45EEA">
      <w:pPr>
        <w:spacing w:line="240" w:lineRule="auto"/>
        <w:jc w:val="both"/>
        <w:rPr>
          <w:rStyle w:val="1"/>
          <w:rFonts w:ascii="Times New Roman" w:hAnsi="Times New Roman" w:cs="Times New Roman"/>
          <w:b/>
          <w:sz w:val="24"/>
        </w:rPr>
      </w:pPr>
      <w:r w:rsidRPr="00C45EEA">
        <w:rPr>
          <w:rStyle w:val="1"/>
          <w:rFonts w:ascii="Times New Roman" w:hAnsi="Times New Roman" w:cs="Times New Roman"/>
          <w:b/>
          <w:sz w:val="24"/>
        </w:rPr>
        <w:t>Выбор материалов и креплений, применяемых для изготовления протезов должно зависеть от индивидуальных особенностей инвалидов.</w:t>
      </w:r>
    </w:p>
    <w:p w:rsidR="00C45EEA" w:rsidRPr="00C45EEA" w:rsidRDefault="00C45EEA" w:rsidP="00C45EEA">
      <w:pPr>
        <w:spacing w:line="240" w:lineRule="auto"/>
        <w:jc w:val="both"/>
        <w:rPr>
          <w:rStyle w:val="1"/>
          <w:rFonts w:ascii="Times New Roman" w:hAnsi="Times New Roman" w:cs="Times New Roman"/>
          <w:b/>
          <w:sz w:val="24"/>
        </w:rPr>
      </w:pPr>
    </w:p>
    <w:p w:rsidR="00C823BF" w:rsidRPr="00C45EEA" w:rsidRDefault="00C823BF" w:rsidP="00C45EEA">
      <w:pPr>
        <w:spacing w:line="240" w:lineRule="auto"/>
        <w:jc w:val="both"/>
        <w:rPr>
          <w:rStyle w:val="1"/>
          <w:rFonts w:ascii="Times New Roman" w:eastAsia="Arial CYR" w:hAnsi="Times New Roman" w:cs="Times New Roman"/>
          <w:color w:val="000000"/>
          <w:sz w:val="24"/>
        </w:rPr>
      </w:pPr>
      <w:r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 xml:space="preserve">Протезы верхних конечностей должны соответствовать ГОСТ </w:t>
      </w:r>
      <w:proofErr w:type="gramStart"/>
      <w:r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>Р</w:t>
      </w:r>
      <w:proofErr w:type="gramEnd"/>
      <w:r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 xml:space="preserve"> 57765-2021 «Изделия протезно-ортопедические. Общие технические требования».  Выполняемые работы по обеспечению инвалида протезом верхних конечностей должен содержать комплекс медицинских, технических и социальных мероприятий, проводимых с пациентами, имеющими нарушениями (или) дефекты опорно-двигательного аппарата, в целях восстановления или компенсации ограничений их жизнедеятельности,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Временная </w:t>
      </w:r>
      <w:proofErr w:type="spellStart"/>
      <w:r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>противокоррозийная</w:t>
      </w:r>
      <w:proofErr w:type="spellEnd"/>
      <w:r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 xml:space="preserve">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3D2304" w:rsidRDefault="00C823BF" w:rsidP="00C45EEA">
      <w:pPr>
        <w:spacing w:line="240" w:lineRule="auto"/>
        <w:jc w:val="both"/>
        <w:rPr>
          <w:rStyle w:val="1"/>
          <w:rFonts w:ascii="Times New Roman" w:eastAsia="Arial CYR" w:hAnsi="Times New Roman" w:cs="Times New Roman"/>
          <w:color w:val="000000"/>
          <w:sz w:val="24"/>
        </w:rPr>
      </w:pPr>
      <w:r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C45EEA" w:rsidRPr="00C45EEA" w:rsidRDefault="00C45EEA" w:rsidP="00C45EEA">
      <w:pPr>
        <w:spacing w:line="240" w:lineRule="auto"/>
        <w:jc w:val="both"/>
        <w:rPr>
          <w:rStyle w:val="1"/>
          <w:rFonts w:ascii="Times New Roman" w:eastAsia="Arial CYR" w:hAnsi="Times New Roman" w:cs="Times New Roman"/>
          <w:color w:val="000000"/>
          <w:sz w:val="24"/>
        </w:rPr>
      </w:pPr>
    </w:p>
    <w:p w:rsidR="003D2304" w:rsidRPr="00C45EEA" w:rsidRDefault="003D2304" w:rsidP="00C45EEA">
      <w:pPr>
        <w:widowControl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proofErr w:type="gramStart"/>
      <w:r w:rsidRPr="00C45EEA">
        <w:rPr>
          <w:rFonts w:ascii="Times New Roman" w:eastAsia="Times New Roman" w:hAnsi="Times New Roman" w:cs="Times New Roman"/>
          <w:b/>
          <w:bCs/>
          <w:kern w:val="0"/>
          <w:sz w:val="24"/>
          <w:shd w:val="clear" w:color="auto" w:fill="FFFFFF"/>
          <w:lang w:eastAsia="ru-RU"/>
        </w:rPr>
        <w:t>Документы</w:t>
      </w:r>
      <w:proofErr w:type="gramEnd"/>
      <w:r w:rsidRPr="00C45EEA">
        <w:rPr>
          <w:rFonts w:ascii="Times New Roman" w:eastAsia="Times New Roman" w:hAnsi="Times New Roman" w:cs="Times New Roman"/>
          <w:b/>
          <w:bCs/>
          <w:kern w:val="0"/>
          <w:sz w:val="24"/>
          <w:shd w:val="clear" w:color="auto" w:fill="FFFFFF"/>
          <w:lang w:eastAsia="ru-RU"/>
        </w:rPr>
        <w:t xml:space="preserve"> по стандартизации применяемые к данному ТСР</w:t>
      </w:r>
      <w:r w:rsidRPr="00C45EEA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>: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ГОСТ ISO 10993-1-2021 </w:t>
      </w:r>
      <w:r w:rsidR="00EC221B"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- «</w:t>
      </w: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Изделия медицинские. Оценка биологического действия медицинских изделий. Часть 1. Оценка и исследования».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ГОСТ ISO 10993-5-2011- «Изделия медицинские. Оценка биологического действия медицинских изделий. Часть 5. Исследования на </w:t>
      </w:r>
      <w:proofErr w:type="spell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цитотоксичность</w:t>
      </w:r>
      <w:proofErr w:type="spell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: методы </w:t>
      </w:r>
      <w:proofErr w:type="spell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in</w:t>
      </w:r>
      <w:proofErr w:type="spell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proofErr w:type="spell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vitro</w:t>
      </w:r>
      <w:proofErr w:type="spell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».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ГОСТ ISO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ГОСТ </w:t>
      </w:r>
      <w:proofErr w:type="gram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Р</w:t>
      </w:r>
      <w:proofErr w:type="gram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52770-20</w:t>
      </w:r>
      <w:r w:rsidR="00C45EEA"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23</w:t>
      </w: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- «Изделия медицинские. Требования безопасности. Методы санитарн</w:t>
      </w:r>
      <w:proofErr w:type="gram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о-</w:t>
      </w:r>
      <w:proofErr w:type="gram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="003E3DF3"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химических и</w:t>
      </w: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токсикологических испытаний». 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ГОСТ </w:t>
      </w:r>
      <w:proofErr w:type="gram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Р</w:t>
      </w:r>
      <w:proofErr w:type="gram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51632-2021–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ГОСТ </w:t>
      </w:r>
      <w:proofErr w:type="gram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Р</w:t>
      </w:r>
      <w:proofErr w:type="gram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ИСО 22523-2007- «Протезы конечностей и </w:t>
      </w:r>
      <w:proofErr w:type="spell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ортезы</w:t>
      </w:r>
      <w:proofErr w:type="spell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наружные. Требования и методы испытаний».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ГОСТ </w:t>
      </w:r>
      <w:proofErr w:type="gram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Р</w:t>
      </w:r>
      <w:proofErr w:type="gram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52114-2021 – «Узлы механические протезов верхних конечностей. Технические требования и методы испытаний»</w:t>
      </w:r>
    </w:p>
    <w:p w:rsidR="003D2304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ГОСТ </w:t>
      </w:r>
      <w:proofErr w:type="gramStart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>Р</w:t>
      </w:r>
      <w:proofErr w:type="gramEnd"/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57771-2021 – «Узлы электронные протезов верхних и нижних конечностей. Технические требования»</w:t>
      </w:r>
    </w:p>
    <w:p w:rsidR="00C823BF" w:rsidRPr="00C45EEA" w:rsidRDefault="003D2304" w:rsidP="00C45EEA">
      <w:pPr>
        <w:widowControl/>
        <w:suppressAutoHyphens w:val="0"/>
        <w:spacing w:line="240" w:lineRule="auto"/>
        <w:jc w:val="both"/>
        <w:textAlignment w:val="auto"/>
        <w:rPr>
          <w:rStyle w:val="1"/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45EEA">
        <w:rPr>
          <w:rFonts w:ascii="Times New Roman" w:eastAsia="Times New Roman" w:hAnsi="Times New Roman" w:cs="Times New Roman"/>
          <w:kern w:val="0"/>
          <w:sz w:val="24"/>
          <w:lang w:eastAsia="ru-RU"/>
        </w:rPr>
        <w:lastRenderedPageBreak/>
        <w:t> </w:t>
      </w:r>
      <w:r w:rsidR="00EC221B"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 xml:space="preserve">ГОСТ </w:t>
      </w:r>
      <w:proofErr w:type="gramStart"/>
      <w:r w:rsidR="00EC221B"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>Р</w:t>
      </w:r>
      <w:proofErr w:type="gramEnd"/>
      <w:r w:rsidR="00EC221B" w:rsidRPr="00C45EEA">
        <w:rPr>
          <w:rStyle w:val="1"/>
          <w:rFonts w:ascii="Times New Roman" w:eastAsia="Arial CYR" w:hAnsi="Times New Roman" w:cs="Times New Roman"/>
          <w:color w:val="000000"/>
          <w:sz w:val="24"/>
        </w:rPr>
        <w:t xml:space="preserve"> 50444-2020 «</w:t>
      </w:r>
      <w:r w:rsidR="00EC221B" w:rsidRPr="00C45EEA">
        <w:rPr>
          <w:rFonts w:ascii="Times New Roman" w:eastAsiaTheme="minorHAnsi" w:hAnsi="Times New Roman" w:cs="Times New Roman"/>
          <w:kern w:val="0"/>
          <w:sz w:val="24"/>
          <w:lang w:eastAsia="en-US"/>
        </w:rPr>
        <w:t>Приборы, аппараты и оборудование медицинские. Общие технические требования"</w:t>
      </w:r>
    </w:p>
    <w:p w:rsidR="00C45EEA" w:rsidRPr="00C45EEA" w:rsidRDefault="00C45EEA" w:rsidP="00C45EE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EC221B" w:rsidRPr="00C45EEA" w:rsidRDefault="00C823BF" w:rsidP="00C45EEA">
      <w:pPr>
        <w:pStyle w:val="Standard"/>
        <w:jc w:val="both"/>
        <w:rPr>
          <w:rFonts w:ascii="Times New Roman" w:hAnsi="Times New Roman" w:cs="Times New Roman"/>
        </w:rPr>
      </w:pPr>
      <w:r w:rsidRPr="00C45EEA">
        <w:rPr>
          <w:rFonts w:ascii="Times New Roman" w:hAnsi="Times New Roman" w:cs="Times New Roman"/>
          <w:b/>
          <w:bCs/>
        </w:rPr>
        <w:t xml:space="preserve">Требования к безопасности работ: </w:t>
      </w:r>
      <w:r w:rsidRPr="00C45EEA">
        <w:rPr>
          <w:rFonts w:ascii="Times New Roman" w:hAnsi="Times New Roman" w:cs="Times New Roman"/>
        </w:rPr>
        <w:t>регистрационное удостоверение и (или) действующая декларация о соответствии или сертификат соответствия изготавливаемого изделия, либо иные документы, свидетельствующие о качестве и безопасности изделия, в случае, если на изготавливаемое изделие в соответствии с законодательством Российской Федерации необходимо наличие указанных документов.</w:t>
      </w:r>
    </w:p>
    <w:p w:rsidR="00C45EEA" w:rsidRPr="00C45EEA" w:rsidRDefault="00C45EEA" w:rsidP="00C45EEA">
      <w:pPr>
        <w:pStyle w:val="Standard"/>
        <w:jc w:val="both"/>
        <w:rPr>
          <w:rFonts w:ascii="Times New Roman" w:hAnsi="Times New Roman" w:cs="Times New Roman"/>
        </w:rPr>
      </w:pPr>
    </w:p>
    <w:p w:rsidR="00C823BF" w:rsidRPr="00C45EEA" w:rsidRDefault="00C823BF" w:rsidP="00C45EEA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45EEA">
        <w:rPr>
          <w:rStyle w:val="1"/>
          <w:rFonts w:ascii="Times New Roman" w:hAnsi="Times New Roman" w:cs="Times New Roman"/>
          <w:b/>
          <w:bCs/>
          <w:color w:val="000000"/>
        </w:rPr>
        <w:t xml:space="preserve">Требования к результатам работ, гарантиям качества: </w:t>
      </w:r>
      <w:r w:rsidRPr="00C45EEA">
        <w:rPr>
          <w:rStyle w:val="1"/>
          <w:rFonts w:ascii="Times New Roman" w:hAnsi="Times New Roman" w:cs="Times New Roman"/>
          <w:color w:val="000000"/>
        </w:rPr>
        <w:t>Работы по обеспечению инвалидов протезами верхних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</w:t>
      </w:r>
      <w:r w:rsidRPr="00C45EEA">
        <w:rPr>
          <w:rFonts w:ascii="Times New Roman" w:hAnsi="Times New Roman" w:cs="Times New Roman"/>
          <w:color w:val="000000"/>
        </w:rPr>
        <w:t xml:space="preserve">  Работы по обеспечению инвалидов протезами должны быть выполнены с надлежащим качеством в установленные сроки.</w:t>
      </w:r>
    </w:p>
    <w:p w:rsidR="00C45EEA" w:rsidRPr="00C45EEA" w:rsidRDefault="00C45EEA" w:rsidP="00C45EEA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31A7" w:rsidRPr="00C45EEA" w:rsidRDefault="00C823BF" w:rsidP="00C45EEA">
      <w:pPr>
        <w:pStyle w:val="a7"/>
        <w:spacing w:before="0" w:after="0" w:line="240" w:lineRule="auto"/>
        <w:jc w:val="both"/>
        <w:rPr>
          <w:rFonts w:ascii="Times New Roman" w:hAnsi="Times New Roman" w:cs="Times New Roman"/>
        </w:rPr>
      </w:pPr>
      <w:r w:rsidRPr="00C45EEA">
        <w:rPr>
          <w:rFonts w:ascii="Times New Roman" w:hAnsi="Times New Roman" w:cs="Times New Roman"/>
          <w:b/>
          <w:bCs/>
          <w:color w:val="000000"/>
        </w:rPr>
        <w:t xml:space="preserve">Требования к гарантии производителя: </w:t>
      </w:r>
      <w:r w:rsidRPr="00C45EEA">
        <w:rPr>
          <w:rFonts w:ascii="Times New Roman" w:hAnsi="Times New Roman" w:cs="Times New Roman"/>
          <w:color w:val="000000"/>
        </w:rPr>
        <w:t xml:space="preserve">не менее 12 месяцев. </w:t>
      </w:r>
    </w:p>
    <w:p w:rsidR="00C823BF" w:rsidRPr="00C45EEA" w:rsidRDefault="00C823BF" w:rsidP="00C45EEA">
      <w:pPr>
        <w:pStyle w:val="a7"/>
        <w:spacing w:before="0" w:after="0" w:line="240" w:lineRule="auto"/>
        <w:jc w:val="both"/>
        <w:rPr>
          <w:rFonts w:ascii="Times New Roman" w:hAnsi="Times New Roman" w:cs="Times New Roman"/>
        </w:rPr>
      </w:pPr>
      <w:r w:rsidRPr="00C45EEA">
        <w:rPr>
          <w:rFonts w:ascii="Times New Roman" w:hAnsi="Times New Roman" w:cs="Times New Roman"/>
          <w:b/>
          <w:bCs/>
          <w:color w:val="000000"/>
        </w:rPr>
        <w:t xml:space="preserve">Требования к гарантийному обслуживанию: </w:t>
      </w:r>
      <w:r w:rsidRPr="00C45EEA">
        <w:rPr>
          <w:rFonts w:ascii="Times New Roman" w:hAnsi="Times New Roman" w:cs="Times New Roman"/>
          <w:color w:val="000000"/>
        </w:rPr>
        <w:t>не должен превышать 20 рабочих дней со дня обращения.</w:t>
      </w:r>
    </w:p>
    <w:p w:rsidR="00A931A7" w:rsidRPr="00C45EEA" w:rsidRDefault="00C823BF" w:rsidP="00C45EEA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5EEA">
        <w:rPr>
          <w:rFonts w:ascii="Times New Roman" w:hAnsi="Times New Roman" w:cs="Times New Roman"/>
          <w:b/>
          <w:bCs/>
          <w:color w:val="000000"/>
        </w:rPr>
        <w:t xml:space="preserve">Срок, на который предоставляется гарантия качества: </w:t>
      </w:r>
      <w:r w:rsidRPr="00C45EEA">
        <w:rPr>
          <w:rFonts w:ascii="Times New Roman" w:hAnsi="Times New Roman" w:cs="Times New Roman"/>
          <w:color w:val="000000"/>
        </w:rPr>
        <w:t>не менее 12 месяцев</w:t>
      </w:r>
      <w:r w:rsidR="00C45EEA">
        <w:rPr>
          <w:rFonts w:ascii="Times New Roman" w:hAnsi="Times New Roman" w:cs="Times New Roman"/>
          <w:color w:val="000000"/>
        </w:rPr>
        <w:t>.</w:t>
      </w:r>
    </w:p>
    <w:sectPr w:rsidR="00A931A7" w:rsidRPr="00C4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9B" w:rsidRDefault="00502F9B" w:rsidP="00C823BF">
      <w:pPr>
        <w:spacing w:line="240" w:lineRule="auto"/>
      </w:pPr>
      <w:r>
        <w:separator/>
      </w:r>
    </w:p>
  </w:endnote>
  <w:endnote w:type="continuationSeparator" w:id="0">
    <w:p w:rsidR="00502F9B" w:rsidRDefault="00502F9B" w:rsidP="00C8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9B" w:rsidRDefault="00502F9B" w:rsidP="00C823BF">
      <w:pPr>
        <w:spacing w:line="240" w:lineRule="auto"/>
      </w:pPr>
      <w:r>
        <w:separator/>
      </w:r>
    </w:p>
  </w:footnote>
  <w:footnote w:type="continuationSeparator" w:id="0">
    <w:p w:rsidR="00502F9B" w:rsidRDefault="00502F9B" w:rsidP="00C823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E"/>
    <w:rsid w:val="00273895"/>
    <w:rsid w:val="0030060F"/>
    <w:rsid w:val="00341F9B"/>
    <w:rsid w:val="003D2304"/>
    <w:rsid w:val="003E3DF3"/>
    <w:rsid w:val="00456379"/>
    <w:rsid w:val="00502F9B"/>
    <w:rsid w:val="00513D4E"/>
    <w:rsid w:val="005C6475"/>
    <w:rsid w:val="007F3250"/>
    <w:rsid w:val="008556FF"/>
    <w:rsid w:val="008832DC"/>
    <w:rsid w:val="008C3D1C"/>
    <w:rsid w:val="009D66BE"/>
    <w:rsid w:val="00A931A7"/>
    <w:rsid w:val="00AA24EE"/>
    <w:rsid w:val="00C45EEA"/>
    <w:rsid w:val="00C823BF"/>
    <w:rsid w:val="00CC5D7B"/>
    <w:rsid w:val="00D7384C"/>
    <w:rsid w:val="00EC221B"/>
    <w:rsid w:val="00F06DFB"/>
    <w:rsid w:val="00F10F18"/>
    <w:rsid w:val="00F43692"/>
    <w:rsid w:val="00F436B1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EE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24EE"/>
  </w:style>
  <w:style w:type="paragraph" w:styleId="a3">
    <w:name w:val="header"/>
    <w:basedOn w:val="a"/>
    <w:link w:val="a4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2">
    <w:name w:val="Основной шрифт абзаца2"/>
    <w:rsid w:val="00C823BF"/>
  </w:style>
  <w:style w:type="paragraph" w:styleId="a7">
    <w:name w:val="Normal (Web)"/>
    <w:basedOn w:val="a"/>
    <w:uiPriority w:val="99"/>
    <w:rsid w:val="00C823BF"/>
    <w:pPr>
      <w:widowControl/>
      <w:suppressAutoHyphens w:val="0"/>
      <w:spacing w:before="280" w:after="280"/>
    </w:pPr>
    <w:rPr>
      <w:sz w:val="24"/>
    </w:rPr>
  </w:style>
  <w:style w:type="paragraph" w:customStyle="1" w:styleId="Standard">
    <w:name w:val="Standard"/>
    <w:rsid w:val="00C823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C3D1C"/>
    <w:pPr>
      <w:suppressAutoHyphens w:val="0"/>
      <w:autoSpaceDE w:val="0"/>
      <w:autoSpaceDN w:val="0"/>
      <w:adjustRightInd w:val="0"/>
      <w:spacing w:line="230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FontStyle53">
    <w:name w:val="Font Style53"/>
    <w:uiPriority w:val="99"/>
    <w:rsid w:val="008C3D1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EE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24EE"/>
  </w:style>
  <w:style w:type="paragraph" w:styleId="a3">
    <w:name w:val="header"/>
    <w:basedOn w:val="a"/>
    <w:link w:val="a4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2">
    <w:name w:val="Основной шрифт абзаца2"/>
    <w:rsid w:val="00C823BF"/>
  </w:style>
  <w:style w:type="paragraph" w:styleId="a7">
    <w:name w:val="Normal (Web)"/>
    <w:basedOn w:val="a"/>
    <w:uiPriority w:val="99"/>
    <w:rsid w:val="00C823BF"/>
    <w:pPr>
      <w:widowControl/>
      <w:suppressAutoHyphens w:val="0"/>
      <w:spacing w:before="280" w:after="280"/>
    </w:pPr>
    <w:rPr>
      <w:sz w:val="24"/>
    </w:rPr>
  </w:style>
  <w:style w:type="paragraph" w:customStyle="1" w:styleId="Standard">
    <w:name w:val="Standard"/>
    <w:rsid w:val="00C823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C3D1C"/>
    <w:pPr>
      <w:suppressAutoHyphens w:val="0"/>
      <w:autoSpaceDE w:val="0"/>
      <w:autoSpaceDN w:val="0"/>
      <w:adjustRightInd w:val="0"/>
      <w:spacing w:line="230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FontStyle53">
    <w:name w:val="Font Style53"/>
    <w:uiPriority w:val="99"/>
    <w:rsid w:val="008C3D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Дозорцева Анна Викторовна</dc:creator>
  <cp:keywords/>
  <dc:description/>
  <cp:lastModifiedBy>Тапикова Виолетта Олеговна</cp:lastModifiedBy>
  <cp:revision>14</cp:revision>
  <dcterms:created xsi:type="dcterms:W3CDTF">2022-10-11T09:33:00Z</dcterms:created>
  <dcterms:modified xsi:type="dcterms:W3CDTF">2024-03-13T07:30:00Z</dcterms:modified>
</cp:coreProperties>
</file>