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724"/>
        <w:gridCol w:w="5155"/>
        <w:gridCol w:w="1367"/>
      </w:tblGrid>
      <w:tr w:rsidR="00C26332" w:rsidRPr="00E128B4" w:rsidTr="00010559">
        <w:trPr>
          <w:trHeight w:val="525"/>
        </w:trPr>
        <w:tc>
          <w:tcPr>
            <w:tcW w:w="9894" w:type="dxa"/>
            <w:gridSpan w:val="4"/>
            <w:shd w:val="clear" w:color="auto" w:fill="auto"/>
          </w:tcPr>
          <w:p w:rsidR="00C26332" w:rsidRPr="00E128B4" w:rsidRDefault="00010559" w:rsidP="00832635">
            <w:pPr>
              <w:tabs>
                <w:tab w:val="left" w:pos="1800"/>
                <w:tab w:val="left" w:pos="27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ТЕХНИЧЕСКОЕ ЗАДАНИЕ на поставку</w:t>
            </w:r>
            <w:r w:rsidRPr="00010559">
              <w:rPr>
                <w:b/>
                <w:sz w:val="20"/>
                <w:szCs w:val="20"/>
              </w:rPr>
              <w:t xml:space="preserve"> специальных средств при нарушениях функций выделения для инвалидов</w:t>
            </w:r>
          </w:p>
        </w:tc>
      </w:tr>
      <w:tr w:rsidR="00010559" w:rsidRPr="00E128B4" w:rsidTr="00010559">
        <w:trPr>
          <w:trHeight w:val="443"/>
        </w:trPr>
        <w:tc>
          <w:tcPr>
            <w:tcW w:w="9894" w:type="dxa"/>
            <w:gridSpan w:val="4"/>
            <w:shd w:val="clear" w:color="auto" w:fill="auto"/>
          </w:tcPr>
          <w:p w:rsidR="00010559" w:rsidRPr="00E128B4" w:rsidRDefault="00010559" w:rsidP="00832635">
            <w:pPr>
              <w:tabs>
                <w:tab w:val="left" w:pos="1800"/>
                <w:tab w:val="left" w:pos="2700"/>
              </w:tabs>
              <w:jc w:val="center"/>
              <w:rPr>
                <w:b/>
                <w:sz w:val="20"/>
                <w:szCs w:val="20"/>
              </w:rPr>
            </w:pPr>
            <w:r w:rsidRPr="00E128B4">
              <w:rPr>
                <w:b/>
                <w:sz w:val="20"/>
                <w:szCs w:val="20"/>
              </w:rPr>
              <w:t>Качественные, эксплуатационные, технические характеристики объекта закупки</w:t>
            </w:r>
          </w:p>
        </w:tc>
      </w:tr>
      <w:tr w:rsidR="00C26332" w:rsidRPr="00E128B4" w:rsidTr="00732FA8">
        <w:trPr>
          <w:trHeight w:val="557"/>
        </w:trPr>
        <w:tc>
          <w:tcPr>
            <w:tcW w:w="9894" w:type="dxa"/>
            <w:gridSpan w:val="4"/>
            <w:shd w:val="clear" w:color="auto" w:fill="auto"/>
          </w:tcPr>
          <w:p w:rsidR="00EA47D0" w:rsidRPr="00C2386A" w:rsidRDefault="00EA47D0" w:rsidP="00EA47D0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4D1CE8">
              <w:rPr>
                <w:sz w:val="20"/>
                <w:szCs w:val="20"/>
              </w:rPr>
              <w:t>Специальные средства при нарушениях функций выделения должны соответствовать требованиям ГОСТ Р 58237-2022, ГОСТ Р 58235-2022, ГОСТ Р 52770-2016.</w:t>
            </w:r>
          </w:p>
          <w:p w:rsidR="00C26332" w:rsidRPr="00805642" w:rsidRDefault="00C26332" w:rsidP="00832635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805642">
              <w:rPr>
                <w:b/>
                <w:sz w:val="20"/>
                <w:szCs w:val="20"/>
              </w:rPr>
              <w:t>Требования к упаковке и маркировке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Вся информация на упаковке должна быть представлена на русском языке.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На упаковке изделий средств ухода за кишечной стомой (однокомпонентных калоприемников, пластин двухкомпонентных калоприемников. защитных колец, полуколец, пасты в полоске, адгезивной пластины — кожного барьера) условия хранения/транспортирования изложены следующим образом: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«Хранить горизонтально при комнатной температуре в сухом месте.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Избегать воздействия прямых солнечных лучей, не подвергать нагреванию и замораживанию».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 xml:space="preserve">На маркировке и упаковке </w:t>
            </w: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1C71C9">
              <w:rPr>
                <w:sz w:val="20"/>
                <w:szCs w:val="20"/>
              </w:rPr>
              <w:t>редств</w:t>
            </w:r>
            <w:proofErr w:type="spellEnd"/>
            <w:r w:rsidRPr="001C71C9">
              <w:rPr>
                <w:sz w:val="20"/>
                <w:szCs w:val="20"/>
              </w:rPr>
              <w:t xml:space="preserve"> ухода за кишечными стомами</w:t>
            </w:r>
            <w:r>
              <w:rPr>
                <w:sz w:val="20"/>
                <w:szCs w:val="20"/>
              </w:rPr>
              <w:t xml:space="preserve"> (</w:t>
            </w:r>
            <w:r w:rsidRPr="001C71C9">
              <w:rPr>
                <w:sz w:val="20"/>
                <w:szCs w:val="20"/>
              </w:rPr>
              <w:t>калоприемники, вспомогательные средства и средс</w:t>
            </w:r>
            <w:r>
              <w:rPr>
                <w:sz w:val="20"/>
                <w:szCs w:val="20"/>
              </w:rPr>
              <w:t xml:space="preserve">тва ухода за кожей вокруг стомы) </w:t>
            </w:r>
            <w:r w:rsidRPr="00805642">
              <w:rPr>
                <w:sz w:val="20"/>
                <w:szCs w:val="20"/>
              </w:rPr>
              <w:t>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Информация в обязательном порядке должна содержать.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наименование товара,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— наименование страны происхождения товара;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регулировании;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сведения об основных потребительских свойствах товара;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правила и условия эффективного и безопасного использования товара (инструкция по применению);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срок службы (срок годности), если он установлен для конкретного товара, а также сведения о возможных последствиях по истечении указанного срока;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сведения о номере и дате разрешения на применение так</w:t>
            </w:r>
            <w:r>
              <w:rPr>
                <w:sz w:val="20"/>
                <w:szCs w:val="20"/>
              </w:rPr>
              <w:t>их изделий в медицинских целях,</w:t>
            </w:r>
            <w:r w:rsidRPr="008E129C">
              <w:rPr>
                <w:sz w:val="20"/>
                <w:szCs w:val="20"/>
              </w:rPr>
              <w:t xml:space="preserve"> </w:t>
            </w:r>
            <w:r w:rsidRPr="00805642">
              <w:rPr>
                <w:sz w:val="20"/>
                <w:szCs w:val="20"/>
              </w:rPr>
              <w:t>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применения: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не допускается применение изделий, если нарушена упаковка;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сведения об утилизации изделий могут быть указаны в инструкциях по применению изделий или другой документации, прилагаемой к изделию.</w:t>
            </w:r>
          </w:p>
          <w:p w:rsidR="00C26332" w:rsidRDefault="00C26332" w:rsidP="00832635">
            <w:pPr>
              <w:pStyle w:val="a5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Дополнительные условия</w:t>
            </w:r>
          </w:p>
          <w:p w:rsidR="00C26332" w:rsidRPr="00E128B4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Поставщики должны представить действующие регистрационные удостоверения на каждое наименование товара, выданные федеральной службой по надзору в сфере здравоохранения и социального развития, сертификаты соответствия (при наличии), либо декларации о соответствии (при наличии).</w:t>
            </w:r>
          </w:p>
        </w:tc>
      </w:tr>
      <w:tr w:rsidR="00C26332" w:rsidRPr="00C2386A" w:rsidTr="00732FA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648" w:type="dxa"/>
            <w:vAlign w:val="center"/>
          </w:tcPr>
          <w:p w:rsidR="00C26332" w:rsidRPr="00C2386A" w:rsidRDefault="00C26332" w:rsidP="00832635">
            <w:pPr>
              <w:keepNext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2386A">
              <w:rPr>
                <w:b/>
                <w:bCs/>
                <w:sz w:val="20"/>
                <w:szCs w:val="20"/>
              </w:rPr>
              <w:t>№п/п</w:t>
            </w:r>
          </w:p>
          <w:p w:rsidR="00C26332" w:rsidRPr="00C2386A" w:rsidRDefault="00C26332" w:rsidP="00832635">
            <w:pPr>
              <w:keepNext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40D84" w:rsidRPr="00C2386A" w:rsidRDefault="00C26332" w:rsidP="00D40D84">
            <w:pPr>
              <w:keepNext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2386A">
              <w:rPr>
                <w:b/>
                <w:bCs/>
                <w:sz w:val="20"/>
                <w:szCs w:val="20"/>
              </w:rPr>
              <w:t>Наименование изделия</w:t>
            </w:r>
            <w:r w:rsidR="00D40D84">
              <w:rPr>
                <w:b/>
                <w:bCs/>
                <w:sz w:val="20"/>
                <w:szCs w:val="20"/>
              </w:rPr>
              <w:t>/Продукция по КТРУ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C26332" w:rsidRPr="00C2386A" w:rsidRDefault="00C26332" w:rsidP="00832635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C2386A">
              <w:rPr>
                <w:b/>
                <w:bCs/>
                <w:sz w:val="20"/>
                <w:szCs w:val="20"/>
              </w:rPr>
              <w:t>Описание технических и функциональных характеристик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26332" w:rsidRPr="005E7F46" w:rsidRDefault="00C26332" w:rsidP="00832635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5E7F46">
              <w:rPr>
                <w:b/>
                <w:bCs/>
                <w:sz w:val="20"/>
                <w:szCs w:val="20"/>
              </w:rPr>
              <w:t xml:space="preserve">Количество товара, </w:t>
            </w:r>
          </w:p>
          <w:p w:rsidR="00C26332" w:rsidRPr="005E7F46" w:rsidRDefault="00C26332" w:rsidP="00832635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5E7F46">
              <w:rPr>
                <w:b/>
                <w:bCs/>
                <w:sz w:val="20"/>
                <w:szCs w:val="20"/>
              </w:rPr>
              <w:t>шт.</w:t>
            </w:r>
          </w:p>
        </w:tc>
      </w:tr>
      <w:tr w:rsidR="00184386" w:rsidRPr="00C2386A" w:rsidTr="00732FA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648" w:type="dxa"/>
            <w:vAlign w:val="center"/>
          </w:tcPr>
          <w:p w:rsidR="00184386" w:rsidRPr="00C2386A" w:rsidRDefault="00184386" w:rsidP="00184386">
            <w:pPr>
              <w:pStyle w:val="a5"/>
              <w:widowControl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184386" w:rsidRPr="00FB1EF5" w:rsidRDefault="00053E95" w:rsidP="00184386">
            <w:pPr>
              <w:pStyle w:val="a5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ind w:right="87"/>
              <w:jc w:val="center"/>
              <w:rPr>
                <w:b/>
                <w:bCs/>
                <w:sz w:val="20"/>
                <w:szCs w:val="20"/>
              </w:rPr>
            </w:pPr>
            <w:r w:rsidRPr="00053E95">
              <w:rPr>
                <w:b/>
                <w:bCs/>
                <w:sz w:val="20"/>
                <w:szCs w:val="20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053E95">
              <w:rPr>
                <w:b/>
                <w:bCs/>
                <w:sz w:val="20"/>
                <w:szCs w:val="20"/>
              </w:rPr>
              <w:t>уроприемников</w:t>
            </w:r>
            <w:proofErr w:type="spellEnd"/>
            <w:r w:rsidRPr="00053E95">
              <w:rPr>
                <w:b/>
                <w:bCs/>
                <w:sz w:val="20"/>
                <w:szCs w:val="20"/>
              </w:rPr>
              <w:t>, не менее 40 шт.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053E95" w:rsidRDefault="00053E95" w:rsidP="00053E95">
            <w:pPr>
              <w:snapToGrid w:val="0"/>
              <w:ind w:firstLine="370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 xml:space="preserve">Эластичная адгезивная пластина - полукольцо для дополнительной фиксации пластин калоприемников и </w:t>
            </w:r>
            <w:proofErr w:type="spellStart"/>
            <w:r w:rsidRPr="00C2386A">
              <w:rPr>
                <w:sz w:val="20"/>
                <w:szCs w:val="20"/>
              </w:rPr>
              <w:t>уроприемников</w:t>
            </w:r>
            <w:proofErr w:type="spellEnd"/>
            <w:r w:rsidRPr="00C2386A">
              <w:rPr>
                <w:sz w:val="20"/>
                <w:szCs w:val="20"/>
              </w:rPr>
              <w:t xml:space="preserve"> на теле должна быть гидроколлоидной с защитным покрытием. (п. 5.4.4 Раздела 5 </w:t>
            </w:r>
            <w:r w:rsidRPr="00C2386A">
              <w:rPr>
                <w:bCs/>
                <w:sz w:val="20"/>
                <w:szCs w:val="20"/>
              </w:rPr>
              <w:t>ГОСТ Р 58237-</w:t>
            </w:r>
            <w:r>
              <w:rPr>
                <w:bCs/>
                <w:sz w:val="20"/>
                <w:szCs w:val="20"/>
              </w:rPr>
              <w:t>2022</w:t>
            </w:r>
            <w:r w:rsidRPr="00C2386A">
              <w:rPr>
                <w:bCs/>
                <w:sz w:val="20"/>
                <w:szCs w:val="20"/>
              </w:rPr>
              <w:t xml:space="preserve"> Средства ухода за кишечными </w:t>
            </w:r>
            <w:proofErr w:type="spellStart"/>
            <w:r w:rsidRPr="00C2386A">
              <w:rPr>
                <w:bCs/>
                <w:sz w:val="20"/>
                <w:szCs w:val="20"/>
              </w:rPr>
              <w:t>стомами</w:t>
            </w:r>
            <w:proofErr w:type="spellEnd"/>
            <w:r w:rsidRPr="00C2386A">
              <w:rPr>
                <w:bCs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C2386A">
              <w:rPr>
                <w:bCs/>
                <w:sz w:val="20"/>
                <w:szCs w:val="20"/>
              </w:rPr>
              <w:t>стомы</w:t>
            </w:r>
            <w:proofErr w:type="spellEnd"/>
            <w:r w:rsidRPr="00C2386A">
              <w:rPr>
                <w:bCs/>
                <w:sz w:val="20"/>
                <w:szCs w:val="20"/>
              </w:rPr>
              <w:t>. Характеристики и основные требования. Методы испытаний.</w:t>
            </w:r>
            <w:r w:rsidRPr="00C2386A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</w:t>
            </w:r>
          </w:p>
          <w:p w:rsidR="00184386" w:rsidRPr="00C2386A" w:rsidRDefault="00053E95" w:rsidP="00053E95">
            <w:pPr>
              <w:pStyle w:val="a5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указано в виде суммы поштучных адгезивных пластин-полуколец </w:t>
            </w:r>
            <w:r w:rsidRPr="00916716">
              <w:rPr>
                <w:sz w:val="20"/>
                <w:szCs w:val="20"/>
              </w:rPr>
              <w:t xml:space="preserve">для дополнительной фиксации пластин калоприемников и </w:t>
            </w:r>
            <w:proofErr w:type="spellStart"/>
            <w:r w:rsidRPr="00916716">
              <w:rPr>
                <w:sz w:val="20"/>
                <w:szCs w:val="20"/>
              </w:rPr>
              <w:t>уроприемников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84386" w:rsidRPr="00E6295A" w:rsidRDefault="00053E95" w:rsidP="00184386">
            <w:pPr>
              <w:jc w:val="center"/>
            </w:pPr>
            <w:r>
              <w:t>6000</w:t>
            </w:r>
          </w:p>
        </w:tc>
      </w:tr>
      <w:tr w:rsidR="00184386" w:rsidRPr="00C2386A" w:rsidTr="00732FA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648" w:type="dxa"/>
            <w:vAlign w:val="center"/>
          </w:tcPr>
          <w:p w:rsidR="00184386" w:rsidRPr="00100645" w:rsidRDefault="00812742" w:rsidP="00184386">
            <w:pPr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184386" w:rsidRPr="00C2386A" w:rsidRDefault="00053E95" w:rsidP="00184386">
            <w:pPr>
              <w:pStyle w:val="a5"/>
              <w:keepNext/>
              <w:widowControl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53E95">
              <w:rPr>
                <w:b/>
                <w:bCs/>
                <w:sz w:val="20"/>
                <w:szCs w:val="20"/>
              </w:rPr>
              <w:t xml:space="preserve">Защитные кольца для кожи вокруг </w:t>
            </w:r>
            <w:proofErr w:type="spellStart"/>
            <w:r w:rsidRPr="00053E95">
              <w:rPr>
                <w:b/>
                <w:bCs/>
                <w:sz w:val="20"/>
                <w:szCs w:val="20"/>
              </w:rPr>
              <w:t>стомы</w:t>
            </w:r>
            <w:proofErr w:type="spellEnd"/>
          </w:p>
        </w:tc>
        <w:tc>
          <w:tcPr>
            <w:tcW w:w="5155" w:type="dxa"/>
            <w:shd w:val="clear" w:color="auto" w:fill="auto"/>
            <w:vAlign w:val="center"/>
          </w:tcPr>
          <w:p w:rsidR="00184386" w:rsidRPr="00C2386A" w:rsidRDefault="00053E95" w:rsidP="00716027">
            <w:pPr>
              <w:pStyle w:val="a5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b/>
                <w:bCs/>
                <w:sz w:val="20"/>
                <w:szCs w:val="20"/>
              </w:rPr>
            </w:pPr>
            <w:r w:rsidRPr="007625DF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7625DF">
              <w:rPr>
                <w:bCs/>
                <w:sz w:val="20"/>
                <w:szCs w:val="20"/>
              </w:rPr>
              <w:t>гипоаллергенное</w:t>
            </w:r>
            <w:proofErr w:type="spellEnd"/>
            <w:r w:rsidRPr="007625DF">
              <w:rPr>
                <w:bCs/>
                <w:sz w:val="20"/>
                <w:szCs w:val="20"/>
              </w:rPr>
              <w:t xml:space="preserve">, моделируемое адгезивное защитное кольцо </w:t>
            </w:r>
            <w:proofErr w:type="spellStart"/>
            <w:r w:rsidRPr="007625DF">
              <w:rPr>
                <w:bCs/>
                <w:sz w:val="20"/>
                <w:szCs w:val="20"/>
              </w:rPr>
              <w:t>предназнчено</w:t>
            </w:r>
            <w:proofErr w:type="spellEnd"/>
            <w:r w:rsidRPr="007625DF">
              <w:rPr>
                <w:bCs/>
                <w:sz w:val="20"/>
                <w:szCs w:val="20"/>
              </w:rPr>
              <w:t xml:space="preserve"> для защиты кожи, выравнивания шрамов и складок на коже вокруг </w:t>
            </w:r>
            <w:proofErr w:type="spellStart"/>
            <w:r w:rsidRPr="007625DF">
              <w:rPr>
                <w:bCs/>
                <w:sz w:val="20"/>
                <w:szCs w:val="20"/>
              </w:rPr>
              <w:t>стомы</w:t>
            </w:r>
            <w:proofErr w:type="spellEnd"/>
            <w:r w:rsidRPr="007625DF">
              <w:rPr>
                <w:bCs/>
                <w:sz w:val="20"/>
                <w:szCs w:val="20"/>
              </w:rPr>
              <w:t xml:space="preserve">, герметизации пластин калоприемников и </w:t>
            </w:r>
            <w:proofErr w:type="spellStart"/>
            <w:r w:rsidRPr="007625DF">
              <w:rPr>
                <w:bCs/>
                <w:sz w:val="20"/>
                <w:szCs w:val="20"/>
              </w:rPr>
              <w:t>уроприемников</w:t>
            </w:r>
            <w:proofErr w:type="spellEnd"/>
            <w:r w:rsidRPr="007625DF">
              <w:rPr>
                <w:bCs/>
                <w:sz w:val="20"/>
                <w:szCs w:val="20"/>
              </w:rPr>
              <w:t xml:space="preserve">, обеспечивает длительную защиту от протекания кишечного отделяемого или мочи, не содержит </w:t>
            </w:r>
            <w:proofErr w:type="spellStart"/>
            <w:r w:rsidRPr="007625DF">
              <w:rPr>
                <w:bCs/>
                <w:sz w:val="20"/>
                <w:szCs w:val="20"/>
              </w:rPr>
              <w:t>парабенов</w:t>
            </w:r>
            <w:proofErr w:type="spellEnd"/>
            <w:r w:rsidRPr="007625DF">
              <w:rPr>
                <w:bCs/>
                <w:sz w:val="20"/>
                <w:szCs w:val="20"/>
              </w:rPr>
              <w:t>, толщина кольца не менее 2 мм. Каждое кольцо в индивидуальной упаковке.</w:t>
            </w:r>
            <w:r w:rsidRPr="00C2386A">
              <w:rPr>
                <w:sz w:val="20"/>
                <w:szCs w:val="20"/>
              </w:rPr>
              <w:t xml:space="preserve"> (п. 5.4.4 Раздела 5 </w:t>
            </w:r>
            <w:r w:rsidRPr="00C2386A">
              <w:rPr>
                <w:bCs/>
                <w:sz w:val="20"/>
                <w:szCs w:val="20"/>
              </w:rPr>
              <w:t>ГОСТ Р 58237-</w:t>
            </w:r>
            <w:r>
              <w:rPr>
                <w:bCs/>
                <w:sz w:val="20"/>
                <w:szCs w:val="20"/>
              </w:rPr>
              <w:t>2022</w:t>
            </w:r>
            <w:r w:rsidRPr="00C2386A">
              <w:rPr>
                <w:bCs/>
                <w:sz w:val="20"/>
                <w:szCs w:val="20"/>
              </w:rPr>
              <w:t xml:space="preserve"> Средства ухода за </w:t>
            </w:r>
            <w:r w:rsidRPr="00C2386A">
              <w:rPr>
                <w:bCs/>
                <w:sz w:val="20"/>
                <w:szCs w:val="20"/>
              </w:rPr>
              <w:lastRenderedPageBreak/>
              <w:t xml:space="preserve">кишечными </w:t>
            </w:r>
            <w:proofErr w:type="spellStart"/>
            <w:r w:rsidRPr="00C2386A">
              <w:rPr>
                <w:bCs/>
                <w:sz w:val="20"/>
                <w:szCs w:val="20"/>
              </w:rPr>
              <w:t>стомами</w:t>
            </w:r>
            <w:proofErr w:type="spellEnd"/>
            <w:r w:rsidRPr="00C2386A">
              <w:rPr>
                <w:bCs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C2386A">
              <w:rPr>
                <w:bCs/>
                <w:sz w:val="20"/>
                <w:szCs w:val="20"/>
              </w:rPr>
              <w:t>стомы</w:t>
            </w:r>
            <w:proofErr w:type="spellEnd"/>
            <w:r w:rsidRPr="00C2386A">
              <w:rPr>
                <w:bCs/>
                <w:sz w:val="20"/>
                <w:szCs w:val="20"/>
              </w:rPr>
              <w:t>. Характеристики и основные требования. Методы испытаний.</w:t>
            </w:r>
            <w:r w:rsidRPr="00C2386A">
              <w:rPr>
                <w:sz w:val="20"/>
                <w:szCs w:val="20"/>
              </w:rPr>
              <w:t>).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84386" w:rsidRPr="005D3A90" w:rsidRDefault="00053E95" w:rsidP="00184386">
            <w:pPr>
              <w:jc w:val="center"/>
            </w:pPr>
            <w:r>
              <w:lastRenderedPageBreak/>
              <w:t>1000</w:t>
            </w:r>
          </w:p>
        </w:tc>
      </w:tr>
      <w:tr w:rsidR="00732FA8" w:rsidRPr="00C2386A" w:rsidTr="00732FA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648" w:type="dxa"/>
            <w:vAlign w:val="center"/>
          </w:tcPr>
          <w:p w:rsidR="00732FA8" w:rsidRPr="00D05A2B" w:rsidRDefault="00732FA8" w:rsidP="0083263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732FA8" w:rsidRPr="00C2386A" w:rsidRDefault="00732FA8" w:rsidP="00832635">
            <w:pPr>
              <w:pStyle w:val="a5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ind w:left="5" w:right="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5" w:type="dxa"/>
            <w:shd w:val="clear" w:color="auto" w:fill="auto"/>
            <w:vAlign w:val="center"/>
          </w:tcPr>
          <w:p w:rsidR="00732FA8" w:rsidRPr="00C2386A" w:rsidRDefault="00732FA8" w:rsidP="00832635">
            <w:pPr>
              <w:pStyle w:val="a5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bCs/>
                <w:sz w:val="20"/>
                <w:szCs w:val="20"/>
              </w:rPr>
            </w:pPr>
            <w:r w:rsidRPr="00C2386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32FA8" w:rsidRPr="008B14BA" w:rsidRDefault="00053E95" w:rsidP="00832635">
            <w:pPr>
              <w:jc w:val="center"/>
            </w:pPr>
            <w:r>
              <w:t>7000</w:t>
            </w:r>
          </w:p>
        </w:tc>
      </w:tr>
    </w:tbl>
    <w:p w:rsidR="00C26332" w:rsidRPr="006D21D2" w:rsidRDefault="00C26332" w:rsidP="00C26332">
      <w:pPr>
        <w:tabs>
          <w:tab w:val="left" w:pos="1800"/>
          <w:tab w:val="left" w:pos="2700"/>
        </w:tabs>
        <w:jc w:val="center"/>
        <w:rPr>
          <w:sz w:val="20"/>
          <w:szCs w:val="20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23"/>
      </w:tblGrid>
      <w:tr w:rsidR="00C26332" w:rsidRPr="00E128B4" w:rsidTr="00C26332">
        <w:trPr>
          <w:trHeight w:val="557"/>
        </w:trPr>
        <w:tc>
          <w:tcPr>
            <w:tcW w:w="3371" w:type="dxa"/>
            <w:shd w:val="clear" w:color="auto" w:fill="auto"/>
          </w:tcPr>
          <w:p w:rsidR="00C26332" w:rsidRPr="00E128B4" w:rsidRDefault="00EB178D" w:rsidP="00832635">
            <w:pPr>
              <w:tabs>
                <w:tab w:val="left" w:pos="1800"/>
                <w:tab w:val="left" w:pos="2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поставки </w:t>
            </w:r>
            <w:bookmarkStart w:id="0" w:name="_GoBack"/>
            <w:bookmarkEnd w:id="0"/>
            <w:r>
              <w:rPr>
                <w:sz w:val="20"/>
                <w:szCs w:val="20"/>
              </w:rPr>
              <w:t>(</w:t>
            </w:r>
            <w:r w:rsidR="00C26332" w:rsidRPr="00E128B4">
              <w:rPr>
                <w:sz w:val="20"/>
                <w:szCs w:val="20"/>
              </w:rPr>
              <w:t>сроки поставки)</w:t>
            </w:r>
          </w:p>
        </w:tc>
        <w:tc>
          <w:tcPr>
            <w:tcW w:w="6523" w:type="dxa"/>
            <w:shd w:val="clear" w:color="auto" w:fill="auto"/>
          </w:tcPr>
          <w:p w:rsidR="000735C0" w:rsidRPr="000735C0" w:rsidRDefault="00C26332" w:rsidP="000735C0">
            <w:pPr>
              <w:pStyle w:val="a4"/>
              <w:jc w:val="both"/>
              <w:rPr>
                <w:sz w:val="20"/>
                <w:szCs w:val="20"/>
              </w:rPr>
            </w:pPr>
            <w:r w:rsidRPr="000735C0">
              <w:rPr>
                <w:b/>
                <w:bCs/>
                <w:sz w:val="20"/>
                <w:szCs w:val="20"/>
              </w:rPr>
              <w:t>Место поставки:</w:t>
            </w:r>
            <w:r w:rsidRPr="000735C0">
              <w:rPr>
                <w:bCs/>
                <w:sz w:val="20"/>
                <w:szCs w:val="20"/>
              </w:rPr>
              <w:t xml:space="preserve"> </w:t>
            </w:r>
            <w:r w:rsidR="000735C0" w:rsidRPr="000735C0">
              <w:rPr>
                <w:sz w:val="20"/>
                <w:szCs w:val="20"/>
              </w:rPr>
              <w:t xml:space="preserve">Предоставить Получателям согласно реестру получателей Товара в пределах административных границ </w:t>
            </w:r>
            <w:r w:rsidR="000735C0">
              <w:rPr>
                <w:sz w:val="20"/>
                <w:szCs w:val="20"/>
              </w:rPr>
              <w:t>Тамбовской области</w:t>
            </w:r>
            <w:r w:rsidR="000735C0" w:rsidRPr="000735C0">
              <w:rPr>
                <w:sz w:val="20"/>
                <w:szCs w:val="20"/>
              </w:rPr>
              <w:t>, право выбора одного из способов получения Товара:</w:t>
            </w:r>
          </w:p>
          <w:p w:rsidR="000735C0" w:rsidRPr="000735C0" w:rsidRDefault="000735C0" w:rsidP="000735C0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735C0">
              <w:rPr>
                <w:sz w:val="20"/>
                <w:szCs w:val="20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C26332" w:rsidRPr="000735C0" w:rsidRDefault="000735C0" w:rsidP="000735C0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735C0">
              <w:rPr>
                <w:sz w:val="20"/>
                <w:szCs w:val="20"/>
              </w:rPr>
              <w:t xml:space="preserve">в стационарных пунктах выдачи, организованных в соответствии с приказом Министерства труда и социальной защиты Российской Федерации </w:t>
            </w:r>
            <w:hyperlink r:id="rId4" w:anchor="l0" w:history="1">
              <w:r w:rsidRPr="000735C0">
                <w:rPr>
                  <w:sz w:val="20"/>
                  <w:szCs w:val="20"/>
                </w:rPr>
                <w:t>от 30.07.2015 № 527н</w:t>
              </w:r>
            </w:hyperlink>
            <w:r w:rsidRPr="000735C0">
              <w:rPr>
                <w:sz w:val="20"/>
                <w:szCs w:val="20"/>
              </w:rPr>
              <w:t xml:space="preserve">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      </w:r>
          </w:p>
          <w:p w:rsidR="00C26332" w:rsidRPr="00732FA8" w:rsidRDefault="00732FA8" w:rsidP="00067082">
            <w:pPr>
              <w:pStyle w:val="ConsNormal"/>
              <w:tabs>
                <w:tab w:val="left" w:pos="709"/>
                <w:tab w:val="left" w:pos="10206"/>
              </w:tabs>
              <w:ind w:right="226" w:firstLine="0"/>
              <w:jc w:val="both"/>
              <w:rPr>
                <w:bCs/>
              </w:rPr>
            </w:pPr>
            <w:r w:rsidRPr="00732FA8">
              <w:rPr>
                <w:rFonts w:ascii="Times New Roman" w:hAnsi="Times New Roman" w:cs="Times New Roman"/>
                <w:b/>
                <w:bCs/>
              </w:rPr>
              <w:t>Срок поставки товара:</w:t>
            </w:r>
            <w:r w:rsidRPr="00732FA8">
              <w:rPr>
                <w:rFonts w:ascii="Times New Roman" w:hAnsi="Times New Roman" w:cs="Times New Roman"/>
                <w:bCs/>
              </w:rPr>
              <w:t xml:space="preserve"> в течение 4-х календарных дней с даты заключения государственного контракта в пункт поставки на территории Тамбовской области - 100 % от общего объема товара.</w:t>
            </w:r>
          </w:p>
          <w:p w:rsidR="00C26332" w:rsidRPr="00C30013" w:rsidRDefault="00C26332" w:rsidP="00067082">
            <w:pPr>
              <w:tabs>
                <w:tab w:val="left" w:pos="1800"/>
                <w:tab w:val="left" w:pos="2700"/>
              </w:tabs>
              <w:jc w:val="both"/>
              <w:rPr>
                <w:bCs/>
                <w:sz w:val="20"/>
                <w:szCs w:val="20"/>
              </w:rPr>
            </w:pPr>
            <w:r w:rsidRPr="00C30013">
              <w:rPr>
                <w:b/>
                <w:bCs/>
                <w:sz w:val="20"/>
                <w:szCs w:val="20"/>
              </w:rPr>
              <w:t xml:space="preserve">Срок поставки Товара получателям: </w:t>
            </w:r>
            <w:r w:rsidRPr="00C30013">
              <w:rPr>
                <w:bCs/>
                <w:sz w:val="20"/>
                <w:szCs w:val="20"/>
              </w:rPr>
              <w:t>с даты получения от Заказчика реестра получателей до «</w:t>
            </w:r>
            <w:r>
              <w:rPr>
                <w:bCs/>
                <w:sz w:val="20"/>
                <w:szCs w:val="20"/>
              </w:rPr>
              <w:t>30</w:t>
            </w:r>
            <w:r w:rsidRPr="00C30013">
              <w:rPr>
                <w:bCs/>
                <w:sz w:val="20"/>
                <w:szCs w:val="20"/>
              </w:rPr>
              <w:t xml:space="preserve">» </w:t>
            </w:r>
            <w:r w:rsidR="002C3823">
              <w:rPr>
                <w:bCs/>
                <w:sz w:val="20"/>
                <w:szCs w:val="20"/>
              </w:rPr>
              <w:t>ноября</w:t>
            </w:r>
            <w:r w:rsidRPr="00C30013">
              <w:rPr>
                <w:bCs/>
                <w:sz w:val="20"/>
                <w:szCs w:val="20"/>
              </w:rPr>
              <w:t xml:space="preserve"> 202</w:t>
            </w:r>
            <w:r>
              <w:rPr>
                <w:bCs/>
                <w:sz w:val="20"/>
                <w:szCs w:val="20"/>
              </w:rPr>
              <w:t>3</w:t>
            </w:r>
            <w:r w:rsidRPr="00C30013">
              <w:rPr>
                <w:bCs/>
                <w:sz w:val="20"/>
                <w:szCs w:val="20"/>
              </w:rPr>
              <w:t xml:space="preserve"> года.</w:t>
            </w:r>
          </w:p>
          <w:p w:rsidR="00C26332" w:rsidRPr="00E128B4" w:rsidRDefault="00C26332" w:rsidP="00067082">
            <w:pPr>
              <w:tabs>
                <w:tab w:val="left" w:pos="360"/>
                <w:tab w:val="left" w:pos="450"/>
              </w:tabs>
              <w:jc w:val="both"/>
              <w:rPr>
                <w:sz w:val="20"/>
                <w:szCs w:val="20"/>
              </w:rPr>
            </w:pPr>
            <w:r w:rsidRPr="00C30013">
              <w:rPr>
                <w:bCs/>
                <w:sz w:val="20"/>
                <w:szCs w:val="20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</w:tc>
      </w:tr>
    </w:tbl>
    <w:p w:rsidR="00D26CC8" w:rsidRDefault="00D26CC8"/>
    <w:sectPr w:rsidR="00D26CC8" w:rsidSect="0058365D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32"/>
    <w:rsid w:val="00010559"/>
    <w:rsid w:val="00046DCF"/>
    <w:rsid w:val="00053E95"/>
    <w:rsid w:val="00067082"/>
    <w:rsid w:val="000735C0"/>
    <w:rsid w:val="00111FA6"/>
    <w:rsid w:val="00184386"/>
    <w:rsid w:val="0018731C"/>
    <w:rsid w:val="001A738A"/>
    <w:rsid w:val="001C79B6"/>
    <w:rsid w:val="002C3823"/>
    <w:rsid w:val="00482AE1"/>
    <w:rsid w:val="004A6408"/>
    <w:rsid w:val="005F71E4"/>
    <w:rsid w:val="00716027"/>
    <w:rsid w:val="00732FA8"/>
    <w:rsid w:val="00812742"/>
    <w:rsid w:val="0084571B"/>
    <w:rsid w:val="008B14BA"/>
    <w:rsid w:val="008F4DB8"/>
    <w:rsid w:val="00C26332"/>
    <w:rsid w:val="00D05A2B"/>
    <w:rsid w:val="00D26CC8"/>
    <w:rsid w:val="00D40D84"/>
    <w:rsid w:val="00DF6E6C"/>
    <w:rsid w:val="00E6295A"/>
    <w:rsid w:val="00EA47D0"/>
    <w:rsid w:val="00EB178D"/>
    <w:rsid w:val="00EC64C5"/>
    <w:rsid w:val="00ED21DB"/>
    <w:rsid w:val="00F77D3E"/>
    <w:rsid w:val="00FB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8F686-2F2F-4DE3-8961-3FB02141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nhideWhenUsed/>
    <w:qFormat/>
    <w:rsid w:val="00C26332"/>
  </w:style>
  <w:style w:type="paragraph" w:customStyle="1" w:styleId="a5">
    <w:name w:val="Содержимое таблицы"/>
    <w:basedOn w:val="a"/>
    <w:rsid w:val="00C26332"/>
    <w:pPr>
      <w:widowControl w:val="0"/>
      <w:suppressLineNumbers/>
      <w:suppressAutoHyphens/>
    </w:pPr>
    <w:rPr>
      <w:rFonts w:eastAsia="Andale Sans UI"/>
      <w:kern w:val="1"/>
    </w:rPr>
  </w:style>
  <w:style w:type="paragraph" w:styleId="a4">
    <w:name w:val="Normal (Web)"/>
    <w:aliases w:val="Обычный (Web)"/>
    <w:basedOn w:val="a"/>
    <w:uiPriority w:val="99"/>
    <w:unhideWhenUsed/>
    <w:qFormat/>
    <w:rsid w:val="00C26332"/>
  </w:style>
  <w:style w:type="paragraph" w:customStyle="1" w:styleId="ConsNormal">
    <w:name w:val="ConsNormal"/>
    <w:link w:val="ConsNormal0"/>
    <w:rsid w:val="00732FA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732FA8"/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semiHidden/>
    <w:rsid w:val="0018731C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873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6D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6D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259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Столбенников Сергей Сергеевич</dc:creator>
  <cp:keywords/>
  <dc:description/>
  <cp:lastModifiedBy>Корабельникова Анастасия Николаевна</cp:lastModifiedBy>
  <cp:revision>8</cp:revision>
  <cp:lastPrinted>2023-07-28T08:08:00Z</cp:lastPrinted>
  <dcterms:created xsi:type="dcterms:W3CDTF">2023-07-28T08:09:00Z</dcterms:created>
  <dcterms:modified xsi:type="dcterms:W3CDTF">2023-07-31T13:03:00Z</dcterms:modified>
</cp:coreProperties>
</file>