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0" w:rsidRPr="00E86987" w:rsidRDefault="008559DD" w:rsidP="00E869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86987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E86987" w:rsidRDefault="000E4022" w:rsidP="00E869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E86987" w:rsidRDefault="00E953F0" w:rsidP="00E86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6987">
        <w:rPr>
          <w:rFonts w:ascii="Times New Roman" w:hAnsi="Times New Roman" w:cs="Times New Roman"/>
          <w:b/>
          <w:sz w:val="20"/>
          <w:szCs w:val="20"/>
        </w:rPr>
        <w:t>Н</w:t>
      </w:r>
      <w:r w:rsidRPr="00E8698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3B2109" w:rsidRPr="00E86987">
        <w:rPr>
          <w:rFonts w:ascii="Times New Roman" w:hAnsi="Times New Roman" w:cs="Times New Roman"/>
          <w:sz w:val="20"/>
          <w:szCs w:val="20"/>
        </w:rPr>
        <w:t>выполнение в 2022 году работ по изготовлению для застрахованных лиц, пострадавших вследствие несчастных случаев на производстве и профессиональных заболе</w:t>
      </w:r>
      <w:r w:rsidR="008D13AE" w:rsidRPr="00E86987">
        <w:rPr>
          <w:rFonts w:ascii="Times New Roman" w:hAnsi="Times New Roman" w:cs="Times New Roman"/>
          <w:sz w:val="20"/>
          <w:szCs w:val="20"/>
        </w:rPr>
        <w:t>в</w:t>
      </w:r>
      <w:r w:rsidR="003B2109" w:rsidRPr="00E86987">
        <w:rPr>
          <w:rFonts w:ascii="Times New Roman" w:hAnsi="Times New Roman" w:cs="Times New Roman"/>
          <w:sz w:val="20"/>
          <w:szCs w:val="20"/>
        </w:rPr>
        <w:t>аний, технических средств реабилитации - протезов нижних конечностей</w:t>
      </w:r>
      <w:r w:rsidRPr="00E86987">
        <w:rPr>
          <w:rFonts w:ascii="Times New Roman" w:hAnsi="Times New Roman" w:cs="Times New Roman"/>
          <w:sz w:val="20"/>
          <w:szCs w:val="20"/>
        </w:rPr>
        <w:t>.</w:t>
      </w:r>
    </w:p>
    <w:p w:rsidR="00E953F0" w:rsidRPr="00E86987" w:rsidRDefault="00E953F0" w:rsidP="00E86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b/>
          <w:sz w:val="20"/>
          <w:szCs w:val="20"/>
        </w:rPr>
        <w:t>Место</w:t>
      </w:r>
      <w:r w:rsidR="00556F40" w:rsidRPr="00E869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6987">
        <w:rPr>
          <w:rFonts w:ascii="Times New Roman" w:hAnsi="Times New Roman" w:cs="Times New Roman"/>
          <w:b/>
          <w:bCs/>
          <w:sz w:val="20"/>
          <w:szCs w:val="20"/>
        </w:rPr>
        <w:t>выполнения работ</w:t>
      </w:r>
      <w:r w:rsidRPr="00E86987">
        <w:rPr>
          <w:rFonts w:ascii="Times New Roman" w:hAnsi="Times New Roman" w:cs="Times New Roman"/>
          <w:b/>
          <w:sz w:val="20"/>
          <w:szCs w:val="20"/>
        </w:rPr>
        <w:t>:</w:t>
      </w:r>
      <w:r w:rsidR="001E75B4" w:rsidRPr="00E869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7BD" w:rsidRPr="00E86987">
        <w:rPr>
          <w:rFonts w:ascii="Times New Roman" w:hAnsi="Times New Roman" w:cs="Times New Roman"/>
          <w:sz w:val="20"/>
          <w:szCs w:val="20"/>
        </w:rPr>
        <w:t>по месту нахождения Подрядчика</w:t>
      </w:r>
      <w:r w:rsidRPr="00E86987">
        <w:rPr>
          <w:rFonts w:ascii="Times New Roman" w:hAnsi="Times New Roman" w:cs="Times New Roman"/>
          <w:sz w:val="20"/>
          <w:szCs w:val="20"/>
        </w:rPr>
        <w:t>.</w:t>
      </w:r>
    </w:p>
    <w:p w:rsidR="00E953F0" w:rsidRPr="00E86987" w:rsidRDefault="00E953F0" w:rsidP="00E86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="003B2109" w:rsidRPr="00E86987">
        <w:rPr>
          <w:rFonts w:ascii="Times New Roman" w:hAnsi="Times New Roman" w:cs="Times New Roman"/>
          <w:sz w:val="20"/>
          <w:szCs w:val="20"/>
        </w:rPr>
        <w:t>с момента получения направления до 01.09.2022 г.</w:t>
      </w:r>
    </w:p>
    <w:p w:rsidR="003B2109" w:rsidRPr="00E86987" w:rsidRDefault="003B2109" w:rsidP="00E869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6140" w:rsidRPr="00ED6140" w:rsidRDefault="00ED6140" w:rsidP="00ED6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140">
        <w:rPr>
          <w:rFonts w:ascii="Times New Roman" w:hAnsi="Times New Roman" w:cs="Times New Roman"/>
          <w:b/>
          <w:sz w:val="20"/>
          <w:szCs w:val="20"/>
        </w:rPr>
        <w:t>Требования к качеству работ, техническим и функциональным характеристикам работ, к срокам и объему предоставления гарантии качества работ</w:t>
      </w:r>
    </w:p>
    <w:p w:rsidR="008D13AE" w:rsidRPr="00E86987" w:rsidRDefault="003B2109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>Правовое регулирование гарантийных обязатель</w:t>
      </w:r>
      <w:proofErr w:type="gramStart"/>
      <w:r w:rsidRPr="00E86987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E86987">
        <w:rPr>
          <w:rFonts w:ascii="Times New Roman" w:hAnsi="Times New Roman" w:cs="Times New Roman"/>
          <w:sz w:val="20"/>
          <w:szCs w:val="20"/>
        </w:rPr>
        <w:t>и выполнении работ осуществляется ст.ст. 722, 724 ГК РФ.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>Протез</w:t>
      </w:r>
      <w:r w:rsidR="00AD7E8C">
        <w:rPr>
          <w:rFonts w:ascii="Times New Roman" w:hAnsi="Times New Roman" w:cs="Times New Roman"/>
          <w:sz w:val="20"/>
          <w:szCs w:val="20"/>
        </w:rPr>
        <w:t>ы</w:t>
      </w:r>
      <w:r w:rsidRPr="00E86987">
        <w:rPr>
          <w:rFonts w:ascii="Times New Roman" w:hAnsi="Times New Roman" w:cs="Times New Roman"/>
          <w:sz w:val="20"/>
          <w:szCs w:val="20"/>
        </w:rPr>
        <w:t xml:space="preserve"> нижн</w:t>
      </w:r>
      <w:r w:rsidR="00AD7E8C">
        <w:rPr>
          <w:rFonts w:ascii="Times New Roman" w:hAnsi="Times New Roman" w:cs="Times New Roman"/>
          <w:sz w:val="20"/>
          <w:szCs w:val="20"/>
        </w:rPr>
        <w:t>их</w:t>
      </w:r>
      <w:r w:rsidRPr="00E86987">
        <w:rPr>
          <w:rFonts w:ascii="Times New Roman" w:hAnsi="Times New Roman" w:cs="Times New Roman"/>
          <w:sz w:val="20"/>
          <w:szCs w:val="20"/>
        </w:rPr>
        <w:t xml:space="preserve"> конечност</w:t>
      </w:r>
      <w:r w:rsidR="00AD7E8C">
        <w:rPr>
          <w:rFonts w:ascii="Times New Roman" w:hAnsi="Times New Roman" w:cs="Times New Roman"/>
          <w:sz w:val="20"/>
          <w:szCs w:val="20"/>
        </w:rPr>
        <w:t>ей</w:t>
      </w:r>
      <w:r w:rsidRPr="00E86987">
        <w:rPr>
          <w:rFonts w:ascii="Times New Roman" w:hAnsi="Times New Roman" w:cs="Times New Roman"/>
          <w:sz w:val="20"/>
          <w:szCs w:val="20"/>
        </w:rPr>
        <w:t xml:space="preserve"> </w:t>
      </w:r>
      <w:r w:rsidR="00AD7E8C">
        <w:rPr>
          <w:rFonts w:ascii="Times New Roman" w:hAnsi="Times New Roman" w:cs="Times New Roman"/>
          <w:sz w:val="20"/>
          <w:szCs w:val="20"/>
        </w:rPr>
        <w:t>должны</w:t>
      </w:r>
      <w:r w:rsidRPr="00E86987">
        <w:rPr>
          <w:rFonts w:ascii="Times New Roman" w:hAnsi="Times New Roman" w:cs="Times New Roman"/>
          <w:sz w:val="20"/>
          <w:szCs w:val="20"/>
        </w:rPr>
        <w:t xml:space="preserve"> соответствовать требованиям </w:t>
      </w:r>
      <w:proofErr w:type="spellStart"/>
      <w:r w:rsidRPr="00E86987">
        <w:rPr>
          <w:rFonts w:ascii="Times New Roman" w:hAnsi="Times New Roman" w:cs="Times New Roman"/>
          <w:sz w:val="20"/>
          <w:szCs w:val="20"/>
        </w:rPr>
        <w:t>ГОСТа</w:t>
      </w:r>
      <w:proofErr w:type="spellEnd"/>
      <w:r w:rsidRPr="00E869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698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86987">
        <w:rPr>
          <w:rFonts w:ascii="Times New Roman" w:hAnsi="Times New Roman" w:cs="Times New Roman"/>
          <w:sz w:val="20"/>
          <w:szCs w:val="20"/>
        </w:rPr>
        <w:t xml:space="preserve"> ИСО 9999-2019 «Вспомогательные средства для людей с ограничениями жизнедеятельности. Классификация и терминология», </w:t>
      </w:r>
      <w:proofErr w:type="spellStart"/>
      <w:r w:rsidRPr="00E86987">
        <w:rPr>
          <w:rFonts w:ascii="Times New Roman" w:hAnsi="Times New Roman" w:cs="Times New Roman"/>
          <w:sz w:val="20"/>
          <w:szCs w:val="20"/>
        </w:rPr>
        <w:t>ГОСТа</w:t>
      </w:r>
      <w:proofErr w:type="spellEnd"/>
      <w:r w:rsidRPr="00E869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698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86987">
        <w:rPr>
          <w:rFonts w:ascii="Times New Roman" w:hAnsi="Times New Roman" w:cs="Times New Roman"/>
          <w:sz w:val="20"/>
          <w:szCs w:val="20"/>
        </w:rPr>
        <w:t xml:space="preserve"> ИСО 22523-2007 «Протезы конечностей и ортезы наружные. Требования и методы испытаний», </w:t>
      </w:r>
      <w:proofErr w:type="spellStart"/>
      <w:r w:rsidRPr="00E86987">
        <w:rPr>
          <w:rFonts w:ascii="Times New Roman" w:hAnsi="Times New Roman" w:cs="Times New Roman"/>
          <w:sz w:val="20"/>
          <w:szCs w:val="20"/>
        </w:rPr>
        <w:t>ГОСТа</w:t>
      </w:r>
      <w:proofErr w:type="spellEnd"/>
      <w:r w:rsidRPr="00E869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698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86987">
        <w:rPr>
          <w:rFonts w:ascii="Times New Roman" w:hAnsi="Times New Roman" w:cs="Times New Roman"/>
          <w:sz w:val="20"/>
          <w:szCs w:val="20"/>
        </w:rPr>
        <w:t xml:space="preserve"> 51819-2017 «Протезирование и </w:t>
      </w:r>
      <w:proofErr w:type="spellStart"/>
      <w:r w:rsidRPr="00E86987">
        <w:rPr>
          <w:rFonts w:ascii="Times New Roman" w:hAnsi="Times New Roman" w:cs="Times New Roman"/>
          <w:sz w:val="20"/>
          <w:szCs w:val="20"/>
        </w:rPr>
        <w:t>ортезирование</w:t>
      </w:r>
      <w:proofErr w:type="spellEnd"/>
      <w:r w:rsidRPr="00E86987">
        <w:rPr>
          <w:rFonts w:ascii="Times New Roman" w:hAnsi="Times New Roman" w:cs="Times New Roman"/>
          <w:sz w:val="20"/>
          <w:szCs w:val="20"/>
        </w:rPr>
        <w:t xml:space="preserve"> верхних и нижних конечностей. Термины и определения».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 xml:space="preserve">Протезирование конечностей должно содержать комплекс медицинских, технических и организационных мероприятий, направленных на частичное восстановление опорно-двигательных функций, устранение косметических дефектов нижних конечностей </w:t>
      </w:r>
      <w:r w:rsidR="00AD7E8C">
        <w:rPr>
          <w:rFonts w:ascii="Times New Roman" w:hAnsi="Times New Roman" w:cs="Times New Roman"/>
          <w:sz w:val="20"/>
          <w:szCs w:val="20"/>
        </w:rPr>
        <w:t>получателей</w:t>
      </w:r>
      <w:r w:rsidRPr="00E86987">
        <w:rPr>
          <w:rFonts w:ascii="Times New Roman" w:hAnsi="Times New Roman" w:cs="Times New Roman"/>
          <w:sz w:val="20"/>
          <w:szCs w:val="20"/>
        </w:rPr>
        <w:t xml:space="preserve"> с помощью протезов конечностей.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 xml:space="preserve">Выполняемые работы по изготовлению для </w:t>
      </w:r>
      <w:r w:rsidR="00AD7E8C">
        <w:rPr>
          <w:rFonts w:ascii="Times New Roman" w:hAnsi="Times New Roman" w:cs="Times New Roman"/>
          <w:sz w:val="20"/>
          <w:szCs w:val="20"/>
        </w:rPr>
        <w:t>получателей</w:t>
      </w:r>
      <w:r w:rsidRPr="00E86987">
        <w:rPr>
          <w:rFonts w:ascii="Times New Roman" w:hAnsi="Times New Roman" w:cs="Times New Roman"/>
          <w:sz w:val="20"/>
          <w:szCs w:val="20"/>
        </w:rPr>
        <w:t xml:space="preserve"> протез</w:t>
      </w:r>
      <w:r w:rsidR="00AD7E8C">
        <w:rPr>
          <w:rFonts w:ascii="Times New Roman" w:hAnsi="Times New Roman" w:cs="Times New Roman"/>
          <w:sz w:val="20"/>
          <w:szCs w:val="20"/>
        </w:rPr>
        <w:t>ов</w:t>
      </w:r>
      <w:r w:rsidRPr="00E86987">
        <w:rPr>
          <w:rFonts w:ascii="Times New Roman" w:hAnsi="Times New Roman" w:cs="Times New Roman"/>
          <w:sz w:val="20"/>
          <w:szCs w:val="20"/>
        </w:rPr>
        <w:t xml:space="preserve"> нижн</w:t>
      </w:r>
      <w:r w:rsidR="00AD7E8C">
        <w:rPr>
          <w:rFonts w:ascii="Times New Roman" w:hAnsi="Times New Roman" w:cs="Times New Roman"/>
          <w:sz w:val="20"/>
          <w:szCs w:val="20"/>
        </w:rPr>
        <w:t>их</w:t>
      </w:r>
      <w:r w:rsidRPr="00E86987">
        <w:rPr>
          <w:rFonts w:ascii="Times New Roman" w:hAnsi="Times New Roman" w:cs="Times New Roman"/>
          <w:sz w:val="20"/>
          <w:szCs w:val="20"/>
        </w:rPr>
        <w:t xml:space="preserve"> конечност</w:t>
      </w:r>
      <w:r w:rsidR="00AD7E8C">
        <w:rPr>
          <w:rFonts w:ascii="Times New Roman" w:hAnsi="Times New Roman" w:cs="Times New Roman"/>
          <w:sz w:val="20"/>
          <w:szCs w:val="20"/>
        </w:rPr>
        <w:t>ей</w:t>
      </w:r>
      <w:r w:rsidRPr="00E86987">
        <w:rPr>
          <w:rFonts w:ascii="Times New Roman" w:hAnsi="Times New Roman" w:cs="Times New Roman"/>
          <w:sz w:val="20"/>
          <w:szCs w:val="20"/>
        </w:rPr>
        <w:t xml:space="preserve"> должны содержать комплекс медицинских, технических и социальных мероприятий, проводимых с </w:t>
      </w:r>
      <w:r w:rsidR="00AD7E8C">
        <w:rPr>
          <w:rFonts w:ascii="Times New Roman" w:hAnsi="Times New Roman" w:cs="Times New Roman"/>
          <w:sz w:val="20"/>
          <w:szCs w:val="20"/>
        </w:rPr>
        <w:t>получателями</w:t>
      </w:r>
      <w:r w:rsidRPr="00E86987">
        <w:rPr>
          <w:rFonts w:ascii="Times New Roman" w:hAnsi="Times New Roman" w:cs="Times New Roman"/>
          <w:sz w:val="20"/>
          <w:szCs w:val="20"/>
        </w:rPr>
        <w:t>, имеющим</w:t>
      </w:r>
      <w:r w:rsidR="003718CA">
        <w:rPr>
          <w:rFonts w:ascii="Times New Roman" w:hAnsi="Times New Roman" w:cs="Times New Roman"/>
          <w:sz w:val="20"/>
          <w:szCs w:val="20"/>
        </w:rPr>
        <w:t>и</w:t>
      </w:r>
      <w:r w:rsidRPr="00E86987">
        <w:rPr>
          <w:rFonts w:ascii="Times New Roman" w:hAnsi="Times New Roman" w:cs="Times New Roman"/>
          <w:sz w:val="20"/>
          <w:szCs w:val="20"/>
        </w:rPr>
        <w:t xml:space="preserve"> нарушения, дефекты опорно-двигательного аппарата, в целях восстановления, компенсации ограничений </w:t>
      </w:r>
      <w:r w:rsidR="003718CA">
        <w:rPr>
          <w:rFonts w:ascii="Times New Roman" w:hAnsi="Times New Roman" w:cs="Times New Roman"/>
          <w:sz w:val="20"/>
          <w:szCs w:val="20"/>
        </w:rPr>
        <w:t>их</w:t>
      </w:r>
      <w:r w:rsidRPr="00E86987">
        <w:rPr>
          <w:rFonts w:ascii="Times New Roman" w:hAnsi="Times New Roman" w:cs="Times New Roman"/>
          <w:sz w:val="20"/>
          <w:szCs w:val="20"/>
        </w:rPr>
        <w:t xml:space="preserve"> жизнедеятельности. 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 xml:space="preserve">Приемная гильза протеза конечности изготавливается по индивидуальному параметру </w:t>
      </w:r>
      <w:r w:rsidR="003718CA">
        <w:rPr>
          <w:rFonts w:ascii="Times New Roman" w:hAnsi="Times New Roman" w:cs="Times New Roman"/>
          <w:sz w:val="20"/>
          <w:szCs w:val="20"/>
        </w:rPr>
        <w:t>получателя</w:t>
      </w:r>
      <w:r w:rsidRPr="00E86987">
        <w:rPr>
          <w:rFonts w:ascii="Times New Roman" w:hAnsi="Times New Roman" w:cs="Times New Roman"/>
          <w:sz w:val="20"/>
          <w:szCs w:val="20"/>
        </w:rPr>
        <w:t xml:space="preserve"> и предназначается для размещения в нем культи, пораженной конечности, обеспечивая взаимодействие </w:t>
      </w:r>
      <w:r w:rsidR="003718CA">
        <w:rPr>
          <w:rFonts w:ascii="Times New Roman" w:hAnsi="Times New Roman" w:cs="Times New Roman"/>
          <w:sz w:val="20"/>
          <w:szCs w:val="20"/>
        </w:rPr>
        <w:t>получателя</w:t>
      </w:r>
      <w:r w:rsidR="003718CA" w:rsidRPr="00E86987">
        <w:rPr>
          <w:rFonts w:ascii="Times New Roman" w:hAnsi="Times New Roman" w:cs="Times New Roman"/>
          <w:sz w:val="20"/>
          <w:szCs w:val="20"/>
        </w:rPr>
        <w:t xml:space="preserve"> </w:t>
      </w:r>
      <w:r w:rsidRPr="00E86987">
        <w:rPr>
          <w:rFonts w:ascii="Times New Roman" w:hAnsi="Times New Roman" w:cs="Times New Roman"/>
          <w:sz w:val="20"/>
          <w:szCs w:val="20"/>
        </w:rPr>
        <w:t>с протезом конечности.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 xml:space="preserve">Косметический протез конечности восполняет </w:t>
      </w:r>
      <w:proofErr w:type="gramStart"/>
      <w:r w:rsidRPr="00E86987">
        <w:rPr>
          <w:rFonts w:ascii="Times New Roman" w:hAnsi="Times New Roman" w:cs="Times New Roman"/>
          <w:sz w:val="20"/>
          <w:szCs w:val="20"/>
        </w:rPr>
        <w:t>форму</w:t>
      </w:r>
      <w:proofErr w:type="gramEnd"/>
      <w:r w:rsidRPr="00E86987">
        <w:rPr>
          <w:rFonts w:ascii="Times New Roman" w:hAnsi="Times New Roman" w:cs="Times New Roman"/>
          <w:sz w:val="20"/>
          <w:szCs w:val="20"/>
        </w:rPr>
        <w:t xml:space="preserve"> и внешний вид отсутствующей ее части.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>Постоянный протез – протез нижней конечности, назначенный после завершения использования лечебно-тренировочного протеза.</w:t>
      </w:r>
    </w:p>
    <w:p w:rsidR="008337D5" w:rsidRPr="00E86987" w:rsidRDefault="005C51F2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1F2">
        <w:rPr>
          <w:rFonts w:ascii="Times New Roman" w:eastAsia="Times New Roman" w:hAnsi="Times New Roman" w:cs="Times New Roman"/>
          <w:sz w:val="20"/>
          <w:szCs w:val="20"/>
        </w:rPr>
        <w:t xml:space="preserve">Комплектность </w:t>
      </w:r>
      <w:r w:rsidR="00A20E68" w:rsidRPr="00E86987">
        <w:rPr>
          <w:rFonts w:ascii="Times New Roman" w:hAnsi="Times New Roman" w:cs="Times New Roman"/>
          <w:sz w:val="20"/>
          <w:szCs w:val="20"/>
        </w:rPr>
        <w:t>протез</w:t>
      </w:r>
      <w:r w:rsidR="00A20E68">
        <w:rPr>
          <w:rFonts w:ascii="Times New Roman" w:hAnsi="Times New Roman" w:cs="Times New Roman"/>
          <w:sz w:val="20"/>
          <w:szCs w:val="20"/>
        </w:rPr>
        <w:t>ов</w:t>
      </w:r>
      <w:r w:rsidR="00A20E68" w:rsidRPr="00E86987">
        <w:rPr>
          <w:rFonts w:ascii="Times New Roman" w:hAnsi="Times New Roman" w:cs="Times New Roman"/>
          <w:sz w:val="20"/>
          <w:szCs w:val="20"/>
        </w:rPr>
        <w:t xml:space="preserve"> нижн</w:t>
      </w:r>
      <w:r w:rsidR="00A20E68">
        <w:rPr>
          <w:rFonts w:ascii="Times New Roman" w:hAnsi="Times New Roman" w:cs="Times New Roman"/>
          <w:sz w:val="20"/>
          <w:szCs w:val="20"/>
        </w:rPr>
        <w:t>их</w:t>
      </w:r>
      <w:r w:rsidR="00A20E68" w:rsidRPr="00E86987">
        <w:rPr>
          <w:rFonts w:ascii="Times New Roman" w:hAnsi="Times New Roman" w:cs="Times New Roman"/>
          <w:sz w:val="20"/>
          <w:szCs w:val="20"/>
        </w:rPr>
        <w:t xml:space="preserve"> конечност</w:t>
      </w:r>
      <w:r w:rsidR="00A20E68">
        <w:rPr>
          <w:rFonts w:ascii="Times New Roman" w:hAnsi="Times New Roman" w:cs="Times New Roman"/>
          <w:sz w:val="20"/>
          <w:szCs w:val="20"/>
        </w:rPr>
        <w:t>ей</w:t>
      </w:r>
      <w:r w:rsidR="00A20E68" w:rsidRPr="00E86987">
        <w:rPr>
          <w:rFonts w:ascii="Times New Roman" w:hAnsi="Times New Roman" w:cs="Times New Roman"/>
          <w:sz w:val="20"/>
          <w:szCs w:val="20"/>
        </w:rPr>
        <w:t xml:space="preserve"> </w:t>
      </w:r>
      <w:r w:rsidRPr="005C51F2">
        <w:rPr>
          <w:rFonts w:ascii="Times New Roman" w:eastAsia="Times New Roman" w:hAnsi="Times New Roman" w:cs="Times New Roman"/>
          <w:sz w:val="20"/>
          <w:szCs w:val="20"/>
        </w:rPr>
        <w:t xml:space="preserve">должна соответствовать требованиям </w:t>
      </w:r>
      <w:proofErr w:type="spellStart"/>
      <w:r w:rsidRPr="005C51F2">
        <w:rPr>
          <w:rFonts w:ascii="Times New Roman" w:eastAsia="Times New Roman" w:hAnsi="Times New Roman" w:cs="Times New Roman"/>
          <w:sz w:val="20"/>
          <w:szCs w:val="20"/>
        </w:rPr>
        <w:t>ГОСТа</w:t>
      </w:r>
      <w:proofErr w:type="spellEnd"/>
      <w:r w:rsidRPr="005C51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C51F2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5C51F2">
        <w:rPr>
          <w:rFonts w:ascii="Times New Roman" w:eastAsia="Times New Roman" w:hAnsi="Times New Roman" w:cs="Times New Roman"/>
          <w:sz w:val="20"/>
          <w:szCs w:val="20"/>
        </w:rPr>
        <w:t xml:space="preserve"> 53869-2021 «Протезы нижних конечностей. Технические требования», согласно которому в компле</w:t>
      </w:r>
      <w:proofErr w:type="gramStart"/>
      <w:r w:rsidRPr="005C51F2">
        <w:rPr>
          <w:rFonts w:ascii="Times New Roman" w:eastAsia="Times New Roman" w:hAnsi="Times New Roman" w:cs="Times New Roman"/>
          <w:sz w:val="20"/>
          <w:szCs w:val="20"/>
        </w:rPr>
        <w:t>кт к пр</w:t>
      </w:r>
      <w:proofErr w:type="gramEnd"/>
      <w:r w:rsidRPr="005C51F2">
        <w:rPr>
          <w:rFonts w:ascii="Times New Roman" w:eastAsia="Times New Roman" w:hAnsi="Times New Roman" w:cs="Times New Roman"/>
          <w:sz w:val="20"/>
          <w:szCs w:val="20"/>
        </w:rPr>
        <w:t>отезам нижних конечностей должны входить чехлы (указать количество и вид чехлов (шерстяные и (или) хлопчатобумажные) в соответствии с ТУ Подрядчика).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 xml:space="preserve">Работы по изготовлению для </w:t>
      </w:r>
      <w:r w:rsidR="003718CA">
        <w:rPr>
          <w:rFonts w:ascii="Times New Roman" w:hAnsi="Times New Roman" w:cs="Times New Roman"/>
          <w:sz w:val="20"/>
          <w:szCs w:val="20"/>
        </w:rPr>
        <w:t>получателей</w:t>
      </w:r>
      <w:r w:rsidRPr="00E86987">
        <w:rPr>
          <w:rFonts w:ascii="Times New Roman" w:hAnsi="Times New Roman" w:cs="Times New Roman"/>
          <w:sz w:val="20"/>
          <w:szCs w:val="20"/>
        </w:rPr>
        <w:t xml:space="preserve"> </w:t>
      </w:r>
      <w:r w:rsidR="003718CA" w:rsidRPr="00E86987">
        <w:rPr>
          <w:rFonts w:ascii="Times New Roman" w:hAnsi="Times New Roman" w:cs="Times New Roman"/>
          <w:sz w:val="20"/>
          <w:szCs w:val="20"/>
        </w:rPr>
        <w:t>протез</w:t>
      </w:r>
      <w:r w:rsidR="003718CA">
        <w:rPr>
          <w:rFonts w:ascii="Times New Roman" w:hAnsi="Times New Roman" w:cs="Times New Roman"/>
          <w:sz w:val="20"/>
          <w:szCs w:val="20"/>
        </w:rPr>
        <w:t>ов</w:t>
      </w:r>
      <w:r w:rsidR="003718CA" w:rsidRPr="00E86987">
        <w:rPr>
          <w:rFonts w:ascii="Times New Roman" w:hAnsi="Times New Roman" w:cs="Times New Roman"/>
          <w:sz w:val="20"/>
          <w:szCs w:val="20"/>
        </w:rPr>
        <w:t xml:space="preserve"> нижн</w:t>
      </w:r>
      <w:r w:rsidR="003718CA">
        <w:rPr>
          <w:rFonts w:ascii="Times New Roman" w:hAnsi="Times New Roman" w:cs="Times New Roman"/>
          <w:sz w:val="20"/>
          <w:szCs w:val="20"/>
        </w:rPr>
        <w:t>их</w:t>
      </w:r>
      <w:r w:rsidR="003718CA" w:rsidRPr="00E86987">
        <w:rPr>
          <w:rFonts w:ascii="Times New Roman" w:hAnsi="Times New Roman" w:cs="Times New Roman"/>
          <w:sz w:val="20"/>
          <w:szCs w:val="20"/>
        </w:rPr>
        <w:t xml:space="preserve"> конечност</w:t>
      </w:r>
      <w:r w:rsidR="003718CA">
        <w:rPr>
          <w:rFonts w:ascii="Times New Roman" w:hAnsi="Times New Roman" w:cs="Times New Roman"/>
          <w:sz w:val="20"/>
          <w:szCs w:val="20"/>
        </w:rPr>
        <w:t>ей</w:t>
      </w:r>
      <w:r w:rsidR="003718CA" w:rsidRPr="00E86987">
        <w:rPr>
          <w:rFonts w:ascii="Times New Roman" w:hAnsi="Times New Roman" w:cs="Times New Roman"/>
          <w:sz w:val="20"/>
          <w:szCs w:val="20"/>
        </w:rPr>
        <w:t xml:space="preserve"> </w:t>
      </w:r>
      <w:r w:rsidRPr="00E86987">
        <w:rPr>
          <w:rFonts w:ascii="Times New Roman" w:hAnsi="Times New Roman" w:cs="Times New Roman"/>
          <w:sz w:val="20"/>
          <w:szCs w:val="20"/>
        </w:rPr>
        <w:t xml:space="preserve">следует считать эффективно исполненными, если у </w:t>
      </w:r>
      <w:r w:rsidR="003718CA">
        <w:rPr>
          <w:rFonts w:ascii="Times New Roman" w:hAnsi="Times New Roman" w:cs="Times New Roman"/>
          <w:sz w:val="20"/>
          <w:szCs w:val="20"/>
        </w:rPr>
        <w:t>получателей</w:t>
      </w:r>
      <w:r w:rsidRPr="00E86987">
        <w:rPr>
          <w:rFonts w:ascii="Times New Roman" w:hAnsi="Times New Roman" w:cs="Times New Roman"/>
          <w:sz w:val="20"/>
          <w:szCs w:val="20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="003718CA" w:rsidRPr="00E86987">
        <w:rPr>
          <w:rFonts w:ascii="Times New Roman" w:hAnsi="Times New Roman" w:cs="Times New Roman"/>
          <w:sz w:val="20"/>
          <w:szCs w:val="20"/>
        </w:rPr>
        <w:t xml:space="preserve">изготовлению для </w:t>
      </w:r>
      <w:r w:rsidR="003718CA">
        <w:rPr>
          <w:rFonts w:ascii="Times New Roman" w:hAnsi="Times New Roman" w:cs="Times New Roman"/>
          <w:sz w:val="20"/>
          <w:szCs w:val="20"/>
        </w:rPr>
        <w:t>получателей</w:t>
      </w:r>
      <w:r w:rsidR="003718CA" w:rsidRPr="00E86987">
        <w:rPr>
          <w:rFonts w:ascii="Times New Roman" w:hAnsi="Times New Roman" w:cs="Times New Roman"/>
          <w:sz w:val="20"/>
          <w:szCs w:val="20"/>
        </w:rPr>
        <w:t xml:space="preserve"> протез</w:t>
      </w:r>
      <w:r w:rsidR="003718CA">
        <w:rPr>
          <w:rFonts w:ascii="Times New Roman" w:hAnsi="Times New Roman" w:cs="Times New Roman"/>
          <w:sz w:val="20"/>
          <w:szCs w:val="20"/>
        </w:rPr>
        <w:t>ов</w:t>
      </w:r>
      <w:r w:rsidR="003718CA" w:rsidRPr="00E86987">
        <w:rPr>
          <w:rFonts w:ascii="Times New Roman" w:hAnsi="Times New Roman" w:cs="Times New Roman"/>
          <w:sz w:val="20"/>
          <w:szCs w:val="20"/>
        </w:rPr>
        <w:t xml:space="preserve"> нижн</w:t>
      </w:r>
      <w:r w:rsidR="003718CA">
        <w:rPr>
          <w:rFonts w:ascii="Times New Roman" w:hAnsi="Times New Roman" w:cs="Times New Roman"/>
          <w:sz w:val="20"/>
          <w:szCs w:val="20"/>
        </w:rPr>
        <w:t>их</w:t>
      </w:r>
      <w:r w:rsidR="003718CA" w:rsidRPr="00E86987">
        <w:rPr>
          <w:rFonts w:ascii="Times New Roman" w:hAnsi="Times New Roman" w:cs="Times New Roman"/>
          <w:sz w:val="20"/>
          <w:szCs w:val="20"/>
        </w:rPr>
        <w:t xml:space="preserve"> конечност</w:t>
      </w:r>
      <w:r w:rsidR="003718CA">
        <w:rPr>
          <w:rFonts w:ascii="Times New Roman" w:hAnsi="Times New Roman" w:cs="Times New Roman"/>
          <w:sz w:val="20"/>
          <w:szCs w:val="20"/>
        </w:rPr>
        <w:t>ей</w:t>
      </w:r>
      <w:r w:rsidR="003718CA" w:rsidRPr="00E86987">
        <w:rPr>
          <w:rFonts w:ascii="Times New Roman" w:hAnsi="Times New Roman" w:cs="Times New Roman"/>
          <w:sz w:val="20"/>
          <w:szCs w:val="20"/>
        </w:rPr>
        <w:t xml:space="preserve"> </w:t>
      </w:r>
      <w:r w:rsidRPr="00E86987">
        <w:rPr>
          <w:rFonts w:ascii="Times New Roman" w:hAnsi="Times New Roman" w:cs="Times New Roman"/>
          <w:sz w:val="20"/>
          <w:szCs w:val="20"/>
        </w:rPr>
        <w:t>должны быть выполнены с надлежащим качеством и в установленные сроки.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 xml:space="preserve">При необходимости должна осуществляться отправка протеза к месту нахождения </w:t>
      </w:r>
      <w:r w:rsidR="003718CA">
        <w:rPr>
          <w:rFonts w:ascii="Times New Roman" w:hAnsi="Times New Roman" w:cs="Times New Roman"/>
          <w:sz w:val="20"/>
          <w:szCs w:val="20"/>
        </w:rPr>
        <w:t>получателя</w:t>
      </w:r>
      <w:r w:rsidRPr="00E8698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>Гарантийный срок на протез устанавливается со дня выдачи готового изделия в эксплуатацию. В течение гарантийного срока Подрядчик должен произвести замену или ремонт изделия бесплатно.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 xml:space="preserve">Лежачим и нетранспортабельным больным обмер, примерка и выдача </w:t>
      </w:r>
      <w:r w:rsidR="003718CA">
        <w:rPr>
          <w:rFonts w:ascii="Times New Roman" w:hAnsi="Times New Roman" w:cs="Times New Roman"/>
          <w:sz w:val="20"/>
          <w:szCs w:val="20"/>
        </w:rPr>
        <w:t xml:space="preserve">изделия </w:t>
      </w:r>
      <w:r w:rsidRPr="00E86987">
        <w:rPr>
          <w:rFonts w:ascii="Times New Roman" w:hAnsi="Times New Roman" w:cs="Times New Roman"/>
          <w:sz w:val="20"/>
          <w:szCs w:val="20"/>
        </w:rPr>
        <w:t>должны производиться по месту жительства.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изготавливаемые изделия в соответствии с законодательством Российской Федерации необходимо оформление указанных документов.</w:t>
      </w:r>
    </w:p>
    <w:p w:rsidR="008337D5" w:rsidRPr="00E86987" w:rsidRDefault="008337D5" w:rsidP="00E869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87">
        <w:rPr>
          <w:rFonts w:ascii="Times New Roman" w:hAnsi="Times New Roman" w:cs="Times New Roman"/>
          <w:sz w:val="20"/>
          <w:szCs w:val="20"/>
        </w:rPr>
        <w:t xml:space="preserve">По требованию </w:t>
      </w:r>
      <w:r w:rsidR="003718CA">
        <w:rPr>
          <w:rFonts w:ascii="Times New Roman" w:hAnsi="Times New Roman" w:cs="Times New Roman"/>
          <w:sz w:val="20"/>
          <w:szCs w:val="20"/>
        </w:rPr>
        <w:t>получателя</w:t>
      </w:r>
      <w:r w:rsidRPr="00E86987">
        <w:rPr>
          <w:rFonts w:ascii="Times New Roman" w:hAnsi="Times New Roman" w:cs="Times New Roman"/>
          <w:sz w:val="20"/>
          <w:szCs w:val="20"/>
        </w:rPr>
        <w:t xml:space="preserve"> и Заказчика Подрядчик должен выдать документ, подтверждающий посещение </w:t>
      </w:r>
      <w:r w:rsidR="003718CA">
        <w:rPr>
          <w:rFonts w:ascii="Times New Roman" w:hAnsi="Times New Roman" w:cs="Times New Roman"/>
          <w:sz w:val="20"/>
          <w:szCs w:val="20"/>
        </w:rPr>
        <w:t>получателем</w:t>
      </w:r>
      <w:r w:rsidRPr="00E86987">
        <w:rPr>
          <w:rFonts w:ascii="Times New Roman" w:hAnsi="Times New Roman" w:cs="Times New Roman"/>
          <w:sz w:val="20"/>
          <w:szCs w:val="20"/>
        </w:rPr>
        <w:t xml:space="preserve"> в конкретную дату пункта выдачи и цель посещения пункта выдачи (обмер, примерка, получение изделия).</w:t>
      </w:r>
    </w:p>
    <w:p w:rsidR="00A95382" w:rsidRPr="00E86987" w:rsidRDefault="00A95382" w:rsidP="00E86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1797"/>
        <w:gridCol w:w="5444"/>
        <w:gridCol w:w="1000"/>
        <w:gridCol w:w="1657"/>
      </w:tblGrid>
      <w:tr w:rsidR="00A95382" w:rsidRPr="00E86987" w:rsidTr="00501B88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E86987" w:rsidRDefault="00A95382" w:rsidP="0020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07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698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E86987" w:rsidRDefault="00A95382" w:rsidP="00FA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r w:rsidR="00FA3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протезно-ортопедического изделия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E86987" w:rsidRDefault="00ED6140" w:rsidP="0020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Описание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82" w:rsidRPr="00E86987" w:rsidRDefault="00A95382" w:rsidP="0020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E86987" w:rsidRDefault="00A95382" w:rsidP="005C5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</w:tr>
      <w:tr w:rsidR="00A95382" w:rsidRPr="00E86987" w:rsidTr="00501B88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82" w:rsidRPr="00E86987" w:rsidRDefault="00501B88" w:rsidP="00E8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E86987" w:rsidRDefault="00A95382" w:rsidP="00AD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 xml:space="preserve">8-07-09. Протез голени модульный, </w:t>
            </w:r>
          </w:p>
          <w:p w:rsidR="00A95382" w:rsidRPr="00E86987" w:rsidRDefault="00A95382" w:rsidP="00AD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>в том числе при недоразвитии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82" w:rsidRPr="00E86987" w:rsidRDefault="005101FD" w:rsidP="00E869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Протез голени модульный.</w:t>
            </w:r>
            <w:r w:rsidR="00A95382"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Облицовка должна быть косметическая полиуретановая. Оболочка косметическая – чулок косметический. Приемная гильза должна быть индивидуальная (изготовленная по индивидуальному слепку с культи </w:t>
            </w:r>
            <w:r w:rsidR="003718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получателя</w:t>
            </w:r>
            <w:r w:rsidR="00A95382"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 Материал приемной гильзы должен быть слоистый пластик на основе связующей смолы. Без вкладной гильзы, с чехлом полимерным силиконовым замковым. Крепление протеза должно быть с использованием замка для полимерных чехлов и наколенника. Регулировочно</w:t>
            </w:r>
            <w:r w:rsidR="00AD7E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95382"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соединительные устройства </w:t>
            </w:r>
            <w:r w:rsidR="00AD7E8C" w:rsidRPr="00E86987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 w:rsidR="00AD7E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D7E8C" w:rsidRPr="00E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E8C">
              <w:rPr>
                <w:rFonts w:ascii="Times New Roman" w:hAnsi="Times New Roman" w:cs="Times New Roman"/>
                <w:sz w:val="20"/>
                <w:szCs w:val="20"/>
              </w:rPr>
              <w:t>соответствовать</w:t>
            </w:r>
            <w:r w:rsidR="00AD7E8C" w:rsidRPr="00E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382"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весу пациента. </w:t>
            </w:r>
          </w:p>
          <w:p w:rsidR="00A95382" w:rsidRPr="00E86987" w:rsidRDefault="00A95382" w:rsidP="00AD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Углепластиковая</w:t>
            </w:r>
            <w:proofErr w:type="spellEnd"/>
            <w:r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стопа должна быть с разделенным носком, </w:t>
            </w:r>
            <w:r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 высокой степенью энергосбережения, </w:t>
            </w:r>
            <w:r w:rsidR="00AD7E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обеспечивать</w:t>
            </w:r>
            <w:r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стабильность и плавность походки. Протез постоянный.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82" w:rsidRPr="00E86987" w:rsidRDefault="00A95382" w:rsidP="00E8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E86987" w:rsidRDefault="00A95382" w:rsidP="00E86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 месяцев </w:t>
            </w:r>
          </w:p>
          <w:p w:rsidR="00A95382" w:rsidRPr="00E86987" w:rsidRDefault="00A95382" w:rsidP="00E86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88" w:rsidRPr="00E86987" w:rsidTr="00501B88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E8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88" w:rsidRPr="00E86987" w:rsidRDefault="00501B88" w:rsidP="0097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>8-07-10. Протез бедра модульный, в том числе при недоразвитии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88" w:rsidRPr="00E86987" w:rsidRDefault="00501B88" w:rsidP="009717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Протез бедра модульный. Облицовка должна быть косметическая полиуретановая. Оболочка косметическая – чулок косметический. Приемная гильза должна быть индивидуальная (изготовленная по индивидуальному слепку с культи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получателя</w:t>
            </w:r>
            <w:r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). Пробных приемных гильз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менее 1 шт</w:t>
            </w:r>
            <w:r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Материал постоянной приемной</w:t>
            </w: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 xml:space="preserve"> гильзы – слоистый пластик на основе связующей смолы. Крепление протеза </w:t>
            </w:r>
            <w:r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должно быть</w:t>
            </w: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 xml:space="preserve"> вакуумное и с использованием бандажа. Регулировочно-соединительные устройства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</w:t>
            </w: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 xml:space="preserve"> весу пациента. Стопа </w:t>
            </w:r>
            <w:r w:rsidRPr="00E86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должна быть</w:t>
            </w: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 xml:space="preserve"> шарнирная с дополнительными упругими элементами различной твёрдости для достижения комфортных 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рактеристик шага пользователя. Должен быть о</w:t>
            </w: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>дноосный модульный коленный шарнир с механизмом торможения, с пневматиче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 управлением фазой переноса</w:t>
            </w: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>, с индивидуальной регулировкой сопротивления при сгибании и разгибании. Протез постоянный.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Pr="00E86987" w:rsidRDefault="00501B88" w:rsidP="0097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88" w:rsidRPr="00E86987" w:rsidRDefault="00501B88" w:rsidP="00971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 месяцев за исключением элементов, имеющих </w:t>
            </w:r>
          </w:p>
          <w:p w:rsidR="00501B88" w:rsidRPr="00E86987" w:rsidRDefault="00501B88" w:rsidP="00971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>гарантию 24 месяца:</w:t>
            </w:r>
          </w:p>
          <w:p w:rsidR="00501B88" w:rsidRPr="00E86987" w:rsidRDefault="00501B88" w:rsidP="00971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sz w:val="20"/>
                <w:szCs w:val="20"/>
              </w:rPr>
              <w:t>- модуля коленного</w:t>
            </w:r>
          </w:p>
        </w:tc>
      </w:tr>
      <w:tr w:rsidR="00501B88" w:rsidRPr="00E86987" w:rsidTr="00501B88">
        <w:trPr>
          <w:trHeight w:val="26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Pr="00E86987" w:rsidRDefault="00501B88" w:rsidP="00E8698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8" w:rsidRPr="00E86987" w:rsidRDefault="00501B88" w:rsidP="00AD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88" w:rsidRPr="00E86987" w:rsidRDefault="00501B88" w:rsidP="00E86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Pr="005101FD" w:rsidRDefault="00501B88" w:rsidP="00E8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Pr="00E86987" w:rsidRDefault="00501B88" w:rsidP="00E8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109" w:rsidRPr="00E86987" w:rsidRDefault="003B2109" w:rsidP="00E8698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1025A" w:rsidRPr="00E86987" w:rsidRDefault="0001025A" w:rsidP="00E8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6987">
        <w:rPr>
          <w:rFonts w:ascii="Times New Roman" w:hAnsi="Times New Roman" w:cs="Times New Roman"/>
          <w:iCs/>
          <w:sz w:val="20"/>
          <w:szCs w:val="20"/>
        </w:rPr>
        <w:t xml:space="preserve">Подрядчик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</w:t>
      </w:r>
      <w:r w:rsidR="00AD7E8C">
        <w:rPr>
          <w:rFonts w:ascii="Times New Roman" w:hAnsi="Times New Roman" w:cs="Times New Roman"/>
          <w:iCs/>
          <w:sz w:val="20"/>
          <w:szCs w:val="20"/>
        </w:rPr>
        <w:t xml:space="preserve">в </w:t>
      </w:r>
      <w:proofErr w:type="gramStart"/>
      <w:r w:rsidR="00AD7E8C">
        <w:rPr>
          <w:rFonts w:ascii="Times New Roman" w:hAnsi="Times New Roman" w:cs="Times New Roman"/>
          <w:iCs/>
          <w:sz w:val="20"/>
          <w:szCs w:val="20"/>
        </w:rPr>
        <w:t>г</w:t>
      </w:r>
      <w:proofErr w:type="gramEnd"/>
      <w:r w:rsidR="00AD7E8C">
        <w:rPr>
          <w:rFonts w:ascii="Times New Roman" w:hAnsi="Times New Roman" w:cs="Times New Roman"/>
          <w:iCs/>
          <w:sz w:val="20"/>
          <w:szCs w:val="20"/>
        </w:rPr>
        <w:t>. Владимире</w:t>
      </w:r>
      <w:r w:rsidRPr="00E86987">
        <w:rPr>
          <w:rFonts w:ascii="Times New Roman" w:hAnsi="Times New Roman" w:cs="Times New Roman"/>
          <w:iCs/>
          <w:sz w:val="20"/>
          <w:szCs w:val="20"/>
        </w:rPr>
        <w:t xml:space="preserve">, контактных номерах телефонов для связи Заказчика и </w:t>
      </w:r>
      <w:r w:rsidR="00AD7E8C">
        <w:rPr>
          <w:rFonts w:ascii="Times New Roman" w:hAnsi="Times New Roman" w:cs="Times New Roman"/>
          <w:iCs/>
          <w:sz w:val="20"/>
          <w:szCs w:val="20"/>
        </w:rPr>
        <w:t>получателей</w:t>
      </w:r>
      <w:r w:rsidRPr="00E86987">
        <w:rPr>
          <w:rFonts w:ascii="Times New Roman" w:hAnsi="Times New Roman" w:cs="Times New Roman"/>
          <w:iCs/>
          <w:sz w:val="20"/>
          <w:szCs w:val="20"/>
        </w:rPr>
        <w:t xml:space="preserve"> или их представителей с Подрядчиком.</w:t>
      </w:r>
    </w:p>
    <w:p w:rsidR="007B353B" w:rsidRPr="00E86987" w:rsidRDefault="007B353B" w:rsidP="00E86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E86987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9DD"/>
    <w:rsid w:val="00007F62"/>
    <w:rsid w:val="0001025A"/>
    <w:rsid w:val="00047319"/>
    <w:rsid w:val="00054CD3"/>
    <w:rsid w:val="0006351C"/>
    <w:rsid w:val="000A5E9C"/>
    <w:rsid w:val="000C6151"/>
    <w:rsid w:val="000E4022"/>
    <w:rsid w:val="000E5008"/>
    <w:rsid w:val="001177BD"/>
    <w:rsid w:val="00121B62"/>
    <w:rsid w:val="00133094"/>
    <w:rsid w:val="00166B1B"/>
    <w:rsid w:val="001721EA"/>
    <w:rsid w:val="001D72B3"/>
    <w:rsid w:val="001E75B4"/>
    <w:rsid w:val="002077E2"/>
    <w:rsid w:val="0025239F"/>
    <w:rsid w:val="002645A4"/>
    <w:rsid w:val="002D31B4"/>
    <w:rsid w:val="003047EA"/>
    <w:rsid w:val="003718CA"/>
    <w:rsid w:val="003740C6"/>
    <w:rsid w:val="003B2109"/>
    <w:rsid w:val="003C703D"/>
    <w:rsid w:val="003F73D8"/>
    <w:rsid w:val="004427EB"/>
    <w:rsid w:val="00491B8C"/>
    <w:rsid w:val="004E5A6E"/>
    <w:rsid w:val="00501B88"/>
    <w:rsid w:val="005101FD"/>
    <w:rsid w:val="00520BEB"/>
    <w:rsid w:val="00556F40"/>
    <w:rsid w:val="005C51F2"/>
    <w:rsid w:val="005D27CE"/>
    <w:rsid w:val="005D32AA"/>
    <w:rsid w:val="005F4773"/>
    <w:rsid w:val="0061426E"/>
    <w:rsid w:val="0066232E"/>
    <w:rsid w:val="00777CEF"/>
    <w:rsid w:val="007A51B2"/>
    <w:rsid w:val="007B353B"/>
    <w:rsid w:val="00832577"/>
    <w:rsid w:val="008337D5"/>
    <w:rsid w:val="008559DD"/>
    <w:rsid w:val="008D13AE"/>
    <w:rsid w:val="008E2EB6"/>
    <w:rsid w:val="00934F9F"/>
    <w:rsid w:val="00974C22"/>
    <w:rsid w:val="00981417"/>
    <w:rsid w:val="0098426A"/>
    <w:rsid w:val="009C5F30"/>
    <w:rsid w:val="00A20E68"/>
    <w:rsid w:val="00A47244"/>
    <w:rsid w:val="00A727C6"/>
    <w:rsid w:val="00A95382"/>
    <w:rsid w:val="00AB6E52"/>
    <w:rsid w:val="00AD7E8C"/>
    <w:rsid w:val="00B606DF"/>
    <w:rsid w:val="00BB058F"/>
    <w:rsid w:val="00C4144E"/>
    <w:rsid w:val="00C57F21"/>
    <w:rsid w:val="00D44CDF"/>
    <w:rsid w:val="00DB296A"/>
    <w:rsid w:val="00E6064E"/>
    <w:rsid w:val="00E75D37"/>
    <w:rsid w:val="00E86987"/>
    <w:rsid w:val="00E953F0"/>
    <w:rsid w:val="00EC1D26"/>
    <w:rsid w:val="00ED6140"/>
    <w:rsid w:val="00EE7330"/>
    <w:rsid w:val="00FA3EC2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A2297E-5DBD-4D7C-803F-117129A8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Татьяна Ивановна</dc:creator>
  <cp:keywords/>
  <dc:description/>
  <cp:lastModifiedBy>Липина Юлия Валерьевна</cp:lastModifiedBy>
  <cp:revision>46</cp:revision>
  <dcterms:created xsi:type="dcterms:W3CDTF">2022-03-23T11:08:00Z</dcterms:created>
  <dcterms:modified xsi:type="dcterms:W3CDTF">2022-05-04T12:27:00Z</dcterms:modified>
</cp:coreProperties>
</file>