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E05A98" w14:textId="77777777" w:rsidR="00253843" w:rsidRPr="00AF75E6" w:rsidRDefault="00253843" w:rsidP="0025384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F75E6">
        <w:rPr>
          <w:rFonts w:ascii="Times New Roman" w:eastAsia="Times New Roman" w:hAnsi="Times New Roman" w:cs="Times New Roman"/>
          <w:b/>
          <w:bCs/>
          <w:sz w:val="24"/>
          <w:szCs w:val="24"/>
        </w:rPr>
        <w:t>Приложение № 1 к извещению</w:t>
      </w:r>
    </w:p>
    <w:p w14:paraId="440034DD" w14:textId="77777777" w:rsidR="00253843" w:rsidRPr="00AF75E6" w:rsidRDefault="00253843" w:rsidP="0025384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F75E6">
        <w:rPr>
          <w:rFonts w:ascii="Times New Roman" w:eastAsia="Times New Roman" w:hAnsi="Times New Roman" w:cs="Times New Roman"/>
          <w:b/>
          <w:bCs/>
          <w:sz w:val="24"/>
          <w:szCs w:val="24"/>
        </w:rPr>
        <w:t>об осуществлении закупки</w:t>
      </w:r>
    </w:p>
    <w:p w14:paraId="56F8CC3D" w14:textId="77777777" w:rsidR="00253843" w:rsidRPr="00AF75E6" w:rsidRDefault="00253843" w:rsidP="0025384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1C024B7" w14:textId="77777777" w:rsidR="00253843" w:rsidRPr="00AF75E6" w:rsidRDefault="00253843" w:rsidP="0025384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34D512D" w14:textId="77777777" w:rsidR="00253843" w:rsidRPr="003C0E77" w:rsidRDefault="00253843" w:rsidP="003C0E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F75E6">
        <w:rPr>
          <w:rFonts w:ascii="Times New Roman" w:eastAsia="Times New Roman" w:hAnsi="Times New Roman" w:cs="Times New Roman"/>
          <w:b/>
          <w:bCs/>
          <w:sz w:val="24"/>
          <w:szCs w:val="24"/>
        </w:rPr>
        <w:t>Описание объекта закупки (Техническое задание)</w:t>
      </w:r>
    </w:p>
    <w:p w14:paraId="28301D3E" w14:textId="77777777" w:rsidR="009D076A" w:rsidRPr="009D076A" w:rsidRDefault="009D076A" w:rsidP="009D076A">
      <w:pPr>
        <w:pStyle w:val="ac"/>
        <w:ind w:firstLine="284"/>
        <w:jc w:val="center"/>
        <w:rPr>
          <w:sz w:val="24"/>
          <w:szCs w:val="24"/>
          <w:shd w:val="clear" w:color="auto" w:fill="FFFFFF"/>
        </w:rPr>
      </w:pPr>
      <w:r w:rsidRPr="009D076A">
        <w:rPr>
          <w:sz w:val="24"/>
          <w:szCs w:val="24"/>
          <w:shd w:val="clear" w:color="auto" w:fill="FFFFFF"/>
        </w:rPr>
        <w:t xml:space="preserve">Выполнение работ по обеспечению получателя протезом плеча </w:t>
      </w:r>
    </w:p>
    <w:p w14:paraId="58DE8A98" w14:textId="77777777" w:rsidR="009D076A" w:rsidRPr="009D076A" w:rsidRDefault="009D076A" w:rsidP="009D076A">
      <w:pPr>
        <w:pStyle w:val="ac"/>
        <w:ind w:firstLine="284"/>
        <w:jc w:val="center"/>
        <w:rPr>
          <w:sz w:val="24"/>
          <w:szCs w:val="24"/>
          <w:shd w:val="clear" w:color="auto" w:fill="FFFFFF"/>
        </w:rPr>
      </w:pPr>
      <w:r w:rsidRPr="009D076A">
        <w:rPr>
          <w:sz w:val="24"/>
          <w:szCs w:val="24"/>
          <w:shd w:val="clear" w:color="auto" w:fill="FFFFFF"/>
        </w:rPr>
        <w:t>с микропроцессорным управлением</w:t>
      </w:r>
    </w:p>
    <w:p w14:paraId="6C77D676" w14:textId="77777777" w:rsidR="00253843" w:rsidRPr="00AF75E6" w:rsidRDefault="00253843" w:rsidP="008416FF">
      <w:pPr>
        <w:spacing w:after="0" w:line="240" w:lineRule="auto"/>
        <w:ind w:firstLine="851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4C6B66A0" w14:textId="77777777" w:rsidR="00253843" w:rsidRPr="00AF75E6" w:rsidRDefault="00253843" w:rsidP="008416FF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F75E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Наименование и описание объекта закупки:</w:t>
      </w:r>
    </w:p>
    <w:p w14:paraId="4F4CE868" w14:textId="77777777" w:rsidR="009D076A" w:rsidRPr="009D076A" w:rsidRDefault="009D076A" w:rsidP="009D076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76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работ по обеспечению получателя протезом плеча с микропроцессорным управлением (</w:t>
      </w:r>
      <w:r w:rsidRPr="002B445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 –</w:t>
      </w:r>
      <w:r w:rsidR="00270FC6" w:rsidRPr="002B4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протез, </w:t>
      </w:r>
      <w:r w:rsidRPr="002B445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ПОИ</w:t>
      </w:r>
      <w:r w:rsidRPr="009D076A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14:paraId="547CC748" w14:textId="77777777" w:rsidR="00253843" w:rsidRPr="00AF75E6" w:rsidRDefault="00253843" w:rsidP="008416FF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</w:pPr>
    </w:p>
    <w:p w14:paraId="51F5E567" w14:textId="77777777" w:rsidR="00253843" w:rsidRPr="00AF75E6" w:rsidRDefault="00253843" w:rsidP="008416FF">
      <w:pPr>
        <w:tabs>
          <w:tab w:val="left" w:pos="1800"/>
          <w:tab w:val="left" w:pos="2700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0CBC">
        <w:rPr>
          <w:rFonts w:ascii="Times New Roman" w:eastAsia="Calibri" w:hAnsi="Times New Roman" w:cs="Times New Roman"/>
          <w:sz w:val="24"/>
          <w:szCs w:val="24"/>
        </w:rPr>
        <w:t>ОКПД 2 - 32.50.22.121 - Протезы внешние</w:t>
      </w:r>
    </w:p>
    <w:p w14:paraId="616E8EDC" w14:textId="77777777" w:rsidR="00253843" w:rsidRPr="00AF75E6" w:rsidRDefault="00253843" w:rsidP="008416F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75E6">
        <w:rPr>
          <w:rFonts w:ascii="Times New Roman" w:eastAsia="Calibri" w:hAnsi="Times New Roman" w:cs="Times New Roman"/>
          <w:sz w:val="24"/>
          <w:szCs w:val="24"/>
        </w:rPr>
        <w:t>Количество (объем работ) – 1 шт.</w:t>
      </w:r>
    </w:p>
    <w:p w14:paraId="696B8415" w14:textId="77777777" w:rsidR="00253843" w:rsidRPr="00AF75E6" w:rsidRDefault="00253843" w:rsidP="008416F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CB704A0" w14:textId="77777777" w:rsidR="00253843" w:rsidRPr="00AF75E6" w:rsidRDefault="00253843" w:rsidP="008416FF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ar-SA"/>
        </w:rPr>
      </w:pPr>
      <w:r w:rsidRPr="00AF75E6">
        <w:rPr>
          <w:rFonts w:ascii="Times New Roman" w:eastAsia="Calibri" w:hAnsi="Times New Roman" w:cs="Times New Roman"/>
          <w:b/>
          <w:sz w:val="24"/>
          <w:szCs w:val="24"/>
        </w:rPr>
        <w:t>Описание и показатели характеристик ПОИ:</w:t>
      </w:r>
      <w:r w:rsidRPr="00AF75E6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ar-SA"/>
        </w:rPr>
        <w:t xml:space="preserve"> </w:t>
      </w:r>
    </w:p>
    <w:p w14:paraId="743956A6" w14:textId="77777777" w:rsidR="00706CC6" w:rsidRPr="00706CC6" w:rsidRDefault="00706CC6" w:rsidP="00270FC6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6CC6">
        <w:rPr>
          <w:rFonts w:ascii="Times New Roman" w:eastAsia="Calibri" w:hAnsi="Times New Roman" w:cs="Times New Roman"/>
          <w:sz w:val="24"/>
          <w:szCs w:val="24"/>
        </w:rPr>
        <w:t xml:space="preserve">Протез плеча с микропроцессорным управлением с биоэлектрической системой управления, с приемной гильзой по слепку. </w:t>
      </w:r>
    </w:p>
    <w:p w14:paraId="56BE070E" w14:textId="77777777" w:rsidR="00706CC6" w:rsidRPr="00706CC6" w:rsidRDefault="00706CC6" w:rsidP="00270FC6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6CC6">
        <w:rPr>
          <w:rFonts w:ascii="Times New Roman" w:eastAsia="Calibri" w:hAnsi="Times New Roman" w:cs="Times New Roman"/>
          <w:sz w:val="24"/>
          <w:szCs w:val="24"/>
        </w:rPr>
        <w:t xml:space="preserve">Протез плеча с микропроцессорным управлением </w:t>
      </w:r>
      <w:r w:rsidR="00B20CBC">
        <w:rPr>
          <w:rFonts w:ascii="Times New Roman" w:eastAsia="Calibri" w:hAnsi="Times New Roman" w:cs="Times New Roman"/>
          <w:sz w:val="24"/>
          <w:szCs w:val="24"/>
        </w:rPr>
        <w:t>предназначен для компенсации</w:t>
      </w:r>
      <w:r w:rsidRPr="00706CC6">
        <w:rPr>
          <w:rFonts w:ascii="Times New Roman" w:eastAsia="Calibri" w:hAnsi="Times New Roman" w:cs="Times New Roman"/>
          <w:sz w:val="24"/>
          <w:szCs w:val="24"/>
        </w:rPr>
        <w:t xml:space="preserve"> ампутационных дефектов руки, для обеспечения действий получателя по самообслуживанию и выполнению бытовых задач.</w:t>
      </w:r>
    </w:p>
    <w:p w14:paraId="53217B87" w14:textId="77777777" w:rsidR="00706CC6" w:rsidRPr="00706CC6" w:rsidRDefault="00706CC6" w:rsidP="00270FC6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6CC6">
        <w:rPr>
          <w:rFonts w:ascii="Times New Roman" w:eastAsia="Calibri" w:hAnsi="Times New Roman" w:cs="Times New Roman"/>
          <w:sz w:val="24"/>
          <w:szCs w:val="24"/>
        </w:rPr>
        <w:t xml:space="preserve">Индивидуальное изготовление примерочной культеприемной гильзы из термопласта.  </w:t>
      </w:r>
    </w:p>
    <w:p w14:paraId="468CC2E8" w14:textId="77777777" w:rsidR="00706CC6" w:rsidRPr="00706CC6" w:rsidRDefault="00B20CBC" w:rsidP="00270FC6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Постоянная приемная гильза</w:t>
      </w:r>
      <w:r w:rsidR="00706CC6" w:rsidRPr="00706CC6">
        <w:rPr>
          <w:rFonts w:ascii="Times New Roman" w:eastAsia="Calibri" w:hAnsi="Times New Roman" w:cs="Times New Roman"/>
          <w:sz w:val="24"/>
          <w:szCs w:val="24"/>
        </w:rPr>
        <w:t xml:space="preserve"> из слоистого пластика с применением ком</w:t>
      </w:r>
      <w:r>
        <w:rPr>
          <w:rFonts w:ascii="Times New Roman" w:eastAsia="Calibri" w:hAnsi="Times New Roman" w:cs="Times New Roman"/>
          <w:sz w:val="24"/>
          <w:szCs w:val="24"/>
        </w:rPr>
        <w:t xml:space="preserve">позитных материалов и литьевых </w:t>
      </w:r>
      <w:r w:rsidR="00706CC6" w:rsidRPr="00706CC6">
        <w:rPr>
          <w:rFonts w:ascii="Times New Roman" w:eastAsia="Calibri" w:hAnsi="Times New Roman" w:cs="Times New Roman"/>
          <w:sz w:val="24"/>
          <w:szCs w:val="24"/>
        </w:rPr>
        <w:t xml:space="preserve">или акриловых смол с вкладышем из высокотемпературного термопласта или силикона </w:t>
      </w:r>
      <w:r w:rsidR="002B4457">
        <w:rPr>
          <w:rFonts w:ascii="Times New Roman" w:eastAsia="Calibri" w:hAnsi="Times New Roman" w:cs="Times New Roman"/>
          <w:sz w:val="24"/>
          <w:szCs w:val="24"/>
        </w:rPr>
        <w:t>либо п</w:t>
      </w:r>
      <w:r w:rsidRPr="002B4457">
        <w:rPr>
          <w:rFonts w:ascii="Times New Roman" w:eastAsia="Calibri" w:hAnsi="Times New Roman" w:cs="Times New Roman"/>
          <w:sz w:val="24"/>
          <w:szCs w:val="24"/>
        </w:rPr>
        <w:t>риемная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гильза</w:t>
      </w:r>
      <w:r w:rsidR="00706CC6" w:rsidRPr="00706CC6">
        <w:rPr>
          <w:rFonts w:ascii="Times New Roman" w:eastAsia="Calibri" w:hAnsi="Times New Roman" w:cs="Times New Roman"/>
          <w:sz w:val="24"/>
          <w:szCs w:val="24"/>
        </w:rPr>
        <w:t xml:space="preserve"> из композитных материалов на основе акриловых смол с вкладышем из высокотемпературного силикона медицинского назначения с металлическими закладными элементами.</w:t>
      </w:r>
    </w:p>
    <w:p w14:paraId="211E2875" w14:textId="77777777" w:rsidR="00706CC6" w:rsidRPr="00706CC6" w:rsidRDefault="00706CC6" w:rsidP="00270FC6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6CC6">
        <w:rPr>
          <w:rFonts w:ascii="Times New Roman" w:eastAsia="Calibri" w:hAnsi="Times New Roman" w:cs="Times New Roman"/>
          <w:sz w:val="24"/>
          <w:szCs w:val="24"/>
        </w:rPr>
        <w:t>Внутри приемно</w:t>
      </w:r>
      <w:r w:rsidR="00B20CBC">
        <w:rPr>
          <w:rFonts w:ascii="Times New Roman" w:eastAsia="Calibri" w:hAnsi="Times New Roman" w:cs="Times New Roman"/>
          <w:sz w:val="24"/>
          <w:szCs w:val="24"/>
        </w:rPr>
        <w:t>й гильзы в проекции управляющих мышц</w:t>
      </w:r>
      <w:r w:rsidRPr="00706CC6">
        <w:rPr>
          <w:rFonts w:ascii="Times New Roman" w:eastAsia="Calibri" w:hAnsi="Times New Roman" w:cs="Times New Roman"/>
          <w:sz w:val="24"/>
          <w:szCs w:val="24"/>
        </w:rPr>
        <w:t xml:space="preserve"> расположены не менее двух датчиков миосигналов (миографических датчиков).</w:t>
      </w:r>
    </w:p>
    <w:p w14:paraId="1D02D2BE" w14:textId="77777777" w:rsidR="00706CC6" w:rsidRPr="00706CC6" w:rsidRDefault="00706CC6" w:rsidP="00270FC6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6CC6">
        <w:rPr>
          <w:rFonts w:ascii="Times New Roman" w:eastAsia="Calibri" w:hAnsi="Times New Roman" w:cs="Times New Roman"/>
          <w:sz w:val="24"/>
          <w:szCs w:val="24"/>
        </w:rPr>
        <w:t xml:space="preserve">Протез состоит из основных частей: кисть с </w:t>
      </w:r>
      <w:r w:rsidR="00B20CBC">
        <w:rPr>
          <w:rFonts w:ascii="Times New Roman" w:eastAsia="Calibri" w:hAnsi="Times New Roman" w:cs="Times New Roman"/>
          <w:sz w:val="24"/>
          <w:szCs w:val="24"/>
        </w:rPr>
        <w:t>модулями пальцев, модуля локтя,</w:t>
      </w:r>
      <w:r w:rsidRPr="00706CC6">
        <w:rPr>
          <w:rFonts w:ascii="Times New Roman" w:eastAsia="Calibri" w:hAnsi="Times New Roman" w:cs="Times New Roman"/>
          <w:sz w:val="24"/>
          <w:szCs w:val="24"/>
        </w:rPr>
        <w:t xml:space="preserve"> приемной гильзы плеча индивидуального крепления, системы питания, включая аккумулятор, и системы управления. </w:t>
      </w:r>
    </w:p>
    <w:p w14:paraId="105B8C62" w14:textId="77777777" w:rsidR="00706CC6" w:rsidRPr="00706CC6" w:rsidRDefault="00706CC6" w:rsidP="00270FC6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6CC6">
        <w:rPr>
          <w:rFonts w:ascii="Times New Roman" w:eastAsia="Calibri" w:hAnsi="Times New Roman" w:cs="Times New Roman"/>
          <w:sz w:val="24"/>
          <w:szCs w:val="24"/>
        </w:rPr>
        <w:t>В качестве источника энергии служит заряжаемый литиево-ионный аккумулятор с защитой от перезаряда. В комплект входит зарядное устройство для данного типа аккумулятора.</w:t>
      </w:r>
    </w:p>
    <w:p w14:paraId="23253869" w14:textId="77777777" w:rsidR="00706CC6" w:rsidRPr="00706CC6" w:rsidRDefault="00706CC6" w:rsidP="00270FC6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6CC6">
        <w:rPr>
          <w:rFonts w:ascii="Times New Roman" w:eastAsia="Calibri" w:hAnsi="Times New Roman" w:cs="Times New Roman"/>
          <w:sz w:val="24"/>
          <w:szCs w:val="24"/>
        </w:rPr>
        <w:t>Протез комплектуется косметической оболочкой из силикона.</w:t>
      </w:r>
    </w:p>
    <w:p w14:paraId="65F1DF72" w14:textId="77777777" w:rsidR="00706CC6" w:rsidRPr="00706CC6" w:rsidRDefault="00B20CBC" w:rsidP="00270FC6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Локтевой шарнир</w:t>
      </w:r>
      <w:r w:rsidR="00706CC6" w:rsidRPr="00706CC6">
        <w:rPr>
          <w:rFonts w:ascii="Times New Roman" w:eastAsia="Calibri" w:hAnsi="Times New Roman" w:cs="Times New Roman"/>
          <w:sz w:val="24"/>
          <w:szCs w:val="24"/>
        </w:rPr>
        <w:t xml:space="preserve"> присоединен  к несущей гильзе плеча с возможностью ротации.</w:t>
      </w:r>
    </w:p>
    <w:p w14:paraId="0B160750" w14:textId="77777777" w:rsidR="00706CC6" w:rsidRPr="00706CC6" w:rsidRDefault="00706CC6" w:rsidP="00270FC6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6CC6">
        <w:rPr>
          <w:rFonts w:ascii="Times New Roman" w:eastAsia="Calibri" w:hAnsi="Times New Roman" w:cs="Times New Roman"/>
          <w:sz w:val="24"/>
          <w:szCs w:val="24"/>
        </w:rPr>
        <w:t xml:space="preserve">Локтевой модуль со сквозным электросоединением, усилителем сгибания, с внутренним фиксатором и шарнирным соединением с плечом, с регулируемой силой трения. </w:t>
      </w:r>
    </w:p>
    <w:p w14:paraId="672334F1" w14:textId="77777777" w:rsidR="00706CC6" w:rsidRPr="00706CC6" w:rsidRDefault="00706CC6" w:rsidP="00270FC6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6CC6">
        <w:rPr>
          <w:rFonts w:ascii="Times New Roman" w:eastAsia="Calibri" w:hAnsi="Times New Roman" w:cs="Times New Roman"/>
          <w:sz w:val="24"/>
          <w:szCs w:val="24"/>
        </w:rPr>
        <w:t xml:space="preserve">Кисть присоединена к несущей гильзе предплечья посредством закладного кольца, муфты. Аккумулятор присоединен к гильзе плеча посредством крепежной рамки. Кабели электродов и кабель соединения с аккумулятором проходят внутри гильзы плеча и соединяются с коаксиальным штекером. </w:t>
      </w:r>
    </w:p>
    <w:p w14:paraId="4CB2FA2F" w14:textId="77777777" w:rsidR="00706CC6" w:rsidRPr="00706CC6" w:rsidRDefault="00706CC6" w:rsidP="00270FC6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6CC6">
        <w:rPr>
          <w:rFonts w:ascii="Times New Roman" w:eastAsia="Calibri" w:hAnsi="Times New Roman" w:cs="Times New Roman"/>
          <w:sz w:val="24"/>
          <w:szCs w:val="24"/>
        </w:rPr>
        <w:t xml:space="preserve">Пропорциональная искусственная электромеханическая кисть выполнена из сплава легких металлов, покрыта косметической оболочкой и приводится в движение посредством электродвигателя. </w:t>
      </w:r>
    </w:p>
    <w:p w14:paraId="0934C7DA" w14:textId="77777777" w:rsidR="00706CC6" w:rsidRPr="00706CC6" w:rsidRDefault="00706CC6" w:rsidP="00270FC6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6CC6">
        <w:rPr>
          <w:rFonts w:ascii="Times New Roman" w:eastAsia="Calibri" w:hAnsi="Times New Roman" w:cs="Times New Roman"/>
          <w:sz w:val="24"/>
          <w:szCs w:val="24"/>
        </w:rPr>
        <w:t>Электродвигатель приводит в движение средний, указательный и большой пальцы. Электрокисть оснащена автоматически отключаемой электроникой.</w:t>
      </w:r>
    </w:p>
    <w:p w14:paraId="48E3A374" w14:textId="77777777" w:rsidR="00706CC6" w:rsidRPr="00706CC6" w:rsidRDefault="00706CC6" w:rsidP="00270FC6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6CC6">
        <w:rPr>
          <w:rFonts w:ascii="Times New Roman" w:eastAsia="Calibri" w:hAnsi="Times New Roman" w:cs="Times New Roman"/>
          <w:sz w:val="24"/>
          <w:szCs w:val="24"/>
        </w:rPr>
        <w:t xml:space="preserve">При помощи прибора либо программного обеспечения можно выбрать не менее 6 различных программ управления и осуществить их настройку в соответствии с индивидуальными потребностями и способностями получателя протеза. </w:t>
      </w:r>
    </w:p>
    <w:p w14:paraId="600267E3" w14:textId="77777777" w:rsidR="00706CC6" w:rsidRPr="00706CC6" w:rsidRDefault="00706CC6" w:rsidP="00270FC6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6CC6">
        <w:rPr>
          <w:rFonts w:ascii="Times New Roman" w:eastAsia="Calibri" w:hAnsi="Times New Roman" w:cs="Times New Roman"/>
          <w:sz w:val="24"/>
          <w:szCs w:val="24"/>
        </w:rPr>
        <w:t xml:space="preserve">Кисть может быть с центральным автоматическим коаксиальным штекерным разъемом. </w:t>
      </w:r>
    </w:p>
    <w:p w14:paraId="57586BFF" w14:textId="77777777" w:rsidR="00706CC6" w:rsidRPr="00706CC6" w:rsidRDefault="00706CC6" w:rsidP="00270FC6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6CC6">
        <w:rPr>
          <w:rFonts w:ascii="Times New Roman" w:eastAsia="Calibri" w:hAnsi="Times New Roman" w:cs="Times New Roman"/>
          <w:sz w:val="24"/>
          <w:szCs w:val="24"/>
        </w:rPr>
        <w:t>Возможность  раскрытие кисти в экстренном случае.</w:t>
      </w:r>
    </w:p>
    <w:p w14:paraId="7633EB20" w14:textId="77777777" w:rsidR="00706CC6" w:rsidRPr="00706CC6" w:rsidRDefault="00706CC6" w:rsidP="00270FC6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6CC6">
        <w:rPr>
          <w:rFonts w:ascii="Times New Roman" w:eastAsia="Calibri" w:hAnsi="Times New Roman" w:cs="Times New Roman"/>
          <w:sz w:val="24"/>
          <w:szCs w:val="24"/>
        </w:rPr>
        <w:lastRenderedPageBreak/>
        <w:t>Кисть присоединена к гильзе плеча посредством быстросъемного адаптера, позволяющего получателю снимать и монтировать кисть самостоятельно.</w:t>
      </w:r>
    </w:p>
    <w:p w14:paraId="40D0347E" w14:textId="77777777" w:rsidR="00706CC6" w:rsidRPr="00706CC6" w:rsidRDefault="00706CC6" w:rsidP="00270FC6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6CC6">
        <w:rPr>
          <w:rFonts w:ascii="Times New Roman" w:eastAsia="Calibri" w:hAnsi="Times New Roman" w:cs="Times New Roman"/>
          <w:sz w:val="24"/>
          <w:szCs w:val="24"/>
        </w:rPr>
        <w:t xml:space="preserve">Технические характеристики электрокисти: </w:t>
      </w:r>
    </w:p>
    <w:p w14:paraId="0E7AA802" w14:textId="77777777" w:rsidR="00706CC6" w:rsidRPr="00706CC6" w:rsidRDefault="00706CC6" w:rsidP="00270FC6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6CC6">
        <w:rPr>
          <w:rFonts w:ascii="Times New Roman" w:eastAsia="Calibri" w:hAnsi="Times New Roman" w:cs="Times New Roman"/>
          <w:sz w:val="24"/>
          <w:szCs w:val="24"/>
        </w:rPr>
        <w:t xml:space="preserve">ширина раскрытия не менее 100 </w:t>
      </w:r>
      <w:r w:rsidRPr="002B4457">
        <w:rPr>
          <w:rFonts w:ascii="Times New Roman" w:eastAsia="Calibri" w:hAnsi="Times New Roman" w:cs="Times New Roman"/>
          <w:sz w:val="24"/>
          <w:szCs w:val="24"/>
        </w:rPr>
        <w:t>мм,</w:t>
      </w:r>
      <w:r w:rsidRPr="00706CC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128C0D3A" w14:textId="77777777" w:rsidR="00706CC6" w:rsidRPr="00706CC6" w:rsidRDefault="00706CC6" w:rsidP="00270FC6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6CC6">
        <w:rPr>
          <w:rFonts w:ascii="Times New Roman" w:eastAsia="Calibri" w:hAnsi="Times New Roman" w:cs="Times New Roman"/>
          <w:sz w:val="24"/>
          <w:szCs w:val="24"/>
        </w:rPr>
        <w:t xml:space="preserve">максимальное усилия схвата не менее 100 Н, </w:t>
      </w:r>
    </w:p>
    <w:p w14:paraId="21E41BE6" w14:textId="77777777" w:rsidR="00706CC6" w:rsidRPr="00706CC6" w:rsidRDefault="00706CC6" w:rsidP="00270FC6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6CC6">
        <w:rPr>
          <w:rFonts w:ascii="Times New Roman" w:eastAsia="Calibri" w:hAnsi="Times New Roman" w:cs="Times New Roman"/>
          <w:sz w:val="24"/>
          <w:szCs w:val="24"/>
        </w:rPr>
        <w:t>пропорциональная скорость не менее 15-300 мм/с.</w:t>
      </w:r>
    </w:p>
    <w:p w14:paraId="470F1860" w14:textId="77777777" w:rsidR="008416FF" w:rsidRPr="00AF75E6" w:rsidRDefault="008416FF" w:rsidP="000A04F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9270234" w14:textId="77777777" w:rsidR="00253843" w:rsidRPr="00AF75E6" w:rsidRDefault="00253843" w:rsidP="008416F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F75E6">
        <w:rPr>
          <w:rFonts w:ascii="Times New Roman" w:eastAsia="Calibri" w:hAnsi="Times New Roman" w:cs="Times New Roman"/>
          <w:b/>
          <w:sz w:val="24"/>
          <w:szCs w:val="24"/>
        </w:rPr>
        <w:t>Место выполнения работ:</w:t>
      </w:r>
    </w:p>
    <w:p w14:paraId="588C4ADF" w14:textId="77777777" w:rsidR="000A04F9" w:rsidRPr="0065669A" w:rsidRDefault="000A04F9" w:rsidP="00F90337">
      <w:pPr>
        <w:tabs>
          <w:tab w:val="num" w:pos="0"/>
          <w:tab w:val="left" w:pos="1800"/>
          <w:tab w:val="left" w:pos="2700"/>
        </w:tabs>
        <w:spacing w:after="0"/>
        <w:ind w:firstLine="851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bookmarkStart w:id="0" w:name="_GoBack"/>
      <w:r w:rsidRPr="0065669A">
        <w:rPr>
          <w:rFonts w:ascii="Times New Roman" w:eastAsia="Calibri" w:hAnsi="Times New Roman" w:cs="Times New Roman"/>
          <w:bCs/>
          <w:sz w:val="24"/>
          <w:szCs w:val="24"/>
        </w:rPr>
        <w:t>В пределах административных границ субъекта Российской Федерации (Омская область) право выбора одного из способов получения Товара:</w:t>
      </w:r>
    </w:p>
    <w:p w14:paraId="19213FE1" w14:textId="76C6F214" w:rsidR="000A04F9" w:rsidRPr="0065669A" w:rsidRDefault="000A04F9" w:rsidP="00527B4D">
      <w:pPr>
        <w:tabs>
          <w:tab w:val="num" w:pos="0"/>
          <w:tab w:val="left" w:pos="1800"/>
          <w:tab w:val="left" w:pos="2700"/>
        </w:tabs>
        <w:spacing w:after="0"/>
        <w:ind w:firstLine="851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5669A">
        <w:rPr>
          <w:rFonts w:ascii="Times New Roman" w:eastAsia="Calibri" w:hAnsi="Times New Roman" w:cs="Times New Roman"/>
          <w:bCs/>
          <w:sz w:val="24"/>
          <w:szCs w:val="24"/>
        </w:rPr>
        <w:t>- по месту жительства (месту пребывания, фак</w:t>
      </w:r>
      <w:r w:rsidR="00527B4D">
        <w:rPr>
          <w:rFonts w:ascii="Times New Roman" w:eastAsia="Calibri" w:hAnsi="Times New Roman" w:cs="Times New Roman"/>
          <w:bCs/>
          <w:sz w:val="24"/>
          <w:szCs w:val="24"/>
        </w:rPr>
        <w:t>тического проживания) Получателя</w:t>
      </w:r>
      <w:r w:rsidRPr="0065669A">
        <w:rPr>
          <w:rFonts w:ascii="Times New Roman" w:eastAsia="Calibri" w:hAnsi="Times New Roman" w:cs="Times New Roman"/>
          <w:bCs/>
          <w:sz w:val="24"/>
          <w:szCs w:val="24"/>
        </w:rPr>
        <w:t>;</w:t>
      </w:r>
    </w:p>
    <w:p w14:paraId="2B9C5FAD" w14:textId="77777777" w:rsidR="000A04F9" w:rsidRPr="002B4457" w:rsidRDefault="000A04F9" w:rsidP="00F90337">
      <w:pPr>
        <w:tabs>
          <w:tab w:val="num" w:pos="0"/>
          <w:tab w:val="left" w:pos="1800"/>
          <w:tab w:val="left" w:pos="2700"/>
        </w:tabs>
        <w:spacing w:after="0"/>
        <w:ind w:firstLine="851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B4457">
        <w:rPr>
          <w:rFonts w:ascii="Times New Roman" w:eastAsia="Calibri" w:hAnsi="Times New Roman" w:cs="Times New Roman"/>
          <w:bCs/>
          <w:sz w:val="24"/>
          <w:szCs w:val="24"/>
        </w:rPr>
        <w:t xml:space="preserve">- в стационарных пунктах выдачи, организованных </w:t>
      </w:r>
      <w:r w:rsidR="00270FC6" w:rsidRPr="002B4457">
        <w:rPr>
          <w:rFonts w:ascii="Times New Roman" w:eastAsia="Calibri" w:hAnsi="Times New Roman" w:cs="Times New Roman"/>
          <w:bCs/>
          <w:sz w:val="24"/>
          <w:szCs w:val="24"/>
        </w:rPr>
        <w:t xml:space="preserve">Подрядчиком </w:t>
      </w:r>
      <w:r w:rsidRPr="002B4457">
        <w:rPr>
          <w:rFonts w:ascii="Times New Roman" w:eastAsia="Calibri" w:hAnsi="Times New Roman" w:cs="Times New Roman"/>
          <w:bCs/>
          <w:sz w:val="24"/>
          <w:szCs w:val="24"/>
        </w:rPr>
        <w:t>в соответствии с приказом Министерства труда и социальной защиты Российской Федерации от 30 июля 2015 г. № 527н «Об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помощи».</w:t>
      </w:r>
    </w:p>
    <w:p w14:paraId="290F2785" w14:textId="77777777" w:rsidR="005C3066" w:rsidRDefault="000A04F9" w:rsidP="00F90337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B4457">
        <w:rPr>
          <w:rFonts w:ascii="Times New Roman" w:eastAsia="Calibri" w:hAnsi="Times New Roman" w:cs="Times New Roman"/>
          <w:bCs/>
          <w:sz w:val="24"/>
          <w:szCs w:val="24"/>
        </w:rPr>
        <w:t xml:space="preserve">Пункты выдачи Товара и склад </w:t>
      </w:r>
      <w:r w:rsidR="00270FC6" w:rsidRPr="002B4457">
        <w:rPr>
          <w:rFonts w:ascii="Times New Roman" w:eastAsia="Calibri" w:hAnsi="Times New Roman" w:cs="Times New Roman"/>
          <w:bCs/>
          <w:sz w:val="24"/>
          <w:szCs w:val="24"/>
        </w:rPr>
        <w:t>Подрядчика</w:t>
      </w:r>
      <w:r w:rsidRPr="002B4457">
        <w:rPr>
          <w:rFonts w:ascii="Times New Roman" w:eastAsia="Calibri" w:hAnsi="Times New Roman" w:cs="Times New Roman"/>
          <w:bCs/>
          <w:sz w:val="24"/>
          <w:szCs w:val="24"/>
        </w:rPr>
        <w:t xml:space="preserve"> должны быть оснащены видеокамерами.</w:t>
      </w:r>
    </w:p>
    <w:bookmarkEnd w:id="0"/>
    <w:p w14:paraId="456BF195" w14:textId="77777777" w:rsidR="00F90337" w:rsidRPr="00AF75E6" w:rsidRDefault="00F90337" w:rsidP="00F90337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91FB9EB" w14:textId="77777777" w:rsidR="00253843" w:rsidRPr="00AF75E6" w:rsidRDefault="00253843" w:rsidP="00F90337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F75E6">
        <w:rPr>
          <w:rFonts w:ascii="Times New Roman" w:eastAsia="Calibri" w:hAnsi="Times New Roman" w:cs="Times New Roman"/>
          <w:b/>
          <w:sz w:val="24"/>
          <w:szCs w:val="24"/>
        </w:rPr>
        <w:t>Срок выполнения работ:</w:t>
      </w:r>
    </w:p>
    <w:p w14:paraId="312C4F94" w14:textId="11B627BD" w:rsidR="002E63C9" w:rsidRPr="002E63C9" w:rsidRDefault="002E63C9" w:rsidP="00317BE8">
      <w:pPr>
        <w:tabs>
          <w:tab w:val="num" w:pos="0"/>
          <w:tab w:val="left" w:pos="1800"/>
          <w:tab w:val="left" w:pos="2700"/>
        </w:tabs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E63C9">
        <w:rPr>
          <w:rFonts w:ascii="Times New Roman" w:hAnsi="Times New Roman" w:cs="Times New Roman"/>
          <w:sz w:val="24"/>
          <w:szCs w:val="24"/>
        </w:rPr>
        <w:t xml:space="preserve">с даты получения Подрядчиком </w:t>
      </w:r>
      <w:r w:rsidRPr="002E63C9">
        <w:rPr>
          <w:rFonts w:ascii="Times New Roman" w:eastAsia="Calibri" w:hAnsi="Times New Roman" w:cs="Times New Roman"/>
          <w:sz w:val="24"/>
          <w:szCs w:val="24"/>
        </w:rPr>
        <w:t xml:space="preserve">(его представителем) </w:t>
      </w:r>
      <w:r w:rsidRPr="002E63C9">
        <w:rPr>
          <w:rFonts w:ascii="Times New Roman" w:hAnsi="Times New Roman" w:cs="Times New Roman"/>
          <w:sz w:val="24"/>
          <w:szCs w:val="24"/>
        </w:rPr>
        <w:t>реестра направле</w:t>
      </w:r>
      <w:r w:rsidR="00B32FDA">
        <w:rPr>
          <w:rFonts w:ascii="Times New Roman" w:hAnsi="Times New Roman" w:cs="Times New Roman"/>
          <w:sz w:val="24"/>
          <w:szCs w:val="24"/>
        </w:rPr>
        <w:t>ний, сформированного Заказчиком</w:t>
      </w:r>
      <w:r w:rsidRPr="002E63C9">
        <w:rPr>
          <w:rFonts w:ascii="Times New Roman" w:hAnsi="Times New Roman" w:cs="Times New Roman"/>
          <w:sz w:val="24"/>
          <w:szCs w:val="24"/>
        </w:rPr>
        <w:t xml:space="preserve"> </w:t>
      </w:r>
      <w:r w:rsidRPr="002E63C9">
        <w:rPr>
          <w:rFonts w:ascii="Times New Roman" w:hAnsi="Times New Roman" w:cs="Times New Roman"/>
          <w:b/>
          <w:sz w:val="24"/>
          <w:szCs w:val="24"/>
        </w:rPr>
        <w:t>по 24 ноября 2023 года.</w:t>
      </w:r>
    </w:p>
    <w:p w14:paraId="0BF5A720" w14:textId="77777777" w:rsidR="002E63C9" w:rsidRPr="002E63C9" w:rsidRDefault="002E63C9" w:rsidP="00317BE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2E63C9">
        <w:rPr>
          <w:rFonts w:ascii="Times New Roman" w:hAnsi="Times New Roman" w:cs="Times New Roman"/>
          <w:bCs/>
          <w:sz w:val="24"/>
          <w:szCs w:val="24"/>
        </w:rPr>
        <w:t>Выполнение работ</w:t>
      </w:r>
      <w:r w:rsidRPr="002E63C9">
        <w:rPr>
          <w:rFonts w:ascii="Times New Roman" w:hAnsi="Times New Roman" w:cs="Times New Roman"/>
          <w:sz w:val="24"/>
          <w:szCs w:val="24"/>
        </w:rPr>
        <w:t xml:space="preserve"> после </w:t>
      </w:r>
      <w:r w:rsidRPr="002E63C9">
        <w:rPr>
          <w:rFonts w:ascii="Times New Roman" w:hAnsi="Times New Roman" w:cs="Times New Roman"/>
          <w:b/>
          <w:sz w:val="24"/>
          <w:szCs w:val="24"/>
        </w:rPr>
        <w:t xml:space="preserve">24 ноября 2023 года </w:t>
      </w:r>
      <w:r w:rsidRPr="002E63C9">
        <w:rPr>
          <w:rFonts w:ascii="Times New Roman" w:hAnsi="Times New Roman" w:cs="Times New Roman"/>
          <w:sz w:val="24"/>
          <w:szCs w:val="24"/>
        </w:rPr>
        <w:t>не осуществляется.</w:t>
      </w:r>
    </w:p>
    <w:p w14:paraId="6A193F9A" w14:textId="77777777" w:rsidR="00163923" w:rsidRPr="00AF75E6" w:rsidRDefault="00163923" w:rsidP="002E63C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5A9F400" w14:textId="77777777" w:rsidR="00253843" w:rsidRPr="00AF75E6" w:rsidRDefault="00253843" w:rsidP="008416F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F75E6">
        <w:rPr>
          <w:rFonts w:ascii="Times New Roman" w:eastAsia="Calibri" w:hAnsi="Times New Roman" w:cs="Times New Roman"/>
          <w:b/>
          <w:sz w:val="24"/>
          <w:szCs w:val="24"/>
        </w:rPr>
        <w:t>Требования к качеству работ:</w:t>
      </w:r>
    </w:p>
    <w:p w14:paraId="440283E9" w14:textId="77777777" w:rsidR="00317BE8" w:rsidRPr="00317BE8" w:rsidRDefault="00317BE8" w:rsidP="00317BE8">
      <w:pPr>
        <w:tabs>
          <w:tab w:val="num" w:pos="0"/>
          <w:tab w:val="left" w:pos="1800"/>
          <w:tab w:val="left" w:pos="2700"/>
        </w:tabs>
        <w:spacing w:after="0"/>
        <w:ind w:firstLine="851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17BE8">
        <w:rPr>
          <w:rFonts w:ascii="Times New Roman" w:eastAsia="Calibri" w:hAnsi="Times New Roman" w:cs="Times New Roman"/>
          <w:bCs/>
          <w:sz w:val="24"/>
          <w:szCs w:val="24"/>
        </w:rPr>
        <w:t>ПОИ должны соответствовать требованиям:</w:t>
      </w:r>
    </w:p>
    <w:p w14:paraId="2F8B484E" w14:textId="77777777" w:rsidR="00317BE8" w:rsidRPr="00317BE8" w:rsidRDefault="00317BE8" w:rsidP="00317BE8">
      <w:pPr>
        <w:tabs>
          <w:tab w:val="num" w:pos="0"/>
          <w:tab w:val="left" w:pos="1800"/>
          <w:tab w:val="left" w:pos="2700"/>
        </w:tabs>
        <w:spacing w:after="0"/>
        <w:ind w:firstLine="851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17BE8">
        <w:rPr>
          <w:rFonts w:ascii="Times New Roman" w:eastAsia="Calibri" w:hAnsi="Times New Roman" w:cs="Times New Roman"/>
          <w:bCs/>
          <w:sz w:val="24"/>
          <w:szCs w:val="24"/>
        </w:rPr>
        <w:t>- ГОСТ Р ИСО 22523-2007 «Протезы конечностей и ортезы наружные. Требования и методы испытаний»;</w:t>
      </w:r>
    </w:p>
    <w:p w14:paraId="0D6196D4" w14:textId="77777777" w:rsidR="00317BE8" w:rsidRPr="002B4457" w:rsidRDefault="00317BE8" w:rsidP="00317BE8">
      <w:pPr>
        <w:tabs>
          <w:tab w:val="num" w:pos="0"/>
          <w:tab w:val="left" w:pos="1800"/>
          <w:tab w:val="left" w:pos="2700"/>
        </w:tabs>
        <w:spacing w:after="0"/>
        <w:ind w:firstLine="851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17BE8">
        <w:rPr>
          <w:rFonts w:ascii="Times New Roman" w:eastAsia="Calibri" w:hAnsi="Times New Roman" w:cs="Times New Roman"/>
          <w:bCs/>
          <w:sz w:val="24"/>
          <w:szCs w:val="24"/>
        </w:rPr>
        <w:t xml:space="preserve"> - ГОСТ Р </w:t>
      </w:r>
      <w:r w:rsidRPr="002B4457">
        <w:rPr>
          <w:rFonts w:ascii="Times New Roman" w:eastAsia="Calibri" w:hAnsi="Times New Roman" w:cs="Times New Roman"/>
          <w:bCs/>
          <w:sz w:val="24"/>
          <w:szCs w:val="24"/>
        </w:rPr>
        <w:t xml:space="preserve">50267.0-92 </w:t>
      </w:r>
      <w:r w:rsidR="006B5666" w:rsidRPr="002B4457">
        <w:rPr>
          <w:rFonts w:ascii="Times New Roman" w:eastAsia="Calibri" w:hAnsi="Times New Roman" w:cs="Times New Roman"/>
          <w:bCs/>
          <w:sz w:val="24"/>
          <w:szCs w:val="24"/>
        </w:rPr>
        <w:t>«</w:t>
      </w:r>
      <w:r w:rsidRPr="002B4457">
        <w:rPr>
          <w:rFonts w:ascii="Times New Roman" w:eastAsia="Calibri" w:hAnsi="Times New Roman" w:cs="Times New Roman"/>
          <w:bCs/>
          <w:sz w:val="24"/>
          <w:szCs w:val="24"/>
        </w:rPr>
        <w:t>Изделия медицинские электрические. Часть 1. Общие требования безопасности</w:t>
      </w:r>
      <w:r w:rsidR="006B5666" w:rsidRPr="002B4457">
        <w:rPr>
          <w:rFonts w:ascii="Times New Roman" w:eastAsia="Calibri" w:hAnsi="Times New Roman" w:cs="Times New Roman"/>
          <w:bCs/>
          <w:sz w:val="24"/>
          <w:szCs w:val="24"/>
        </w:rPr>
        <w:t>»</w:t>
      </w:r>
      <w:r w:rsidRPr="002B4457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73E40938" w14:textId="77777777" w:rsidR="00317BE8" w:rsidRPr="00317BE8" w:rsidRDefault="00317BE8" w:rsidP="00317BE8">
      <w:pPr>
        <w:tabs>
          <w:tab w:val="num" w:pos="0"/>
          <w:tab w:val="left" w:pos="1800"/>
          <w:tab w:val="left" w:pos="2700"/>
        </w:tabs>
        <w:spacing w:after="0"/>
        <w:ind w:firstLine="851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B4457">
        <w:rPr>
          <w:rFonts w:ascii="Times New Roman" w:eastAsia="Calibri" w:hAnsi="Times New Roman" w:cs="Times New Roman"/>
          <w:bCs/>
          <w:sz w:val="24"/>
          <w:szCs w:val="24"/>
        </w:rPr>
        <w:t>Работы должны</w:t>
      </w:r>
      <w:r w:rsidRPr="00317BE8">
        <w:rPr>
          <w:rFonts w:ascii="Times New Roman" w:eastAsia="Calibri" w:hAnsi="Times New Roman" w:cs="Times New Roman"/>
          <w:bCs/>
          <w:sz w:val="24"/>
          <w:szCs w:val="24"/>
        </w:rPr>
        <w:t xml:space="preserve"> быть выполнены с надлежащим качеством в установленные сроки.</w:t>
      </w:r>
    </w:p>
    <w:p w14:paraId="0E42B11E" w14:textId="77777777" w:rsidR="00253843" w:rsidRPr="00AF75E6" w:rsidRDefault="00253843" w:rsidP="008416F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spacing w:val="-5"/>
          <w:sz w:val="24"/>
          <w:szCs w:val="24"/>
        </w:rPr>
      </w:pPr>
    </w:p>
    <w:p w14:paraId="2F918478" w14:textId="77777777" w:rsidR="00253843" w:rsidRPr="00AF75E6" w:rsidRDefault="00253843" w:rsidP="008416F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F75E6">
        <w:rPr>
          <w:rFonts w:ascii="Times New Roman" w:eastAsia="Calibri" w:hAnsi="Times New Roman" w:cs="Times New Roman"/>
          <w:b/>
          <w:sz w:val="24"/>
          <w:szCs w:val="24"/>
        </w:rPr>
        <w:t>Требования к</w:t>
      </w:r>
      <w:r w:rsidR="00F36B83" w:rsidRPr="00AF75E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AF75E6">
        <w:rPr>
          <w:rFonts w:ascii="Times New Roman" w:eastAsia="Calibri" w:hAnsi="Times New Roman" w:cs="Times New Roman"/>
          <w:b/>
          <w:sz w:val="24"/>
          <w:szCs w:val="24"/>
        </w:rPr>
        <w:t>техническим и функциональным характеристикам работ:</w:t>
      </w:r>
    </w:p>
    <w:p w14:paraId="7C93CEC0" w14:textId="77777777" w:rsidR="004E3355" w:rsidRPr="004E3355" w:rsidRDefault="004E3355" w:rsidP="004E33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3355">
        <w:rPr>
          <w:rFonts w:ascii="Times New Roman" w:hAnsi="Times New Roman" w:cs="Times New Roman"/>
          <w:sz w:val="24"/>
          <w:szCs w:val="24"/>
        </w:rPr>
        <w:t>Выполняемые работы по обеспечению Получателя ПОИ должны содержать комплекс медицинских, технических и организационных мероприятий, и направлены на частичное восстановление опорно-двигательных функций и (или) устранение косметических дефектов верхней конечности Получателя с помощью протезирования конечностей.</w:t>
      </w:r>
    </w:p>
    <w:p w14:paraId="4D6F8FD0" w14:textId="77777777" w:rsidR="004E3355" w:rsidRPr="004E3355" w:rsidRDefault="004E3355" w:rsidP="004E33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3355">
        <w:rPr>
          <w:rFonts w:ascii="Times New Roman" w:hAnsi="Times New Roman" w:cs="Times New Roman"/>
          <w:sz w:val="24"/>
          <w:szCs w:val="24"/>
        </w:rPr>
        <w:t>Протез должен изготавливаться с учетом анатомических дефектов конечности, индивидуально для Получателя, при этом необходимо максимально учитывать физическое состояние, индивидуальные особенности Получателя, его психологический статус, профессиональную и частную жизнь, индивидуальный уровень двигательной активности и иные значимые для целей реабилитации медико-социальные аспекты.</w:t>
      </w:r>
    </w:p>
    <w:p w14:paraId="4BED0656" w14:textId="77777777" w:rsidR="004E3355" w:rsidRPr="004E3355" w:rsidRDefault="004E3355" w:rsidP="004E33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3355">
        <w:rPr>
          <w:rFonts w:ascii="Times New Roman" w:hAnsi="Times New Roman" w:cs="Times New Roman"/>
          <w:sz w:val="24"/>
          <w:szCs w:val="24"/>
        </w:rPr>
        <w:t>Изготовление ПОИ должно удовлетворять следующим требованиям:</w:t>
      </w:r>
    </w:p>
    <w:p w14:paraId="5F190109" w14:textId="77777777" w:rsidR="004E3355" w:rsidRPr="004E3355" w:rsidRDefault="004E3355" w:rsidP="004E33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3355">
        <w:rPr>
          <w:rFonts w:ascii="Times New Roman" w:hAnsi="Times New Roman" w:cs="Times New Roman"/>
          <w:sz w:val="24"/>
          <w:szCs w:val="24"/>
        </w:rPr>
        <w:t>-</w:t>
      </w:r>
      <w:r w:rsidRPr="004E3355">
        <w:rPr>
          <w:rFonts w:ascii="Times New Roman" w:hAnsi="Times New Roman" w:cs="Times New Roman"/>
          <w:sz w:val="24"/>
          <w:szCs w:val="24"/>
        </w:rPr>
        <w:tab/>
        <w:t>приёмная гильза и крепления протеза не должны вызывать потертостей, сдавливания, ущемления и наплывов мягких тканей, нарушений кровообращения и болевых ощущений при использовании ПОИ;</w:t>
      </w:r>
    </w:p>
    <w:p w14:paraId="5D499068" w14:textId="77777777" w:rsidR="004E3355" w:rsidRPr="004E3355" w:rsidRDefault="004E3355" w:rsidP="004E33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3355">
        <w:rPr>
          <w:rFonts w:ascii="Times New Roman" w:hAnsi="Times New Roman" w:cs="Times New Roman"/>
          <w:sz w:val="24"/>
          <w:szCs w:val="24"/>
        </w:rPr>
        <w:t>-</w:t>
      </w:r>
      <w:r w:rsidRPr="004E3355">
        <w:rPr>
          <w:rFonts w:ascii="Times New Roman" w:hAnsi="Times New Roman" w:cs="Times New Roman"/>
          <w:sz w:val="24"/>
          <w:szCs w:val="24"/>
        </w:rPr>
        <w:tab/>
        <w:t>узлы протеза должны быть стойкими к воздействию физиологических растворов (пота);</w:t>
      </w:r>
    </w:p>
    <w:p w14:paraId="6A35D353" w14:textId="77777777" w:rsidR="004E3355" w:rsidRPr="004E3355" w:rsidRDefault="004E3355" w:rsidP="004E33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3355">
        <w:rPr>
          <w:rFonts w:ascii="Times New Roman" w:hAnsi="Times New Roman" w:cs="Times New Roman"/>
          <w:sz w:val="24"/>
          <w:szCs w:val="24"/>
        </w:rPr>
        <w:t>-</w:t>
      </w:r>
      <w:r w:rsidRPr="004E3355">
        <w:rPr>
          <w:rFonts w:ascii="Times New Roman" w:hAnsi="Times New Roman" w:cs="Times New Roman"/>
          <w:sz w:val="24"/>
          <w:szCs w:val="24"/>
        </w:rPr>
        <w:tab/>
        <w:t>металлические детали протеза должны быть изготовлены из коррозийно-стойких материалов или защищены от коррозии специальными покрытиями;</w:t>
      </w:r>
    </w:p>
    <w:p w14:paraId="2DF9066C" w14:textId="77777777" w:rsidR="004E3355" w:rsidRPr="004E3355" w:rsidRDefault="004E3355" w:rsidP="004E33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3355">
        <w:rPr>
          <w:rFonts w:ascii="Times New Roman" w:hAnsi="Times New Roman" w:cs="Times New Roman"/>
          <w:sz w:val="24"/>
          <w:szCs w:val="24"/>
        </w:rPr>
        <w:t>-</w:t>
      </w:r>
      <w:r w:rsidRPr="004E3355">
        <w:rPr>
          <w:rFonts w:ascii="Times New Roman" w:hAnsi="Times New Roman" w:cs="Times New Roman"/>
          <w:sz w:val="24"/>
          <w:szCs w:val="24"/>
        </w:rPr>
        <w:tab/>
        <w:t>функциональный узел протеза должен выполнять заданную функцию и иметь конструктивно-технологическую завершенность;</w:t>
      </w:r>
    </w:p>
    <w:p w14:paraId="45782CF5" w14:textId="77777777" w:rsidR="004E3355" w:rsidRPr="004E3355" w:rsidRDefault="004E3355" w:rsidP="004E33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3355">
        <w:rPr>
          <w:rFonts w:ascii="Times New Roman" w:hAnsi="Times New Roman" w:cs="Times New Roman"/>
          <w:sz w:val="24"/>
          <w:szCs w:val="24"/>
        </w:rPr>
        <w:t>- протез конечности должен восполнять форму и внешний вид отсутствующей её части;</w:t>
      </w:r>
    </w:p>
    <w:p w14:paraId="2E619709" w14:textId="77777777" w:rsidR="004E3355" w:rsidRPr="004E3355" w:rsidRDefault="004E3355" w:rsidP="004E33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3355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4E3355">
        <w:rPr>
          <w:rFonts w:ascii="Times New Roman" w:hAnsi="Times New Roman" w:cs="Times New Roman"/>
          <w:sz w:val="24"/>
          <w:szCs w:val="24"/>
        </w:rPr>
        <w:tab/>
        <w:t>при использовании ПОИ по назначению не должно создаваться угрозы для жизни и здоровья Получателя, окружающей среды, а также использование ПОИ не должно причинять вред имуществу Получателя при его эксплуатации;</w:t>
      </w:r>
    </w:p>
    <w:p w14:paraId="70EBFA8D" w14:textId="77777777" w:rsidR="004E3355" w:rsidRPr="004E3355" w:rsidRDefault="004E3355" w:rsidP="004E33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3355">
        <w:rPr>
          <w:rFonts w:ascii="Times New Roman" w:hAnsi="Times New Roman" w:cs="Times New Roman"/>
          <w:sz w:val="24"/>
          <w:szCs w:val="24"/>
        </w:rPr>
        <w:t>-</w:t>
      </w:r>
      <w:r w:rsidRPr="004E3355">
        <w:rPr>
          <w:rFonts w:ascii="Times New Roman" w:hAnsi="Times New Roman" w:cs="Times New Roman"/>
          <w:sz w:val="24"/>
          <w:szCs w:val="24"/>
        </w:rPr>
        <w:tab/>
        <w:t>материалы, применяемые для изготовления ПОИ, не должны содержать ядовитых (токсичных) компонентов, не должны воздействовать на цвет поверхности, с которой контактируют те или иные детали протеза при его нормальной эксплуатации;</w:t>
      </w:r>
    </w:p>
    <w:p w14:paraId="27F7DB99" w14:textId="77777777" w:rsidR="004E3355" w:rsidRPr="004E3355" w:rsidRDefault="004E3355" w:rsidP="004E33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3355">
        <w:rPr>
          <w:rFonts w:ascii="Times New Roman" w:hAnsi="Times New Roman" w:cs="Times New Roman"/>
          <w:sz w:val="24"/>
          <w:szCs w:val="24"/>
        </w:rPr>
        <w:t>-</w:t>
      </w:r>
      <w:r w:rsidRPr="004E3355">
        <w:rPr>
          <w:rFonts w:ascii="Times New Roman" w:hAnsi="Times New Roman" w:cs="Times New Roman"/>
          <w:sz w:val="24"/>
          <w:szCs w:val="24"/>
        </w:rPr>
        <w:tab/>
        <w:t>ПОИ не должны иметь дефектов, связанных с материалами или качеством изготовления, либо проявляющихся в результате действия или упущения Подрядчика при нормальном использовании в обычных условиях;</w:t>
      </w:r>
    </w:p>
    <w:p w14:paraId="6AB05778" w14:textId="77777777" w:rsidR="004E3355" w:rsidRPr="004E3355" w:rsidRDefault="004E3355" w:rsidP="004E33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3355">
        <w:rPr>
          <w:rFonts w:ascii="Times New Roman" w:hAnsi="Times New Roman" w:cs="Times New Roman"/>
          <w:sz w:val="24"/>
          <w:szCs w:val="24"/>
        </w:rPr>
        <w:t>-</w:t>
      </w:r>
      <w:r w:rsidRPr="004E3355">
        <w:rPr>
          <w:rFonts w:ascii="Times New Roman" w:hAnsi="Times New Roman" w:cs="Times New Roman"/>
          <w:sz w:val="24"/>
          <w:szCs w:val="24"/>
        </w:rPr>
        <w:tab/>
        <w:t>ПОИ должно соответствовать индивидуальным размерам и виду имеющейся патологии Получателя;</w:t>
      </w:r>
    </w:p>
    <w:p w14:paraId="0A187D19" w14:textId="77777777" w:rsidR="004E3355" w:rsidRPr="004E3355" w:rsidRDefault="004E3355" w:rsidP="004E33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3355">
        <w:rPr>
          <w:rFonts w:ascii="Times New Roman" w:hAnsi="Times New Roman" w:cs="Times New Roman"/>
          <w:sz w:val="24"/>
          <w:szCs w:val="24"/>
        </w:rPr>
        <w:t>-</w:t>
      </w:r>
      <w:r w:rsidRPr="004E3355">
        <w:rPr>
          <w:rFonts w:ascii="Times New Roman" w:hAnsi="Times New Roman" w:cs="Times New Roman"/>
          <w:sz w:val="24"/>
          <w:szCs w:val="24"/>
        </w:rPr>
        <w:tab/>
        <w:t>ПОИ должно быть новым, свободным от прав третьих лиц.</w:t>
      </w:r>
    </w:p>
    <w:p w14:paraId="6883EE23" w14:textId="77777777" w:rsidR="00253843" w:rsidRPr="004E3355" w:rsidRDefault="00253843" w:rsidP="004E33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2853AE8D" w14:textId="77777777" w:rsidR="00253843" w:rsidRPr="00AF75E6" w:rsidRDefault="00253843" w:rsidP="004E335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F75E6">
        <w:rPr>
          <w:rFonts w:ascii="Times New Roman" w:eastAsia="Calibri" w:hAnsi="Times New Roman" w:cs="Times New Roman"/>
          <w:b/>
          <w:sz w:val="24"/>
          <w:szCs w:val="24"/>
        </w:rPr>
        <w:t>Требования к маркировке, упаковке, хранению и транспортировке:</w:t>
      </w:r>
    </w:p>
    <w:p w14:paraId="2D5C1809" w14:textId="77777777" w:rsidR="00253843" w:rsidRPr="00AF75E6" w:rsidRDefault="00253843" w:rsidP="008416F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75E6">
        <w:rPr>
          <w:rFonts w:ascii="Times New Roman" w:eastAsia="Calibri" w:hAnsi="Times New Roman" w:cs="Times New Roman"/>
          <w:sz w:val="24"/>
          <w:szCs w:val="24"/>
        </w:rPr>
        <w:t>Маркировка, упаковка, хранение и транспортировка ПОИ должны осуществляться в соответствии с требованиями ГОСТ Р ИСО 22523-2007 «Протезы конечностей и ортезы наружные. Требования и методы испытаний».</w:t>
      </w:r>
    </w:p>
    <w:p w14:paraId="4112EFAE" w14:textId="77777777" w:rsidR="00253843" w:rsidRPr="00AF75E6" w:rsidRDefault="00253843" w:rsidP="008416F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75E6">
        <w:rPr>
          <w:rFonts w:ascii="Times New Roman" w:eastAsia="Calibri" w:hAnsi="Times New Roman" w:cs="Times New Roman"/>
          <w:sz w:val="24"/>
          <w:szCs w:val="24"/>
        </w:rPr>
        <w:t>Упаковка ПОИ должна обеспечивать защиту от воздействия механических и климатических факторов, обеспечивать защиту от повреждений, порчи (изнашивания) или загрязнения во время хранения и транспортирования к месту использования по назначению.</w:t>
      </w:r>
    </w:p>
    <w:p w14:paraId="0E81BAF5" w14:textId="77777777" w:rsidR="00253843" w:rsidRPr="00AF75E6" w:rsidRDefault="00253843" w:rsidP="008416F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1EE0D31" w14:textId="77777777" w:rsidR="00253843" w:rsidRPr="00AF75E6" w:rsidRDefault="00253843" w:rsidP="008416F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F75E6">
        <w:rPr>
          <w:rFonts w:ascii="Times New Roman" w:eastAsia="Calibri" w:hAnsi="Times New Roman" w:cs="Times New Roman"/>
          <w:b/>
          <w:sz w:val="24"/>
          <w:szCs w:val="24"/>
        </w:rPr>
        <w:t>Требования к предоставлению гарантии качества работ:</w:t>
      </w:r>
    </w:p>
    <w:p w14:paraId="447CCF84" w14:textId="77777777" w:rsidR="00253843" w:rsidRPr="00AF75E6" w:rsidRDefault="00253843" w:rsidP="008416F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75E6">
        <w:rPr>
          <w:rFonts w:ascii="Times New Roman" w:eastAsia="Calibri" w:hAnsi="Times New Roman" w:cs="Times New Roman"/>
          <w:sz w:val="24"/>
          <w:szCs w:val="24"/>
        </w:rPr>
        <w:t>Гарантийный срок ПОИ составляет 24 (двадцать четыре) месяца со дня подписания Получателем акта приема-передачи.</w:t>
      </w:r>
    </w:p>
    <w:p w14:paraId="0331D612" w14:textId="77777777" w:rsidR="00253843" w:rsidRPr="00AF75E6" w:rsidRDefault="00253843" w:rsidP="008416F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75E6">
        <w:rPr>
          <w:rFonts w:ascii="Times New Roman" w:eastAsia="Calibri" w:hAnsi="Times New Roman" w:cs="Times New Roman"/>
          <w:sz w:val="24"/>
          <w:szCs w:val="24"/>
        </w:rPr>
        <w:t>В течение указанного срока Подрядчик за счет собственных средств производит ремонт или замену ПОИ, преждевременно вышедшего из строя не по вине Получателя, возмещает (оплачивает) проезд Получателю к месту ремонта.</w:t>
      </w:r>
    </w:p>
    <w:p w14:paraId="29EE1F39" w14:textId="77777777" w:rsidR="00253843" w:rsidRPr="00AF75E6" w:rsidRDefault="00253843" w:rsidP="008416F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75E6">
        <w:rPr>
          <w:rFonts w:ascii="Times New Roman" w:eastAsia="Calibri" w:hAnsi="Times New Roman" w:cs="Times New Roman"/>
          <w:sz w:val="24"/>
          <w:szCs w:val="24"/>
        </w:rPr>
        <w:t xml:space="preserve">В случае устранения недостатков (дефектов) течение гарантийного срока прерывается на все время, на протяжении которого ПОИ не могло использоваться вследствие недостатков (дефектов). При замене ПОИ в целом либо составных его частей или комплектующих изделий гарантийный срок исчисляется заново со дня замены. </w:t>
      </w:r>
    </w:p>
    <w:p w14:paraId="2F308768" w14:textId="77777777" w:rsidR="00253843" w:rsidRPr="000D0504" w:rsidRDefault="000D0504" w:rsidP="000D050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0504">
        <w:rPr>
          <w:rFonts w:ascii="Times New Roman" w:eastAsia="Calibri" w:hAnsi="Times New Roman" w:cs="Times New Roman"/>
          <w:sz w:val="24"/>
          <w:szCs w:val="24"/>
        </w:rPr>
        <w:t xml:space="preserve">Срок выполнения гарантийного ремонта со дня обращения Получателя не должен превышать 15 рабочих дней. Обеспечение возможности ремонта, устранения недостатков при выполнении работ по изготовлению ПОИ, а в случае невозможности осуществления ремонта ПОИ в период гарантийного срока </w:t>
      </w:r>
      <w:r w:rsidR="00B20CBC">
        <w:rPr>
          <w:rFonts w:ascii="Times New Roman" w:eastAsia="Calibri" w:hAnsi="Times New Roman" w:cs="Times New Roman"/>
          <w:sz w:val="24"/>
          <w:szCs w:val="24"/>
        </w:rPr>
        <w:t xml:space="preserve">замены такого ПОИ Подрядчиком, </w:t>
      </w:r>
      <w:r w:rsidRPr="000D0504">
        <w:rPr>
          <w:rFonts w:ascii="Times New Roman" w:eastAsia="Calibri" w:hAnsi="Times New Roman" w:cs="Times New Roman"/>
          <w:sz w:val="24"/>
          <w:szCs w:val="24"/>
        </w:rPr>
        <w:t>осуществляется в соответствии с Законом Российской Федерации от 07.02.1992  № 2300-1  «О защите прав потребителей»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3C76603" w14:textId="77777777" w:rsidR="00253843" w:rsidRPr="00AF75E6" w:rsidRDefault="00253843" w:rsidP="008416F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F75E6">
        <w:rPr>
          <w:rFonts w:ascii="Times New Roman" w:eastAsia="Calibri" w:hAnsi="Times New Roman" w:cs="Times New Roman"/>
          <w:b/>
          <w:sz w:val="24"/>
          <w:szCs w:val="24"/>
        </w:rPr>
        <w:t>Объём гарантийных обязательств:</w:t>
      </w:r>
    </w:p>
    <w:p w14:paraId="43A17B00" w14:textId="77777777" w:rsidR="00253843" w:rsidRPr="00AF75E6" w:rsidRDefault="00253843" w:rsidP="008416F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75E6">
        <w:rPr>
          <w:rFonts w:ascii="Times New Roman" w:eastAsia="Calibri" w:hAnsi="Times New Roman" w:cs="Times New Roman"/>
          <w:sz w:val="24"/>
          <w:szCs w:val="24"/>
        </w:rPr>
        <w:t>При обращении Получателя за услугами по гарантийному ремонту ПОИ должны быть выполнены следующие обязательства:</w:t>
      </w:r>
    </w:p>
    <w:p w14:paraId="24F876DC" w14:textId="77777777" w:rsidR="00253843" w:rsidRPr="00AF75E6" w:rsidRDefault="00253843" w:rsidP="008416F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75E6">
        <w:rPr>
          <w:rFonts w:ascii="Times New Roman" w:eastAsia="Calibri" w:hAnsi="Times New Roman" w:cs="Times New Roman"/>
          <w:sz w:val="24"/>
          <w:szCs w:val="24"/>
        </w:rPr>
        <w:t>- приём Получателя специалистами Подрядчика для диагностики состояния ПОИ, определения характера и степени поломки (деформации, износа) ПОИ, с оформлением в тот же день соответствующего заключения и заказ-наряда на ремонт ПОИ;</w:t>
      </w:r>
    </w:p>
    <w:p w14:paraId="6AF490D0" w14:textId="77777777" w:rsidR="00253843" w:rsidRPr="00AF75E6" w:rsidRDefault="00253843" w:rsidP="008416F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75E6">
        <w:rPr>
          <w:rFonts w:ascii="Times New Roman" w:eastAsia="Calibri" w:hAnsi="Times New Roman" w:cs="Times New Roman"/>
          <w:sz w:val="24"/>
          <w:szCs w:val="24"/>
        </w:rPr>
        <w:t>- определение объёма необходимого гарантийного ремонта и сроков такого ремонта, при этом проведение несложного ремонта осуществляется на месте либо в течение 3 (трех) дней с даты оформления заказ-наряда;</w:t>
      </w:r>
    </w:p>
    <w:p w14:paraId="436472EC" w14:textId="77777777" w:rsidR="00253843" w:rsidRPr="00AF75E6" w:rsidRDefault="00253843" w:rsidP="008416F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75E6">
        <w:rPr>
          <w:rFonts w:ascii="Times New Roman" w:eastAsia="Calibri" w:hAnsi="Times New Roman" w:cs="Times New Roman"/>
          <w:sz w:val="24"/>
          <w:szCs w:val="24"/>
        </w:rPr>
        <w:t>- консультирование по пользованию отремонтированным ПОИ производить одновременно с его выдачей.</w:t>
      </w:r>
    </w:p>
    <w:sectPr w:rsidR="00253843" w:rsidRPr="00AF75E6" w:rsidSect="00AF75E6">
      <w:headerReference w:type="default" r:id="rId6"/>
      <w:pgSz w:w="11906" w:h="16838"/>
      <w:pgMar w:top="567" w:right="707" w:bottom="709" w:left="1134" w:header="561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2E6BAD" w14:textId="77777777" w:rsidR="00C30528" w:rsidRDefault="00C30528">
      <w:pPr>
        <w:spacing w:after="0" w:line="240" w:lineRule="auto"/>
      </w:pPr>
      <w:r>
        <w:separator/>
      </w:r>
    </w:p>
  </w:endnote>
  <w:endnote w:type="continuationSeparator" w:id="0">
    <w:p w14:paraId="37AE8C32" w14:textId="77777777" w:rsidR="00C30528" w:rsidRDefault="00C305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EC3805" w14:textId="77777777" w:rsidR="00C30528" w:rsidRDefault="00C30528">
      <w:pPr>
        <w:spacing w:after="0" w:line="240" w:lineRule="auto"/>
      </w:pPr>
      <w:r>
        <w:separator/>
      </w:r>
    </w:p>
  </w:footnote>
  <w:footnote w:type="continuationSeparator" w:id="0">
    <w:p w14:paraId="4EB285AF" w14:textId="77777777" w:rsidR="00C30528" w:rsidRDefault="00C305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582DB1" w14:textId="77777777" w:rsidR="006B5666" w:rsidRPr="000117E6" w:rsidRDefault="00D638C5" w:rsidP="00194E87">
    <w:pPr>
      <w:pStyle w:val="a3"/>
      <w:jc w:val="center"/>
      <w:rPr>
        <w:rFonts w:ascii="Times New Roman" w:hAnsi="Times New Roman" w:cs="Times New Roman"/>
        <w:sz w:val="20"/>
        <w:szCs w:val="20"/>
      </w:rPr>
    </w:pPr>
    <w:r w:rsidRPr="000117E6">
      <w:rPr>
        <w:rFonts w:ascii="Times New Roman" w:hAnsi="Times New Roman" w:cs="Times New Roman"/>
        <w:sz w:val="20"/>
        <w:szCs w:val="20"/>
      </w:rPr>
      <w:fldChar w:fldCharType="begin"/>
    </w:r>
    <w:r w:rsidR="006B5666" w:rsidRPr="000117E6">
      <w:rPr>
        <w:rFonts w:ascii="Times New Roman" w:hAnsi="Times New Roman" w:cs="Times New Roman"/>
        <w:sz w:val="20"/>
        <w:szCs w:val="20"/>
      </w:rPr>
      <w:instrText>PAGE   \* MERGEFORMAT</w:instrText>
    </w:r>
    <w:r w:rsidRPr="000117E6">
      <w:rPr>
        <w:rFonts w:ascii="Times New Roman" w:hAnsi="Times New Roman" w:cs="Times New Roman"/>
        <w:sz w:val="20"/>
        <w:szCs w:val="20"/>
      </w:rPr>
      <w:fldChar w:fldCharType="separate"/>
    </w:r>
    <w:r w:rsidR="00527B4D">
      <w:rPr>
        <w:rFonts w:ascii="Times New Roman" w:hAnsi="Times New Roman" w:cs="Times New Roman"/>
        <w:noProof/>
        <w:sz w:val="20"/>
        <w:szCs w:val="20"/>
      </w:rPr>
      <w:t>3</w:t>
    </w:r>
    <w:r w:rsidRPr="000117E6">
      <w:rPr>
        <w:rFonts w:ascii="Times New Roman" w:hAnsi="Times New Roman" w:cs="Times New Roman"/>
        <w:sz w:val="20"/>
        <w:szCs w:val="2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10A4"/>
    <w:rsid w:val="00067BFD"/>
    <w:rsid w:val="00073369"/>
    <w:rsid w:val="00075FBC"/>
    <w:rsid w:val="0008274C"/>
    <w:rsid w:val="000A04F9"/>
    <w:rsid w:val="000D0504"/>
    <w:rsid w:val="000F0C47"/>
    <w:rsid w:val="00163923"/>
    <w:rsid w:val="00194E87"/>
    <w:rsid w:val="001F06EE"/>
    <w:rsid w:val="002336F8"/>
    <w:rsid w:val="00240474"/>
    <w:rsid w:val="00253843"/>
    <w:rsid w:val="002674B8"/>
    <w:rsid w:val="00270FC6"/>
    <w:rsid w:val="002B1D9B"/>
    <w:rsid w:val="002B4457"/>
    <w:rsid w:val="002E63C9"/>
    <w:rsid w:val="00317BE8"/>
    <w:rsid w:val="00346AD2"/>
    <w:rsid w:val="00397D33"/>
    <w:rsid w:val="003C0E77"/>
    <w:rsid w:val="003E0B8C"/>
    <w:rsid w:val="003F4F17"/>
    <w:rsid w:val="004273A4"/>
    <w:rsid w:val="004910A4"/>
    <w:rsid w:val="004C1B7D"/>
    <w:rsid w:val="004E3355"/>
    <w:rsid w:val="004F19A6"/>
    <w:rsid w:val="00510AFA"/>
    <w:rsid w:val="00522393"/>
    <w:rsid w:val="00527060"/>
    <w:rsid w:val="00527B4D"/>
    <w:rsid w:val="00540BE4"/>
    <w:rsid w:val="00541503"/>
    <w:rsid w:val="0059037A"/>
    <w:rsid w:val="005C3066"/>
    <w:rsid w:val="0061201D"/>
    <w:rsid w:val="006945AB"/>
    <w:rsid w:val="006B5666"/>
    <w:rsid w:val="006D20B8"/>
    <w:rsid w:val="00706CC6"/>
    <w:rsid w:val="007855CA"/>
    <w:rsid w:val="00795C1D"/>
    <w:rsid w:val="007C404C"/>
    <w:rsid w:val="007F1517"/>
    <w:rsid w:val="008416FF"/>
    <w:rsid w:val="00852D0F"/>
    <w:rsid w:val="008914B7"/>
    <w:rsid w:val="008D54BB"/>
    <w:rsid w:val="008D6EAC"/>
    <w:rsid w:val="00937EC9"/>
    <w:rsid w:val="009D076A"/>
    <w:rsid w:val="009D141A"/>
    <w:rsid w:val="009E1295"/>
    <w:rsid w:val="00A01045"/>
    <w:rsid w:val="00A750AE"/>
    <w:rsid w:val="00AA42FD"/>
    <w:rsid w:val="00AF75E6"/>
    <w:rsid w:val="00B20CBC"/>
    <w:rsid w:val="00B32FDA"/>
    <w:rsid w:val="00B43008"/>
    <w:rsid w:val="00BA638A"/>
    <w:rsid w:val="00C30528"/>
    <w:rsid w:val="00CD09AD"/>
    <w:rsid w:val="00CD5A94"/>
    <w:rsid w:val="00D2558D"/>
    <w:rsid w:val="00D638C5"/>
    <w:rsid w:val="00DA5357"/>
    <w:rsid w:val="00F36B83"/>
    <w:rsid w:val="00F90337"/>
    <w:rsid w:val="00FB390C"/>
    <w:rsid w:val="00FD6477"/>
    <w:rsid w:val="00FF2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05D8E"/>
  <w15:docId w15:val="{C2FF5A4B-A83D-4FA5-8495-31ACACD4A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64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3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53843"/>
  </w:style>
  <w:style w:type="character" w:styleId="a5">
    <w:name w:val="annotation reference"/>
    <w:basedOn w:val="a0"/>
    <w:uiPriority w:val="99"/>
    <w:semiHidden/>
    <w:unhideWhenUsed/>
    <w:rsid w:val="00194E87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194E87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194E87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194E87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194E87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194E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94E87"/>
    <w:rPr>
      <w:rFonts w:ascii="Tahoma" w:hAnsi="Tahoma" w:cs="Tahoma"/>
      <w:sz w:val="16"/>
      <w:szCs w:val="16"/>
    </w:rPr>
  </w:style>
  <w:style w:type="paragraph" w:styleId="ac">
    <w:name w:val="Body Text"/>
    <w:basedOn w:val="a"/>
    <w:link w:val="ad"/>
    <w:rsid w:val="009D076A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ad">
    <w:name w:val="Основной текст Знак"/>
    <w:basedOn w:val="a0"/>
    <w:link w:val="ac"/>
    <w:rsid w:val="009D076A"/>
    <w:rPr>
      <w:rFonts w:ascii="Times New Roman" w:eastAsia="Times New Roman" w:hAnsi="Times New Roman" w:cs="Times New Roman"/>
      <w:sz w:val="26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3</Pages>
  <Words>1338</Words>
  <Characters>7628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Симонова Ольга Сергеевна</dc:creator>
  <cp:keywords/>
  <dc:description/>
  <cp:lastModifiedBy>Симонова Ольга Сергеевна</cp:lastModifiedBy>
  <cp:revision>26</cp:revision>
  <dcterms:created xsi:type="dcterms:W3CDTF">2023-08-04T10:12:00Z</dcterms:created>
  <dcterms:modified xsi:type="dcterms:W3CDTF">2023-09-15T05:03:00Z</dcterms:modified>
</cp:coreProperties>
</file>