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90" w:rsidRDefault="00F20790" w:rsidP="00F2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ОБЪЕКТА ЗАКУПКИ 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статьей 33 Закона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528"/>
        <w:gridCol w:w="993"/>
        <w:gridCol w:w="992"/>
      </w:tblGrid>
      <w:tr w:rsidR="004318FE" w:rsidRPr="00C04765" w:rsidTr="004318FE">
        <w:trPr>
          <w:trHeight w:val="20"/>
        </w:trPr>
        <w:tc>
          <w:tcPr>
            <w:tcW w:w="15021" w:type="dxa"/>
            <w:gridSpan w:val="8"/>
          </w:tcPr>
          <w:p w:rsidR="004318FE" w:rsidRPr="00C04765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4318FE" w:rsidRPr="00C04765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поставку технических средств реабилитации – специальных средств при нарушении функций выделения </w:t>
            </w:r>
            <w:r w:rsidR="00C0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обеспечения инвалидов в 2022</w:t>
            </w:r>
            <w:r w:rsidRPr="00C0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4318FE" w:rsidRPr="00C04765" w:rsidTr="004318FE">
        <w:trPr>
          <w:trHeight w:val="20"/>
        </w:trPr>
        <w:tc>
          <w:tcPr>
            <w:tcW w:w="567" w:type="dxa"/>
            <w:vMerge w:val="restart"/>
          </w:tcPr>
          <w:p w:rsidR="004318FE" w:rsidRPr="00C04765" w:rsidRDefault="004318FE" w:rsidP="00C0476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7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C047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4318FE" w:rsidRPr="00C04765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C0476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4318FE" w:rsidRPr="00C04765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4318FE" w:rsidRPr="00C04765" w:rsidTr="004318FE">
        <w:trPr>
          <w:trHeight w:val="20"/>
        </w:trPr>
        <w:tc>
          <w:tcPr>
            <w:tcW w:w="567" w:type="dxa"/>
            <w:vMerge/>
          </w:tcPr>
          <w:p w:rsidR="004318FE" w:rsidRPr="00C04765" w:rsidRDefault="004318FE" w:rsidP="00C0476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4318FE" w:rsidRPr="00C04765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4318FE" w:rsidRPr="00C04765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C047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4318FE" w:rsidRPr="00C04765" w:rsidRDefault="004318FE" w:rsidP="00C04765">
            <w:pPr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4318FE" w:rsidRPr="00C04765" w:rsidRDefault="004318FE" w:rsidP="00C047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C0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C04765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C04765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4318FE" w:rsidRPr="00C04765" w:rsidTr="00C04765">
        <w:trPr>
          <w:trHeight w:val="20"/>
        </w:trPr>
        <w:tc>
          <w:tcPr>
            <w:tcW w:w="567" w:type="dxa"/>
            <w:vMerge/>
          </w:tcPr>
          <w:p w:rsidR="004318FE" w:rsidRPr="00C04765" w:rsidRDefault="004318FE" w:rsidP="00C0476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4318FE" w:rsidRPr="00C04765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18FE" w:rsidRPr="00C04765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4318FE" w:rsidRPr="00C04765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FE" w:rsidRPr="00C04765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7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FE" w:rsidRPr="00C04765" w:rsidRDefault="004318FE" w:rsidP="00C047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8FE" w:rsidRPr="00C04765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8FE" w:rsidRPr="00C04765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2F4F" w:rsidRPr="00C04765" w:rsidTr="00722F4F">
        <w:trPr>
          <w:trHeight w:val="20"/>
        </w:trPr>
        <w:tc>
          <w:tcPr>
            <w:tcW w:w="56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722F4F" w:rsidRPr="00722F4F" w:rsidRDefault="00722F4F" w:rsidP="00722F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однокомпонентный</w:t>
            </w:r>
            <w:proofErr w:type="gramEnd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дренируемый уроприемник со встроенной 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722F4F" w:rsidRPr="00722F4F" w:rsidRDefault="00722F4F" w:rsidP="00722F4F">
            <w:pPr>
              <w:keepNext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Уроприемник однокомпонентный дренируемый состоит из:</w:t>
            </w:r>
          </w:p>
          <w:p w:rsidR="00722F4F" w:rsidRPr="00722F4F" w:rsidRDefault="00722F4F" w:rsidP="00722F4F">
            <w:pPr>
              <w:keepNext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неразъемный герметичный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стомный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нетканым покрытием, с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антирефлюксным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сливным клапанами (п. 3.14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722F4F" w:rsidRPr="00722F4F" w:rsidRDefault="00722F4F" w:rsidP="00722F4F">
            <w:pPr>
              <w:keepNext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-встроенная круглая или овальная гибкая легко наклеивающаяся и отклеивающаяся адгезивная пластина на натуральной,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гипоаллергенной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стому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116,81</w:t>
            </w:r>
          </w:p>
        </w:tc>
      </w:tr>
      <w:tr w:rsidR="00722F4F" w:rsidRPr="00C04765" w:rsidTr="00722F4F">
        <w:trPr>
          <w:trHeight w:val="20"/>
        </w:trPr>
        <w:tc>
          <w:tcPr>
            <w:tcW w:w="56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722F4F" w:rsidRPr="00722F4F" w:rsidRDefault="00722F4F" w:rsidP="00722F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Двухкомпонентный дренируемый калоприемник для втянутых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стом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комплекте: адгезивная пластина, конвексная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32.50.13.190-00006904, калоприемник для кишечной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стомы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722F4F" w:rsidRPr="00722F4F" w:rsidRDefault="00722F4F" w:rsidP="00722F4F">
            <w:pPr>
              <w:keepNext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адгезивная пластина, конвексная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«Адгезивная (клеевая) пластина вогнутой формы для фиксации калоприемника на передней брюшной стенке при втянутости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перистомальной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области, втянутых или плоских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стомах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соединяющаяся со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стомным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мешком, с/без креплений для пояса, с защитным покрытием, с шаблоном для вырезания отверстий под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стому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с вырезаемыми, готовым или моделируемыми отверстиями под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стому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с фланцем для крепления мешка, соответствующим фланцу мешка. Изделие одноразового использования»  (п. 5.2.8 раздела 5 «Характеристики и основные требования средств ухода за кишечными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стомами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» ГОСТ </w:t>
            </w:r>
            <w:proofErr w:type="gram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58237-2018 Средства ухода за кишечными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стомами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стомы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Характеристики и основные требования. Методы </w:t>
            </w: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испытаний).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Максимальный типоразмер 60 мм.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Адгезивная пластина, конвексная не должна вызывать механического повреждения кожи при отклеивании. 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Адгезивная пластина, конвексная - гибкая легко наклеивающаяся и отклеивающаяся с клеевым слоем на натуральной,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гипоаллергенной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основе.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 соответствии с п. 5.2.8 раздела 5 «Характеристики и основные требования средств ухода за кишечными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стомами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» ГОСТ Р 58237-2018 Средства ухода за кишечными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стомами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стомы</w:t>
            </w:r>
            <w:proofErr w:type="spellEnd"/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Характеристики и основные требования. Методы испытаний: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159,23</w:t>
            </w:r>
          </w:p>
        </w:tc>
      </w:tr>
      <w:tr w:rsidR="00722F4F" w:rsidRPr="00C04765" w:rsidTr="00722F4F">
        <w:trPr>
          <w:trHeight w:val="20"/>
        </w:trPr>
        <w:tc>
          <w:tcPr>
            <w:tcW w:w="56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2" w:type="dxa"/>
            <w:shd w:val="clear" w:color="auto" w:fill="auto"/>
          </w:tcPr>
          <w:p w:rsidR="00722F4F" w:rsidRPr="00722F4F" w:rsidRDefault="00722F4F" w:rsidP="00722F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Двухкомпонентный дренируемый калоприемник для втянутых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>стом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комплекте: мешок дренируемый.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32.50.13.190-00006904, калоприемник для кишечной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стомы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722F4F" w:rsidRPr="00722F4F" w:rsidRDefault="00722F4F" w:rsidP="00722F4F">
            <w:pPr>
              <w:keepNext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- мешок дренируемый.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стомный</w:t>
            </w:r>
            <w:proofErr w:type="spellEnd"/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 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Встроенный фильтр: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- с фильтром/без фильтра.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(п. 5.2.8 раздела 5 «Характеристики и основные требования средств ухода за кишечными </w:t>
            </w:r>
            <w:proofErr w:type="spellStart"/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стомами</w:t>
            </w:r>
            <w:proofErr w:type="spellEnd"/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» ГОСТ Р 58237-2018 Средства ухода за кишечными </w:t>
            </w:r>
            <w:proofErr w:type="spellStart"/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стомами</w:t>
            </w:r>
            <w:proofErr w:type="spellEnd"/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стомы</w:t>
            </w:r>
            <w:proofErr w:type="spellEnd"/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 Характеристики и основные требования. Методы испытаний).</w:t>
            </w:r>
          </w:p>
          <w:p w:rsidR="00722F4F" w:rsidRPr="00722F4F" w:rsidRDefault="00722F4F" w:rsidP="00722F4F">
            <w:pPr>
              <w:keepNext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22F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Максимальный типоразмер не менее 60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76,72</w:t>
            </w:r>
          </w:p>
        </w:tc>
      </w:tr>
      <w:tr w:rsidR="00722F4F" w:rsidRPr="00C04765" w:rsidTr="00722F4F">
        <w:trPr>
          <w:trHeight w:val="20"/>
        </w:trPr>
        <w:tc>
          <w:tcPr>
            <w:tcW w:w="56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недренируемый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калоприемник для втянутых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комплекте: адгезивная пластина конвексная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32.50.13.190-00006903  - Калоприемник для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колостомы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закрытый, многокомпонентный 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адгезивная пластина, конвексная</w:t>
            </w:r>
          </w:p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«Адгезивная (клеевая) пластина вогнутой формы для фиксации калоприемника на передней брюшной стенке при втянутости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перистомальной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области, втянутых или плоских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стомах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соединяющаяся со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стомным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мешком, с/без креплений для пояса, с защитным покрытием, с шаблоном для вырезания отверстий под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стому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 вырезаемыми, готовым или моделируемыми отверстиями под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стому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 фланцем для крепления мешка, соответствующим фланцу мешка. Изделие одноразового использования» (п. 5.2.8 раздела 5 «Характеристики и основные требования средств ухода за кишечными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стомами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ГОСТ Р 58237-2018 Средства ухода за кишечными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стомами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стомы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Характеристики и основные требования. Методы испытаний).</w:t>
            </w:r>
          </w:p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Типоразмер по диаметру фланца для крепления мешка 50 мм.</w:t>
            </w:r>
          </w:p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Адгезивная пластина, конвексная не должна вызывать механического повреждения кожи при отклеивании. </w:t>
            </w:r>
          </w:p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Адгезивная пластина, конвексная - гибкая легко наклеивающаяся и отклеивающаяся с клеевым слоем на натуральной,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гипоаллергенной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191,74</w:t>
            </w:r>
          </w:p>
        </w:tc>
      </w:tr>
      <w:tr w:rsidR="00722F4F" w:rsidRPr="00C04765" w:rsidTr="00722F4F">
        <w:trPr>
          <w:trHeight w:val="20"/>
        </w:trPr>
        <w:tc>
          <w:tcPr>
            <w:tcW w:w="56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недренируемый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калоприемник для втянутых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комплекте: мешок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недренируемый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32.50.13.190-00006903  - Калоприемник для </w:t>
            </w:r>
            <w:proofErr w:type="spellStart"/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колостомы</w:t>
            </w:r>
            <w:proofErr w:type="spellEnd"/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закрытый,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722F4F" w:rsidRPr="00722F4F" w:rsidRDefault="00722F4F" w:rsidP="0072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мешок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недренируемый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Разъемный, герметичный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стомный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(п. 5.2.3 Раздела 5 «ГОСТ Р 58237-2018 Средства ухода за кишечными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стомами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стомы</w:t>
            </w:r>
            <w:proofErr w:type="spellEnd"/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Характеристики и основные требования. Методы испытаний).</w:t>
            </w:r>
          </w:p>
          <w:p w:rsidR="00722F4F" w:rsidRPr="00722F4F" w:rsidRDefault="00722F4F" w:rsidP="00722F4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Типоразмер 50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4F" w:rsidRPr="00722F4F" w:rsidRDefault="00722F4F" w:rsidP="00722F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51,85</w:t>
            </w:r>
          </w:p>
        </w:tc>
      </w:tr>
      <w:tr w:rsidR="00231AC4" w:rsidRPr="00C04765" w:rsidTr="00231AC4">
        <w:trPr>
          <w:trHeight w:val="20"/>
        </w:trPr>
        <w:tc>
          <w:tcPr>
            <w:tcW w:w="567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231AC4" w:rsidRPr="00231AC4" w:rsidRDefault="00231AC4" w:rsidP="0023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>Двухкомпонентный дренируемый уроприемник в комплекте: - адгезивная пластина, плоская.</w:t>
            </w:r>
          </w:p>
        </w:tc>
        <w:tc>
          <w:tcPr>
            <w:tcW w:w="1701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>- адгезивная пластина, плоская.</w:t>
            </w:r>
          </w:p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Гибкая круглая или овальная легко наклеивающаяся и отклеивающаяся адгезивная пластина с клеевым слоем на натуральной,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гипоаллергенной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стому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>, с фланцем для крепления мешка, соответствующим фланцу мешка. Не должна вызывать механического повреждения кожи при отклеивании</w:t>
            </w:r>
          </w:p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Не менее 3 типоразмеров по диаметру фланца для </w:t>
            </w:r>
            <w:r w:rsidRPr="00231AC4">
              <w:rPr>
                <w:rFonts w:ascii="Times New Roman" w:eastAsia="Calibri" w:hAnsi="Times New Roman" w:cs="Times New Roman"/>
                <w:color w:val="000000"/>
              </w:rPr>
              <w:lastRenderedPageBreak/>
              <w:t>крепления мешка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C4" w:rsidRPr="00231AC4" w:rsidRDefault="00231AC4" w:rsidP="0023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AC4">
              <w:rPr>
                <w:rFonts w:ascii="Times New Roman" w:hAnsi="Times New Roman" w:cs="Times New Roman"/>
                <w:color w:val="000000"/>
              </w:rPr>
              <w:lastRenderedPageBreak/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C4" w:rsidRPr="00722F4F" w:rsidRDefault="00231AC4" w:rsidP="00231A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86,72</w:t>
            </w:r>
          </w:p>
        </w:tc>
      </w:tr>
      <w:tr w:rsidR="00231AC4" w:rsidRPr="00C04765" w:rsidTr="00231AC4">
        <w:trPr>
          <w:trHeight w:val="20"/>
        </w:trPr>
        <w:tc>
          <w:tcPr>
            <w:tcW w:w="567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22" w:type="dxa"/>
            <w:shd w:val="clear" w:color="auto" w:fill="auto"/>
          </w:tcPr>
          <w:p w:rsidR="00231AC4" w:rsidRPr="00231AC4" w:rsidRDefault="00231AC4" w:rsidP="0023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Двухкомпонентный дренируемый уроприемник в комплекте: - </w:t>
            </w:r>
            <w:proofErr w:type="spellStart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мешок.</w:t>
            </w:r>
          </w:p>
        </w:tc>
        <w:tc>
          <w:tcPr>
            <w:tcW w:w="1701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уростомный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мешок.</w:t>
            </w:r>
          </w:p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мешок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уростомный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, дренируемый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антирефлюксным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</w:p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>Не менее 3 типоразмеров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C4" w:rsidRPr="00231AC4" w:rsidRDefault="00231AC4" w:rsidP="0023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AC4"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C4" w:rsidRPr="00722F4F" w:rsidRDefault="00231AC4" w:rsidP="00231A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86,69</w:t>
            </w:r>
          </w:p>
        </w:tc>
      </w:tr>
      <w:tr w:rsidR="00231AC4" w:rsidRPr="00C04765" w:rsidTr="00231AC4">
        <w:trPr>
          <w:trHeight w:val="20"/>
        </w:trPr>
        <w:tc>
          <w:tcPr>
            <w:tcW w:w="567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:rsidR="00231AC4" w:rsidRPr="00231AC4" w:rsidRDefault="00231AC4" w:rsidP="0023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</w:t>
            </w:r>
            <w:proofErr w:type="spellEnd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втянутых </w:t>
            </w:r>
            <w:proofErr w:type="spellStart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>стом</w:t>
            </w:r>
            <w:proofErr w:type="spellEnd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комплекте: - адгезивная пластина конвексная </w:t>
            </w:r>
          </w:p>
        </w:tc>
        <w:tc>
          <w:tcPr>
            <w:tcW w:w="1701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AC4" w:rsidRPr="00231AC4" w:rsidRDefault="00231AC4" w:rsidP="00231AC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>- адгезивная пластина, конвексная</w:t>
            </w:r>
          </w:p>
          <w:p w:rsidR="00231AC4" w:rsidRPr="00231AC4" w:rsidRDefault="00231AC4" w:rsidP="00231AC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адгезивная (клеевая) пластина вогнутой формы для фиксации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уроприемника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на передней брюшной стенке при втянутости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перистомальной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области, втянутых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стомах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, соединяющаяся со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стомным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мешком.</w:t>
            </w:r>
          </w:p>
          <w:p w:rsidR="00231AC4" w:rsidRPr="00231AC4" w:rsidRDefault="00231AC4" w:rsidP="00231AC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Адгезивная пластина, конвексная не должна вызывать механического повреждения кожи при отклеивании. </w:t>
            </w:r>
          </w:p>
          <w:p w:rsidR="00231AC4" w:rsidRPr="00231AC4" w:rsidRDefault="00231AC4" w:rsidP="00231AC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Адгезивная пластина, конвексная - гибкая легко наклеивающаяся и отклеивающаяся с клеевым слоем на натуральной,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гипоаллергенной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основе.</w:t>
            </w:r>
          </w:p>
          <w:p w:rsidR="00231AC4" w:rsidRPr="00231AC4" w:rsidRDefault="00231AC4" w:rsidP="00231AC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>Типоразмер по диаметру фланца для крепления мешка не менее 60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C4" w:rsidRPr="00231AC4" w:rsidRDefault="00231AC4" w:rsidP="0023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AC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C4" w:rsidRPr="00722F4F" w:rsidRDefault="00231AC4" w:rsidP="00231A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171,15</w:t>
            </w:r>
          </w:p>
        </w:tc>
      </w:tr>
      <w:tr w:rsidR="00231AC4" w:rsidRPr="00C04765" w:rsidTr="00231AC4">
        <w:trPr>
          <w:trHeight w:val="20"/>
        </w:trPr>
        <w:tc>
          <w:tcPr>
            <w:tcW w:w="567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2" w:type="dxa"/>
            <w:shd w:val="clear" w:color="auto" w:fill="auto"/>
          </w:tcPr>
          <w:p w:rsidR="00231AC4" w:rsidRPr="00231AC4" w:rsidRDefault="00231AC4" w:rsidP="0023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</w:t>
            </w:r>
            <w:proofErr w:type="spellEnd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втянутых </w:t>
            </w:r>
            <w:proofErr w:type="spellStart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>стом</w:t>
            </w:r>
            <w:proofErr w:type="spellEnd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комплекте: - </w:t>
            </w:r>
            <w:proofErr w:type="spellStart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Pr="00231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мешок</w:t>
            </w:r>
          </w:p>
        </w:tc>
        <w:tc>
          <w:tcPr>
            <w:tcW w:w="1701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231AC4" w:rsidRPr="00722F4F" w:rsidRDefault="00231AC4" w:rsidP="0023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22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уростомный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мешок.</w:t>
            </w:r>
          </w:p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мешок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уростомный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, дренируемый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231AC4">
              <w:rPr>
                <w:rFonts w:ascii="Times New Roman" w:eastAsia="Calibri" w:hAnsi="Times New Roman" w:cs="Times New Roman"/>
                <w:color w:val="000000"/>
              </w:rPr>
              <w:t>антирефлюксным</w:t>
            </w:r>
            <w:proofErr w:type="spellEnd"/>
            <w:r w:rsidRPr="00231AC4">
              <w:rPr>
                <w:rFonts w:ascii="Times New Roman" w:eastAsia="Calibri" w:hAnsi="Times New Roman" w:cs="Times New Roman"/>
                <w:color w:val="00000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</w:p>
          <w:p w:rsidR="00231AC4" w:rsidRPr="00231AC4" w:rsidRDefault="00231AC4" w:rsidP="00231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31AC4">
              <w:rPr>
                <w:rFonts w:ascii="Times New Roman" w:eastAsia="Calibri" w:hAnsi="Times New Roman" w:cs="Times New Roman"/>
                <w:color w:val="000000"/>
              </w:rPr>
              <w:t>Типоразмер не менее 60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C4" w:rsidRPr="00231AC4" w:rsidRDefault="00231AC4" w:rsidP="0023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AC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C4" w:rsidRPr="00722F4F" w:rsidRDefault="00231AC4" w:rsidP="00231A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90,68</w:t>
            </w:r>
          </w:p>
        </w:tc>
      </w:tr>
      <w:tr w:rsidR="00722F4F" w:rsidRPr="00C04765" w:rsidTr="004318FE">
        <w:trPr>
          <w:trHeight w:val="2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2F4F" w:rsidRPr="00C04765" w:rsidRDefault="00231AC4" w:rsidP="00722F4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ИТОГО: 13 230</w:t>
            </w:r>
            <w:r w:rsidR="00722F4F" w:rsidRPr="00C0476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1 413 032</w:t>
            </w:r>
            <w:r w:rsidR="00722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722F4F" w:rsidRPr="00C04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722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722F4F" w:rsidRPr="00C04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коп.  </w:t>
            </w:r>
          </w:p>
        </w:tc>
      </w:tr>
      <w:tr w:rsidR="00722F4F" w:rsidRPr="00C04765" w:rsidTr="004318FE">
        <w:trPr>
          <w:trHeight w:val="20"/>
        </w:trPr>
        <w:tc>
          <w:tcPr>
            <w:tcW w:w="15021" w:type="dxa"/>
            <w:gridSpan w:val="8"/>
          </w:tcPr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РИСО 9999-2019 "Вспомогательные средства для людей с ограничениями жизнедеятельности. Классификация и терминология".  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F177CD" w:rsidRPr="00F616EE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</w:t>
            </w:r>
            <w:r w:rsidRPr="00F616EE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F616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616EE">
              <w:rPr>
                <w:rFonts w:ascii="Times New Roman" w:hAnsi="Times New Roman" w:cs="Times New Roman"/>
                <w:sz w:val="20"/>
                <w:szCs w:val="20"/>
              </w:rPr>
              <w:t xml:space="preserve"> 51632-2021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616EE">
              <w:rPr>
                <w:rFonts w:ascii="Times New Roman" w:hAnsi="Times New Roman" w:cs="Times New Roman"/>
                <w:sz w:val="20"/>
                <w:szCs w:val="20"/>
              </w:rPr>
              <w:t>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</w:t>
            </w:r>
            <w:r w:rsidRPr="00F61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предъявляются следующие </w:t>
            </w:r>
            <w:r w:rsidRPr="00F616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F616E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EE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</w:t>
            </w: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) или загрязнения во время хранения и транспортирования к месту использования по назначению.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</w:t>
            </w:r>
            <w:proofErr w:type="gram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58235-2018 «Специальные средства при нарушении функции выделения. Термины и определения. Классификация», ГОСТ </w:t>
            </w:r>
            <w:proofErr w:type="gram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58237-2018 «Средства ухода за кишечными </w:t>
            </w:r>
            <w:proofErr w:type="spell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</w:t>
            </w:r>
            <w:proofErr w:type="gram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58237-2018 «Средства ухода за кишечными </w:t>
            </w:r>
            <w:proofErr w:type="spell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7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до </w:t>
            </w:r>
            <w:r w:rsidR="008A65E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.12.2022</w:t>
            </w: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7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Получателя (месту пребывания, фактического проживания), в том числе службой доставки (почтовым отправлением), либо в пункты выдачи Товара.</w:t>
            </w:r>
          </w:p>
          <w:p w:rsidR="00F177CD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      </w:r>
            <w:proofErr w:type="gram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F177CD" w:rsidRPr="00C04765" w:rsidRDefault="00F177CD" w:rsidP="00F177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</w:t>
            </w:r>
            <w:proofErr w:type="gram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муниципальных нужд.</w:t>
            </w:r>
          </w:p>
          <w:p w:rsidR="00722F4F" w:rsidRPr="00C04765" w:rsidRDefault="00F177CD" w:rsidP="00F177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76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0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4318FE" w:rsidRPr="00C04765" w:rsidRDefault="004318FE" w:rsidP="00C04765">
      <w:pPr>
        <w:rPr>
          <w:rFonts w:ascii="Times New Roman" w:hAnsi="Times New Roman" w:cs="Times New Roman"/>
        </w:rPr>
      </w:pPr>
    </w:p>
    <w:sectPr w:rsidR="004318FE" w:rsidRPr="00C04765" w:rsidSect="004318F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E129F"/>
    <w:rsid w:val="001177A2"/>
    <w:rsid w:val="001627DE"/>
    <w:rsid w:val="00176207"/>
    <w:rsid w:val="002106BF"/>
    <w:rsid w:val="00227233"/>
    <w:rsid w:val="00231AC4"/>
    <w:rsid w:val="00235F73"/>
    <w:rsid w:val="00243BD7"/>
    <w:rsid w:val="00274AF8"/>
    <w:rsid w:val="002B5E51"/>
    <w:rsid w:val="002E5E50"/>
    <w:rsid w:val="003361A2"/>
    <w:rsid w:val="00350578"/>
    <w:rsid w:val="003936E4"/>
    <w:rsid w:val="003A6E37"/>
    <w:rsid w:val="004318FE"/>
    <w:rsid w:val="004A3833"/>
    <w:rsid w:val="004D5ED3"/>
    <w:rsid w:val="005032CB"/>
    <w:rsid w:val="00511060"/>
    <w:rsid w:val="00553CD7"/>
    <w:rsid w:val="005C3D29"/>
    <w:rsid w:val="005E0638"/>
    <w:rsid w:val="00680505"/>
    <w:rsid w:val="006B4849"/>
    <w:rsid w:val="006C58A4"/>
    <w:rsid w:val="006E36F9"/>
    <w:rsid w:val="00722F4F"/>
    <w:rsid w:val="00770176"/>
    <w:rsid w:val="00775697"/>
    <w:rsid w:val="007D1A5D"/>
    <w:rsid w:val="008223A8"/>
    <w:rsid w:val="00831A6E"/>
    <w:rsid w:val="00867134"/>
    <w:rsid w:val="008A65E2"/>
    <w:rsid w:val="008C3261"/>
    <w:rsid w:val="008E1B95"/>
    <w:rsid w:val="009056E0"/>
    <w:rsid w:val="0099772A"/>
    <w:rsid w:val="00AE4568"/>
    <w:rsid w:val="00B30750"/>
    <w:rsid w:val="00B425F8"/>
    <w:rsid w:val="00B81EAB"/>
    <w:rsid w:val="00C04765"/>
    <w:rsid w:val="00C04BEF"/>
    <w:rsid w:val="00C11F6F"/>
    <w:rsid w:val="00C54DE0"/>
    <w:rsid w:val="00C6169F"/>
    <w:rsid w:val="00C63FB5"/>
    <w:rsid w:val="00C8136E"/>
    <w:rsid w:val="00C843AD"/>
    <w:rsid w:val="00C904B3"/>
    <w:rsid w:val="00CD58D3"/>
    <w:rsid w:val="00D045BB"/>
    <w:rsid w:val="00D4157A"/>
    <w:rsid w:val="00D46E78"/>
    <w:rsid w:val="00D50B21"/>
    <w:rsid w:val="00D5282F"/>
    <w:rsid w:val="00D73073"/>
    <w:rsid w:val="00D7311C"/>
    <w:rsid w:val="00E4750A"/>
    <w:rsid w:val="00EF5F45"/>
    <w:rsid w:val="00F13410"/>
    <w:rsid w:val="00F177CD"/>
    <w:rsid w:val="00F20790"/>
    <w:rsid w:val="00F4143B"/>
    <w:rsid w:val="00F44DD3"/>
    <w:rsid w:val="00F45945"/>
    <w:rsid w:val="00F72FE9"/>
    <w:rsid w:val="00F7719F"/>
    <w:rsid w:val="00F83D52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5E65-62C2-4D55-84BE-430D102C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2021-09-02T05:58:00Z</cp:lastPrinted>
  <dcterms:created xsi:type="dcterms:W3CDTF">2022-11-02T13:09:00Z</dcterms:created>
  <dcterms:modified xsi:type="dcterms:W3CDTF">2022-11-07T11:14:00Z</dcterms:modified>
</cp:coreProperties>
</file>