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C" w:rsidRDefault="00AE31BC" w:rsidP="00AE31BC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AE31BC" w:rsidRDefault="00AE31BC" w:rsidP="00AE31BC">
      <w:pPr>
        <w:tabs>
          <w:tab w:val="left" w:pos="141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аукциона </w:t>
      </w:r>
    </w:p>
    <w:p w:rsidR="00AE31BC" w:rsidRDefault="00AE31BC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</w:p>
    <w:p w:rsidR="00222C61" w:rsidRPr="00722EAA" w:rsidRDefault="00222C61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722EAA">
        <w:rPr>
          <w:rFonts w:ascii="Times New Roman" w:hAnsi="Times New Roman"/>
          <w:b/>
          <w:sz w:val="24"/>
          <w:szCs w:val="24"/>
        </w:rPr>
        <w:t xml:space="preserve">Техническое задание на поставку </w:t>
      </w:r>
      <w:r w:rsidR="00722EAA" w:rsidRPr="00722EAA">
        <w:rPr>
          <w:rFonts w:ascii="Times New Roman" w:hAnsi="Times New Roman"/>
          <w:b/>
          <w:sz w:val="24"/>
          <w:szCs w:val="24"/>
        </w:rPr>
        <w:t xml:space="preserve">слуховых аппаратов цифровых заушных </w:t>
      </w:r>
      <w:r w:rsidR="00490E53">
        <w:rPr>
          <w:rFonts w:ascii="Times New Roman" w:hAnsi="Times New Roman"/>
          <w:b/>
          <w:sz w:val="24"/>
          <w:szCs w:val="24"/>
        </w:rPr>
        <w:t>сверх</w:t>
      </w:r>
      <w:r w:rsidR="00722EAA" w:rsidRPr="00722EAA">
        <w:rPr>
          <w:rFonts w:ascii="Times New Roman" w:hAnsi="Times New Roman"/>
          <w:b/>
          <w:sz w:val="24"/>
          <w:szCs w:val="24"/>
        </w:rPr>
        <w:t>мощн</w:t>
      </w:r>
      <w:r w:rsidR="00D76C7A">
        <w:rPr>
          <w:rFonts w:ascii="Times New Roman" w:hAnsi="Times New Roman"/>
          <w:b/>
          <w:sz w:val="24"/>
          <w:szCs w:val="24"/>
        </w:rPr>
        <w:t>ых</w:t>
      </w:r>
      <w:r w:rsidR="00722EAA" w:rsidRPr="00722EAA">
        <w:rPr>
          <w:rFonts w:ascii="Times New Roman" w:hAnsi="Times New Roman"/>
          <w:b/>
          <w:sz w:val="24"/>
          <w:szCs w:val="24"/>
        </w:rPr>
        <w:t xml:space="preserve"> </w:t>
      </w:r>
      <w:r w:rsidR="001C2E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23EA">
        <w:rPr>
          <w:rFonts w:ascii="Times New Roman" w:hAnsi="Times New Roman"/>
          <w:b/>
          <w:bCs/>
          <w:sz w:val="24"/>
          <w:szCs w:val="24"/>
        </w:rPr>
        <w:t>на 2024 год</w:t>
      </w:r>
    </w:p>
    <w:p w:rsidR="008F7FA2" w:rsidRDefault="008F7FA2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</w:p>
    <w:p w:rsidR="008F7FA2" w:rsidRDefault="008F7FA2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</w:p>
    <w:p w:rsidR="00222C61" w:rsidRPr="001446DD" w:rsidRDefault="00222C61" w:rsidP="00222C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6DD">
        <w:rPr>
          <w:rFonts w:ascii="Times New Roman" w:hAnsi="Times New Roman"/>
          <w:b/>
          <w:sz w:val="24"/>
          <w:szCs w:val="24"/>
        </w:rPr>
        <w:t>Общие требования к транспортировке, условиям хранения и упаковке слуховых аппаратов</w:t>
      </w:r>
    </w:p>
    <w:p w:rsidR="00222C61" w:rsidRPr="006E2378" w:rsidRDefault="00222C61" w:rsidP="00222C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2378">
        <w:rPr>
          <w:rFonts w:ascii="Times New Roman" w:hAnsi="Times New Roman"/>
          <w:sz w:val="24"/>
          <w:szCs w:val="24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hAnsi="Times New Roman"/>
          <w:sz w:val="24"/>
          <w:szCs w:val="24"/>
        </w:rPr>
        <w:t xml:space="preserve">         *</w:t>
      </w:r>
      <w:r w:rsidRPr="006E2378">
        <w:rPr>
          <w:rFonts w:ascii="Times New Roman" w:hAnsi="Times New Roman"/>
          <w:b/>
          <w:bCs/>
          <w:sz w:val="24"/>
          <w:szCs w:val="24"/>
        </w:rPr>
        <w:t xml:space="preserve">Срок службы </w:t>
      </w:r>
      <w:r w:rsidRPr="006E2378">
        <w:rPr>
          <w:rStyle w:val="ac"/>
          <w:rFonts w:ascii="Times New Roman" w:hAnsi="Times New Roman"/>
          <w:b/>
          <w:bCs/>
          <w:sz w:val="24"/>
          <w:szCs w:val="24"/>
        </w:rPr>
        <w:footnoteReference w:id="1"/>
      </w:r>
      <w:r w:rsidRPr="006E2378">
        <w:rPr>
          <w:rFonts w:ascii="Times New Roman" w:hAnsi="Times New Roman"/>
          <w:bCs/>
          <w:sz w:val="24"/>
          <w:szCs w:val="24"/>
        </w:rPr>
        <w:t xml:space="preserve"> 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>слухов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аппарат</w:t>
      </w:r>
      <w:r w:rsidR="00CF2DCD">
        <w:rPr>
          <w:rFonts w:ascii="Times New Roman" w:hAnsi="Times New Roman"/>
          <w:b/>
          <w:bCs/>
          <w:sz w:val="24"/>
          <w:szCs w:val="24"/>
        </w:rPr>
        <w:t>а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цифров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заушн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0E53">
        <w:rPr>
          <w:rFonts w:ascii="Times New Roman" w:hAnsi="Times New Roman"/>
          <w:b/>
          <w:bCs/>
          <w:sz w:val="24"/>
          <w:szCs w:val="24"/>
        </w:rPr>
        <w:t>сверх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>мощн</w:t>
      </w:r>
      <w:r w:rsidR="00CF2DCD">
        <w:rPr>
          <w:rFonts w:ascii="Times New Roman" w:hAnsi="Times New Roman"/>
          <w:b/>
          <w:bCs/>
          <w:sz w:val="24"/>
          <w:szCs w:val="24"/>
        </w:rPr>
        <w:t>о</w:t>
      </w:r>
      <w:r w:rsidR="00D76C7A">
        <w:rPr>
          <w:rFonts w:ascii="Times New Roman" w:hAnsi="Times New Roman"/>
          <w:b/>
          <w:bCs/>
          <w:sz w:val="24"/>
          <w:szCs w:val="24"/>
        </w:rPr>
        <w:t>го</w:t>
      </w:r>
      <w:r w:rsidRPr="006E2378">
        <w:rPr>
          <w:rFonts w:ascii="Times New Roman" w:hAnsi="Times New Roman"/>
          <w:bCs/>
          <w:sz w:val="24"/>
          <w:szCs w:val="24"/>
        </w:rPr>
        <w:t xml:space="preserve">, установленный изготовителем составляет ___________ месяцев (лет), но не менее срока установленного приказом Министерства труда и социальной защиты Российской Федерации от </w:t>
      </w:r>
      <w:r w:rsidR="00830E91">
        <w:rPr>
          <w:rFonts w:ascii="Times New Roman" w:hAnsi="Times New Roman"/>
          <w:sz w:val="24"/>
          <w:szCs w:val="24"/>
        </w:rPr>
        <w:t>05 марта 2021 г. № 107 н</w:t>
      </w:r>
      <w:r w:rsidRPr="006E2378">
        <w:rPr>
          <w:rFonts w:ascii="Times New Roman" w:hAnsi="Times New Roman"/>
          <w:bCs/>
          <w:sz w:val="24"/>
          <w:szCs w:val="24"/>
        </w:rPr>
        <w:t>, определяется изготовителем согласно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  <w:r w:rsidRPr="006E2378">
        <w:rPr>
          <w:rFonts w:ascii="Times New Roman" w:hAnsi="Times New Roman"/>
          <w:bCs/>
          <w:sz w:val="16"/>
          <w:szCs w:val="16"/>
        </w:rPr>
        <w:t>(указать документ (паспорт на изделие или др.), согласно которому изготовителем установлен срок службы изделия</w:t>
      </w:r>
      <w:proofErr w:type="gramStart"/>
      <w:r w:rsidRPr="006E2378">
        <w:rPr>
          <w:rFonts w:ascii="Times New Roman" w:hAnsi="Times New Roman"/>
          <w:bCs/>
          <w:sz w:val="16"/>
          <w:szCs w:val="16"/>
        </w:rPr>
        <w:t xml:space="preserve"> )</w:t>
      </w:r>
      <w:proofErr w:type="gramEnd"/>
      <w:r w:rsidRPr="006E2378">
        <w:rPr>
          <w:rFonts w:ascii="Times New Roman" w:hAnsi="Times New Roman"/>
          <w:bCs/>
          <w:sz w:val="16"/>
          <w:szCs w:val="16"/>
        </w:rPr>
        <w:t xml:space="preserve"> </w:t>
      </w:r>
    </w:p>
    <w:p w:rsidR="00222C61" w:rsidRDefault="00191922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="00C65D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E237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2F8E">
        <w:rPr>
          <w:rFonts w:ascii="Times New Roman" w:hAnsi="Times New Roman"/>
          <w:bCs/>
          <w:sz w:val="24"/>
          <w:szCs w:val="24"/>
        </w:rPr>
        <w:t>Поставляемый товар должен быть новым товаром (товаром, который  не был в употреблении, не прошел ремонт,  в том числе восстановление, замену составных частей, восстановление потребительских свойств).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Технические характеристики к слуховым аппаратам (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должны быть: </w:t>
      </w:r>
      <w:r>
        <w:rPr>
          <w:rFonts w:ascii="Times New Roman" w:hAnsi="Times New Roman"/>
          <w:bCs/>
          <w:sz w:val="24"/>
          <w:szCs w:val="24"/>
        </w:rPr>
        <w:t xml:space="preserve">максимальный ВУЗД, максимальное усиление, диапазон частот, регулировки ТНЧ, АРУ, ТВЧ и другие) приводятся 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стандартом </w:t>
      </w:r>
      <w:r>
        <w:rPr>
          <w:rFonts w:ascii="Times New Roman" w:hAnsi="Times New Roman"/>
          <w:bCs/>
          <w:sz w:val="24"/>
          <w:szCs w:val="24"/>
          <w:lang w:val="en-US"/>
        </w:rPr>
        <w:t>IEC</w:t>
      </w:r>
      <w:r>
        <w:rPr>
          <w:rFonts w:ascii="Times New Roman" w:hAnsi="Times New Roman"/>
          <w:bCs/>
          <w:sz w:val="24"/>
          <w:szCs w:val="24"/>
        </w:rPr>
        <w:t xml:space="preserve"> 118-7  2сс (измерения для 2-х кубовой камеры) и указаны в технических требованиях слуховых аппаратов, в том числе с ушными вкладышами индивидуального изготовления.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Общие требования к слуховым аппаратам, реализуемым на территории Российской Федерации,</w:t>
      </w:r>
      <w:r w:rsidR="003322E3">
        <w:rPr>
          <w:rFonts w:ascii="Times New Roman" w:hAnsi="Times New Roman"/>
          <w:bCs/>
          <w:sz w:val="24"/>
          <w:szCs w:val="24"/>
        </w:rPr>
        <w:t xml:space="preserve"> должны быть установлены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ГОСТ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51024-</w:t>
      </w:r>
      <w:r w:rsidR="003524D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12 Аппараты слуховые электронные реабилитационные (Общие технические условия).</w:t>
      </w:r>
    </w:p>
    <w:p w:rsidR="00EF6EC6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Транспортирование слуховых аппаратов, 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должно быть </w:t>
      </w:r>
      <w:r>
        <w:rPr>
          <w:rFonts w:ascii="Times New Roman" w:hAnsi="Times New Roman"/>
          <w:bCs/>
          <w:sz w:val="24"/>
          <w:szCs w:val="24"/>
        </w:rPr>
        <w:t>п</w:t>
      </w:r>
      <w:r w:rsidR="003322E3">
        <w:rPr>
          <w:rFonts w:ascii="Times New Roman" w:hAnsi="Times New Roman"/>
          <w:bCs/>
          <w:sz w:val="24"/>
          <w:szCs w:val="24"/>
        </w:rPr>
        <w:t>роведено</w:t>
      </w:r>
      <w:r>
        <w:rPr>
          <w:rFonts w:ascii="Times New Roman" w:hAnsi="Times New Roman"/>
          <w:bCs/>
          <w:sz w:val="24"/>
          <w:szCs w:val="24"/>
        </w:rPr>
        <w:t xml:space="preserve"> по группе 5 ГОСТ 15150</w:t>
      </w:r>
      <w:r w:rsidR="003322E3">
        <w:rPr>
          <w:rFonts w:ascii="Times New Roman" w:hAnsi="Times New Roman"/>
          <w:bCs/>
          <w:sz w:val="24"/>
          <w:szCs w:val="24"/>
        </w:rPr>
        <w:t>-69</w:t>
      </w:r>
      <w:r w:rsidR="00AE2E69">
        <w:rPr>
          <w:rFonts w:ascii="Times New Roman" w:hAnsi="Times New Roman"/>
          <w:bCs/>
          <w:sz w:val="24"/>
          <w:szCs w:val="24"/>
        </w:rPr>
        <w:t xml:space="preserve"> «</w:t>
      </w:r>
      <w:r w:rsidR="00AE2E69" w:rsidRPr="00AE2E69">
        <w:rPr>
          <w:rFonts w:ascii="Times New Roman" w:hAnsi="Times New Roman"/>
          <w:bCs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AE2E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раздел 10</w:t>
      </w:r>
      <w:r w:rsidR="00EF6EC6">
        <w:rPr>
          <w:rFonts w:ascii="Times New Roman" w:hAnsi="Times New Roman"/>
          <w:bCs/>
          <w:sz w:val="24"/>
          <w:szCs w:val="24"/>
        </w:rPr>
        <w:t>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Условия хранения слуховых аппаратов, в упаковке изготовителя</w:t>
      </w:r>
      <w:r w:rsidR="005042AF">
        <w:rPr>
          <w:rFonts w:ascii="Times New Roman" w:hAnsi="Times New Roman"/>
          <w:bCs/>
          <w:sz w:val="24"/>
          <w:szCs w:val="24"/>
        </w:rPr>
        <w:t xml:space="preserve"> – 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должны быть </w:t>
      </w:r>
      <w:r w:rsidR="005042AF">
        <w:rPr>
          <w:rFonts w:ascii="Times New Roman" w:hAnsi="Times New Roman"/>
          <w:bCs/>
          <w:sz w:val="24"/>
          <w:szCs w:val="24"/>
        </w:rPr>
        <w:t>по группе 1 ГОСТ 15150</w:t>
      </w:r>
      <w:r w:rsidR="00960C51">
        <w:rPr>
          <w:rFonts w:ascii="Times New Roman" w:hAnsi="Times New Roman"/>
          <w:bCs/>
          <w:sz w:val="24"/>
          <w:szCs w:val="24"/>
        </w:rPr>
        <w:t>-69</w:t>
      </w:r>
      <w:r w:rsidR="00AE2E69">
        <w:rPr>
          <w:rFonts w:ascii="Times New Roman" w:hAnsi="Times New Roman"/>
          <w:bCs/>
          <w:sz w:val="24"/>
          <w:szCs w:val="24"/>
        </w:rPr>
        <w:t xml:space="preserve"> «</w:t>
      </w:r>
      <w:r w:rsidR="00AE2E69" w:rsidRPr="00AE2E69">
        <w:rPr>
          <w:rFonts w:ascii="Times New Roman" w:hAnsi="Times New Roman"/>
          <w:bCs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EF6EC6">
        <w:rPr>
          <w:rFonts w:ascii="Times New Roman" w:hAnsi="Times New Roman"/>
          <w:bCs/>
          <w:sz w:val="24"/>
          <w:szCs w:val="24"/>
        </w:rPr>
        <w:t xml:space="preserve"> раздел 10.</w:t>
      </w:r>
    </w:p>
    <w:p w:rsidR="005042AF" w:rsidRDefault="005042AF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Упаковка слуховых аппаратов, должна, обеспечивать защиту от повреждений, порчи (изнашивания) или з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агрязнения во время хранения и транспортирования к месту пользования по назначению.</w:t>
      </w:r>
    </w:p>
    <w:p w:rsidR="005042AF" w:rsidRDefault="00103CF9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5042AF">
        <w:rPr>
          <w:rFonts w:ascii="Times New Roman" w:hAnsi="Times New Roman"/>
          <w:bCs/>
          <w:sz w:val="24"/>
          <w:szCs w:val="24"/>
        </w:rPr>
        <w:t xml:space="preserve">  На каждом слуховом аппарате должен быть нанесен товарный знак, установленный для предприятия-изготовителя и маркировка.</w:t>
      </w:r>
    </w:p>
    <w:p w:rsidR="005042AF" w:rsidRPr="00112F8E" w:rsidRDefault="005042AF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103CF9">
        <w:rPr>
          <w:rFonts w:ascii="Times New Roman" w:hAnsi="Times New Roman"/>
          <w:bCs/>
          <w:sz w:val="24"/>
          <w:szCs w:val="24"/>
        </w:rPr>
        <w:t xml:space="preserve">  </w:t>
      </w:r>
      <w:r w:rsidR="00DC3C74">
        <w:rPr>
          <w:rFonts w:ascii="Times New Roman" w:hAnsi="Times New Roman"/>
          <w:bCs/>
          <w:sz w:val="24"/>
          <w:szCs w:val="24"/>
        </w:rPr>
        <w:t>Наличие регистрационного удостоверения</w:t>
      </w:r>
      <w:r w:rsidR="00A73379">
        <w:rPr>
          <w:rFonts w:ascii="Times New Roman" w:hAnsi="Times New Roman"/>
          <w:bCs/>
          <w:sz w:val="24"/>
          <w:szCs w:val="24"/>
        </w:rPr>
        <w:t xml:space="preserve"> </w:t>
      </w:r>
      <w:r w:rsidR="00DC3C74">
        <w:rPr>
          <w:rFonts w:ascii="Times New Roman" w:hAnsi="Times New Roman"/>
          <w:bCs/>
          <w:sz w:val="24"/>
          <w:szCs w:val="24"/>
        </w:rPr>
        <w:t>– обязательно.</w:t>
      </w:r>
    </w:p>
    <w:p w:rsidR="00222C61" w:rsidRPr="001446DD" w:rsidRDefault="00222C61" w:rsidP="00222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C61" w:rsidRPr="00983955" w:rsidRDefault="00222C61" w:rsidP="00222C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6DD">
        <w:rPr>
          <w:rFonts w:ascii="Times New Roman" w:hAnsi="Times New Roman"/>
          <w:b/>
          <w:sz w:val="24"/>
          <w:szCs w:val="24"/>
        </w:rPr>
        <w:t xml:space="preserve">Требования к месту, условиям, объемам и срокам (периодам) поставки </w:t>
      </w:r>
      <w:r w:rsidRPr="00983955">
        <w:rPr>
          <w:rFonts w:ascii="Times New Roman" w:hAnsi="Times New Roman"/>
          <w:b/>
          <w:sz w:val="24"/>
          <w:szCs w:val="24"/>
        </w:rPr>
        <w:t>слухов</w:t>
      </w:r>
      <w:r w:rsidR="00983955">
        <w:rPr>
          <w:rFonts w:ascii="Times New Roman" w:hAnsi="Times New Roman"/>
          <w:b/>
          <w:sz w:val="24"/>
          <w:szCs w:val="24"/>
        </w:rPr>
        <w:t>ых</w:t>
      </w:r>
      <w:r w:rsidRPr="00983955">
        <w:rPr>
          <w:rFonts w:ascii="Times New Roman" w:hAnsi="Times New Roman"/>
          <w:b/>
          <w:sz w:val="24"/>
          <w:szCs w:val="24"/>
        </w:rPr>
        <w:t xml:space="preserve"> аппарат</w:t>
      </w:r>
      <w:r w:rsidR="00983955">
        <w:rPr>
          <w:rFonts w:ascii="Times New Roman" w:hAnsi="Times New Roman"/>
          <w:b/>
          <w:sz w:val="24"/>
          <w:szCs w:val="24"/>
        </w:rPr>
        <w:t>ов</w:t>
      </w:r>
    </w:p>
    <w:p w:rsidR="00222C61" w:rsidRPr="001446DD" w:rsidRDefault="00222C61" w:rsidP="00222C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2E3D" w:rsidRPr="001C2E3D" w:rsidRDefault="0096440B" w:rsidP="001C2E3D">
      <w:pPr>
        <w:pStyle w:val="Textbody"/>
        <w:jc w:val="both"/>
        <w:rPr>
          <w:kern w:val="0"/>
          <w:lang w:val="ru-RU"/>
        </w:rPr>
      </w:pPr>
      <w:r w:rsidRPr="00A148B2">
        <w:rPr>
          <w:b/>
        </w:rPr>
        <w:t xml:space="preserve">    </w:t>
      </w:r>
      <w:r w:rsidR="009F0195" w:rsidRPr="00A148B2">
        <w:rPr>
          <w:b/>
        </w:rPr>
        <w:t xml:space="preserve">    </w:t>
      </w:r>
      <w:r w:rsidRPr="00A148B2">
        <w:rPr>
          <w:b/>
        </w:rPr>
        <w:t xml:space="preserve">  </w:t>
      </w:r>
      <w:r w:rsidR="00222C61" w:rsidRPr="00A148B2">
        <w:rPr>
          <w:b/>
        </w:rPr>
        <w:t>Место поставки</w:t>
      </w:r>
      <w:r w:rsidR="00222C61" w:rsidRPr="00A148B2">
        <w:t xml:space="preserve">: </w:t>
      </w:r>
      <w:r w:rsidR="00222C61" w:rsidRPr="00C6766F">
        <w:t xml:space="preserve"> </w:t>
      </w:r>
      <w:r w:rsidR="001C2E3D" w:rsidRPr="001C2E3D">
        <w:rPr>
          <w:kern w:val="0"/>
          <w:lang w:val="ru-RU"/>
        </w:rPr>
        <w:t>Поставка Товара осуществляется непосредственно Полу</w:t>
      </w:r>
      <w:r w:rsidR="001C2E3D">
        <w:rPr>
          <w:kern w:val="0"/>
          <w:lang w:val="ru-RU"/>
        </w:rPr>
        <w:t xml:space="preserve">чателю по </w:t>
      </w:r>
      <w:r w:rsidR="001C2E3D">
        <w:rPr>
          <w:kern w:val="0"/>
          <w:lang w:val="ru-RU"/>
        </w:rPr>
        <w:lastRenderedPageBreak/>
        <w:t xml:space="preserve">месту его жительства </w:t>
      </w:r>
      <w:r w:rsidR="001C2E3D" w:rsidRPr="001C2E3D">
        <w:rPr>
          <w:kern w:val="0"/>
          <w:lang w:val="ru-RU"/>
        </w:rPr>
        <w:t>(г. Калуга и Калужская область) в течение 30 календарных дней, для Получателей из числа нуждающихся в оказании паллиативной медицинской помощи, в течение 7 календарных дней  (до 30.08.2024 года) с момента получения направленного заказчиком  реестра Получателе товара при наличии у Получателя направления, либо по согласованию с Получателем выдать Товар,  по месту нахождения стационарного пункта приема (выдачи) в день обращения Получателя по направлению выданного Заказчиком Получателю. 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1C2E3D" w:rsidRPr="001C2E3D" w:rsidRDefault="001C2E3D" w:rsidP="001C2E3D">
      <w:pPr>
        <w:pStyle w:val="Textbody"/>
        <w:spacing w:after="0"/>
        <w:jc w:val="both"/>
        <w:rPr>
          <w:kern w:val="0"/>
          <w:lang w:val="ru-RU"/>
        </w:rPr>
      </w:pPr>
      <w:r w:rsidRPr="001C2E3D">
        <w:rPr>
          <w:kern w:val="0"/>
          <w:lang w:val="ru-RU"/>
        </w:rPr>
        <w:t>Срок действия государственного контракта до 30.09.2024 года</w:t>
      </w:r>
    </w:p>
    <w:p w:rsidR="001C2E3D" w:rsidRPr="001C2E3D" w:rsidRDefault="001C2E3D" w:rsidP="001C2E3D">
      <w:pPr>
        <w:pStyle w:val="Textbody"/>
        <w:spacing w:after="0"/>
        <w:jc w:val="both"/>
        <w:rPr>
          <w:kern w:val="0"/>
          <w:lang w:val="ru-RU"/>
        </w:rPr>
      </w:pPr>
    </w:p>
    <w:p w:rsidR="001C2E3D" w:rsidRPr="001C2E3D" w:rsidRDefault="001C2E3D" w:rsidP="001C2E3D">
      <w:pPr>
        <w:autoSpaceDE w:val="0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1C2E3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Срок по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ставки товара на территорию</w:t>
      </w:r>
      <w:r w:rsidRPr="001C2E3D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г. Калуги, Калужской области в течени</w:t>
      </w:r>
      <w:proofErr w:type="gramStart"/>
      <w:r w:rsidRPr="001C2E3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и</w:t>
      </w:r>
      <w:proofErr w:type="gramEnd"/>
      <w:r w:rsidRPr="001C2E3D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5 календарных дней с даты заключения государственного контракта</w:t>
      </w:r>
    </w:p>
    <w:p w:rsidR="003C5550" w:rsidRPr="00D803C2" w:rsidRDefault="001D6290" w:rsidP="001C2E3D">
      <w:pPr>
        <w:autoSpaceDE w:val="0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D803C2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Срок поставки </w:t>
      </w:r>
      <w:r w:rsidR="00A976BE" w:rsidRPr="00D803C2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Pr="00D803C2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– </w:t>
      </w:r>
      <w:r w:rsidR="00A33F73" w:rsidRPr="00D803C2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до </w:t>
      </w:r>
      <w:r w:rsidR="001C2E3D" w:rsidRPr="001C2E3D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30.08.2024 </w:t>
      </w:r>
      <w:r w:rsidRPr="00D803C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г. должно быть выдано получателям 100% объема товара.</w:t>
      </w:r>
    </w:p>
    <w:p w:rsidR="007B0CD9" w:rsidRPr="005B10DE" w:rsidRDefault="007B0CD9" w:rsidP="00C6766F">
      <w:pPr>
        <w:autoSpaceDE w:val="0"/>
        <w:spacing w:after="0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A148B2" w:rsidRPr="00A148B2" w:rsidRDefault="00AB1C25" w:rsidP="00A148B2">
      <w:pPr>
        <w:pStyle w:val="Textbody"/>
        <w:spacing w:after="0"/>
        <w:jc w:val="both"/>
        <w:rPr>
          <w:rFonts w:cs="Times New Roman"/>
          <w:lang w:val="ru-RU"/>
        </w:rPr>
      </w:pPr>
      <w:r w:rsidRPr="00A148B2">
        <w:t xml:space="preserve">         </w:t>
      </w:r>
      <w:r w:rsidR="00222C61" w:rsidRPr="00A148B2">
        <w:rPr>
          <w:b/>
        </w:rPr>
        <w:t>Условия поставки</w:t>
      </w:r>
      <w:r w:rsidR="00222C61" w:rsidRPr="00A148B2">
        <w:t xml:space="preserve">: </w:t>
      </w:r>
      <w:r w:rsidR="00A148B2" w:rsidRPr="00A148B2">
        <w:rPr>
          <w:kern w:val="0"/>
          <w:lang w:val="ru-RU"/>
        </w:rPr>
        <w:t xml:space="preserve">При выдаче (передаче) инвалидам слуховых аппаратов производится настройка слуховых аппаратов, поскольку поставка слуховых аппаратов и оказание услуг по их настройке технологически и функционально взаимосвязаны, каждая их которых является необходимой составной частью услуг по обеспечению инвалидов слуховыми аппаратами. </w:t>
      </w:r>
    </w:p>
    <w:p w:rsidR="001D6290" w:rsidRPr="00A54515" w:rsidRDefault="001D6290" w:rsidP="003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C61" w:rsidRPr="00DC3C74" w:rsidRDefault="0096440B" w:rsidP="00A54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F0195">
        <w:rPr>
          <w:rFonts w:ascii="Times New Roman" w:hAnsi="Times New Roman"/>
          <w:b/>
          <w:sz w:val="24"/>
          <w:szCs w:val="24"/>
        </w:rPr>
        <w:t xml:space="preserve">     </w:t>
      </w:r>
      <w:r w:rsidR="00222C61" w:rsidRPr="00DC3C74">
        <w:rPr>
          <w:rFonts w:ascii="Times New Roman" w:hAnsi="Times New Roman"/>
          <w:b/>
          <w:sz w:val="24"/>
          <w:szCs w:val="24"/>
        </w:rPr>
        <w:t>Требования к сроку предоставления гарантии качества слуховых аппаратов</w:t>
      </w:r>
    </w:p>
    <w:p w:rsidR="00EF6EC6" w:rsidRPr="00EF6EC6" w:rsidRDefault="001D6290" w:rsidP="00EF6EC6">
      <w:pPr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         </w:t>
      </w:r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Гарантийный срок на слуховые аппараты цифровые заушные </w:t>
      </w:r>
      <w:r w:rsidR="00490E5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сверх</w:t>
      </w:r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мощные устанавливается со дня выдачи изделия в эксплуатацию и составляет не менее 12 месяцев </w:t>
      </w:r>
      <w:proofErr w:type="gramStart"/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 даты передачи</w:t>
      </w:r>
      <w:proofErr w:type="gramEnd"/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товара. </w:t>
      </w:r>
    </w:p>
    <w:p w:rsidR="001D6290" w:rsidRDefault="0096440B" w:rsidP="00EF6EC6">
      <w:pPr>
        <w:jc w:val="both"/>
      </w:pPr>
      <w:r w:rsidRPr="00C6766F">
        <w:rPr>
          <w:rFonts w:ascii="Times New Roman" w:hAnsi="Times New Roman"/>
          <w:b/>
          <w:sz w:val="24"/>
          <w:szCs w:val="24"/>
        </w:rPr>
        <w:t xml:space="preserve">    </w:t>
      </w:r>
      <w:r w:rsidR="009F0195" w:rsidRPr="00C6766F">
        <w:rPr>
          <w:rFonts w:ascii="Times New Roman" w:hAnsi="Times New Roman"/>
          <w:b/>
          <w:sz w:val="24"/>
          <w:szCs w:val="24"/>
        </w:rPr>
        <w:t xml:space="preserve">    </w:t>
      </w:r>
      <w:r w:rsidRPr="00C6766F">
        <w:rPr>
          <w:rFonts w:ascii="Times New Roman" w:hAnsi="Times New Roman"/>
          <w:b/>
          <w:sz w:val="24"/>
          <w:szCs w:val="24"/>
        </w:rPr>
        <w:t xml:space="preserve"> </w:t>
      </w:r>
      <w:r w:rsidR="00222C61" w:rsidRPr="00C6766F">
        <w:rPr>
          <w:rFonts w:ascii="Times New Roman" w:hAnsi="Times New Roman"/>
          <w:b/>
          <w:sz w:val="24"/>
          <w:szCs w:val="24"/>
        </w:rPr>
        <w:t>Сведения о включенных в цену контракта расходах:</w:t>
      </w:r>
      <w:r w:rsidR="00222C61" w:rsidRPr="001446DD">
        <w:t xml:space="preserve">  </w:t>
      </w:r>
      <w:r w:rsidR="001D6290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</w:r>
    </w:p>
    <w:p w:rsidR="009D2E7D" w:rsidRDefault="001D6290" w:rsidP="001D6290">
      <w:pPr>
        <w:pStyle w:val="a8"/>
        <w:spacing w:line="276" w:lineRule="auto"/>
        <w:jc w:val="both"/>
      </w:pPr>
      <w:r>
        <w:t xml:space="preserve">        Технические параметры слуховых аппаратов приводятся в соответствии со стандартами IEC 118-7 2 CC (измерения для 2-хкубовой камеры) и указаны в технических требованиях к слуховым аппаратам.</w:t>
      </w:r>
    </w:p>
    <w:tbl>
      <w:tblPr>
        <w:tblW w:w="10282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919"/>
        <w:gridCol w:w="1701"/>
        <w:gridCol w:w="5670"/>
        <w:gridCol w:w="992"/>
      </w:tblGrid>
      <w:tr w:rsidR="0005615D" w:rsidRPr="001446DD" w:rsidTr="00576EC8">
        <w:trPr>
          <w:trHeight w:val="57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525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B57">
              <w:rPr>
                <w:rFonts w:ascii="Times New Roman" w:hAnsi="Times New Roman"/>
                <w:sz w:val="24"/>
                <w:szCs w:val="24"/>
              </w:rPr>
              <w:t>Наименование медицинского изделия предлагаемого к поставке (с указанием шифра (модели), указанного в регистрационном удостоверении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05615D" w:rsidRPr="004D1573" w:rsidTr="00576EC8">
        <w:trPr>
          <w:trHeight w:val="57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7B0CD9" w:rsidP="007B0CD9">
            <w:pPr>
              <w:pStyle w:val="Textbody"/>
              <w:spacing w:after="0"/>
            </w:pPr>
            <w:proofErr w:type="spellStart"/>
            <w:r w:rsidRPr="007B0CD9">
              <w:rPr>
                <w:b/>
                <w:sz w:val="20"/>
                <w:szCs w:val="20"/>
              </w:rPr>
              <w:t>Слуховой</w:t>
            </w:r>
            <w:proofErr w:type="spellEnd"/>
            <w:r w:rsidRPr="007B0C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B0CD9">
              <w:rPr>
                <w:b/>
                <w:sz w:val="20"/>
                <w:szCs w:val="20"/>
              </w:rPr>
              <w:t>аппарат</w:t>
            </w:r>
            <w:proofErr w:type="spellEnd"/>
            <w:r w:rsidRPr="007B0CD9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7B0CD9">
              <w:rPr>
                <w:b/>
                <w:sz w:val="20"/>
                <w:szCs w:val="20"/>
              </w:rPr>
              <w:t>цифровой</w:t>
            </w:r>
            <w:proofErr w:type="spellEnd"/>
            <w:r w:rsidRPr="007B0CD9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7B0CD9">
              <w:rPr>
                <w:b/>
                <w:sz w:val="20"/>
                <w:szCs w:val="20"/>
              </w:rPr>
              <w:t>заушный</w:t>
            </w:r>
            <w:proofErr w:type="spellEnd"/>
            <w:r w:rsidRPr="007B0CD9">
              <w:rPr>
                <w:b/>
                <w:sz w:val="20"/>
                <w:szCs w:val="20"/>
              </w:rPr>
              <w:t xml:space="preserve"> </w:t>
            </w:r>
            <w:r w:rsidR="00490E53">
              <w:rPr>
                <w:b/>
                <w:sz w:val="20"/>
                <w:szCs w:val="20"/>
                <w:lang w:val="ru-RU"/>
              </w:rPr>
              <w:t>сверх</w:t>
            </w:r>
            <w:proofErr w:type="spellStart"/>
            <w:r w:rsidRPr="007B0CD9">
              <w:rPr>
                <w:b/>
                <w:sz w:val="20"/>
                <w:szCs w:val="20"/>
              </w:rPr>
              <w:t>мощный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3D" w:rsidRPr="001C2E3D" w:rsidRDefault="001C2E3D" w:rsidP="001C2E3D">
            <w:pPr>
              <w:pStyle w:val="Textbody"/>
              <w:rPr>
                <w:sz w:val="20"/>
                <w:szCs w:val="20"/>
              </w:rPr>
            </w:pPr>
            <w:proofErr w:type="spellStart"/>
            <w:r w:rsidRPr="005549D4">
              <w:rPr>
                <w:sz w:val="20"/>
                <w:szCs w:val="20"/>
              </w:rPr>
              <w:t>Слуховой</w:t>
            </w:r>
            <w:proofErr w:type="spellEnd"/>
            <w:r w:rsidRPr="005549D4">
              <w:rPr>
                <w:sz w:val="20"/>
                <w:szCs w:val="20"/>
              </w:rPr>
              <w:t xml:space="preserve"> </w:t>
            </w:r>
            <w:proofErr w:type="spellStart"/>
            <w:r w:rsidRPr="005549D4">
              <w:rPr>
                <w:sz w:val="20"/>
                <w:szCs w:val="20"/>
              </w:rPr>
              <w:t>аппарат</w:t>
            </w:r>
            <w:proofErr w:type="spellEnd"/>
            <w:r w:rsidRPr="005549D4">
              <w:rPr>
                <w:sz w:val="20"/>
                <w:szCs w:val="20"/>
              </w:rPr>
              <w:t xml:space="preserve">  </w:t>
            </w:r>
            <w:proofErr w:type="spellStart"/>
            <w:r w:rsidRPr="005549D4">
              <w:rPr>
                <w:sz w:val="20"/>
                <w:szCs w:val="20"/>
              </w:rPr>
              <w:t>цифровой</w:t>
            </w:r>
            <w:proofErr w:type="spellEnd"/>
            <w:r w:rsidRPr="005549D4">
              <w:rPr>
                <w:sz w:val="20"/>
                <w:szCs w:val="20"/>
              </w:rPr>
              <w:t xml:space="preserve">   </w:t>
            </w:r>
            <w:proofErr w:type="spellStart"/>
            <w:r w:rsidRPr="005549D4">
              <w:rPr>
                <w:sz w:val="20"/>
                <w:szCs w:val="20"/>
              </w:rPr>
              <w:t>заушный</w:t>
            </w:r>
            <w:proofErr w:type="spellEnd"/>
            <w:r w:rsidRPr="005549D4">
              <w:rPr>
                <w:sz w:val="20"/>
                <w:szCs w:val="20"/>
              </w:rPr>
              <w:t xml:space="preserve"> </w:t>
            </w:r>
            <w:proofErr w:type="spellStart"/>
            <w:r w:rsidRPr="001C2E3D">
              <w:rPr>
                <w:sz w:val="20"/>
                <w:szCs w:val="20"/>
              </w:rPr>
              <w:lastRenderedPageBreak/>
              <w:t>сверх</w:t>
            </w:r>
            <w:r w:rsidRPr="005549D4">
              <w:rPr>
                <w:sz w:val="20"/>
                <w:szCs w:val="20"/>
              </w:rPr>
              <w:t>мощный</w:t>
            </w:r>
            <w:proofErr w:type="spellEnd"/>
            <w:r w:rsidRPr="00182F38">
              <w:rPr>
                <w:sz w:val="20"/>
                <w:szCs w:val="20"/>
              </w:rPr>
              <w:t xml:space="preserve"> </w:t>
            </w:r>
          </w:p>
          <w:p w:rsidR="001C2E3D" w:rsidRPr="001C2E3D" w:rsidRDefault="001C2E3D" w:rsidP="001C2E3D">
            <w:pPr>
              <w:pStyle w:val="Textbody"/>
              <w:rPr>
                <w:sz w:val="20"/>
                <w:szCs w:val="20"/>
              </w:rPr>
            </w:pPr>
            <w:r w:rsidRPr="00182F38">
              <w:rPr>
                <w:sz w:val="20"/>
                <w:szCs w:val="20"/>
              </w:rPr>
              <w:t>КТРУ 26.60.14</w:t>
            </w:r>
            <w:r>
              <w:rPr>
                <w:sz w:val="20"/>
                <w:szCs w:val="20"/>
              </w:rPr>
              <w:t>.120</w:t>
            </w:r>
            <w:r w:rsidRPr="00FD5EB0">
              <w:rPr>
                <w:sz w:val="20"/>
                <w:szCs w:val="20"/>
              </w:rPr>
              <w:t xml:space="preserve"> -</w:t>
            </w:r>
            <w:r w:rsidRPr="00182F38">
              <w:rPr>
                <w:sz w:val="20"/>
                <w:szCs w:val="20"/>
              </w:rPr>
              <w:t>00000004</w:t>
            </w:r>
          </w:p>
          <w:p w:rsidR="0005615D" w:rsidRPr="001C2E3D" w:rsidRDefault="001C2E3D" w:rsidP="001C2E3D">
            <w:pPr>
              <w:spacing w:after="0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1C2E3D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(Аппарат слуховой заушный воздушной проводимости)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C8" w:rsidRPr="00576EC8" w:rsidRDefault="00576EC8" w:rsidP="00576EC8">
            <w:pPr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de-DE" w:eastAsia="ja-JP" w:bidi="fa-IR"/>
              </w:rPr>
              <w:lastRenderedPageBreak/>
              <w:t>17-01-05 Слуховой аппарат цифровой заушный сверхмощный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Максимальный ВУЗД 90  слуховых аппаратов – не менее 140 не </w:t>
            </w: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более 143 дБ;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Максимальное усиление – не менее 80 не более 83дБ;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Диапазон частот: нижний предел не более 100Гц;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Верхний предел не менее 4900Гц;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Количество каналов цифровой обработки звука не менее 4;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Количество программ прослушивания не менее 3;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Должно быть: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-дополнительное усиление низких частот;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-защита от внешних воздействий;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- функция шумоподавления;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- элементы питания (батареи  № 675 или 13);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Комплект поставки: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 слуховой аппарат;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 элементы питания;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 футляр;</w:t>
            </w:r>
          </w:p>
          <w:p w:rsidR="00576EC8" w:rsidRPr="00576EC8" w:rsidRDefault="00576EC8" w:rsidP="00576EC8">
            <w:pPr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-паспорт слухового аппарата;</w:t>
            </w:r>
          </w:p>
          <w:p w:rsidR="0005615D" w:rsidRPr="007B0CD9" w:rsidRDefault="00576EC8" w:rsidP="00576EC8">
            <w:pPr>
              <w:tabs>
                <w:tab w:val="right" w:pos="5454"/>
              </w:tabs>
              <w:spacing w:after="0" w:line="240" w:lineRule="auto"/>
              <w:rPr>
                <w:sz w:val="20"/>
                <w:szCs w:val="20"/>
              </w:rPr>
            </w:pPr>
            <w:r w:rsidRPr="00576EC8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-инструкция по эксплуатации слухового аппарата.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1C2E3D" w:rsidP="0049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</w:tr>
      <w:tr w:rsidR="0005615D" w:rsidRPr="004D1573" w:rsidTr="00576EC8">
        <w:trPr>
          <w:trHeight w:val="36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15D" w:rsidRPr="00A25B57" w:rsidRDefault="0005615D" w:rsidP="0083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83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1C2E3D" w:rsidP="00F965D3">
            <w:pPr>
              <w:tabs>
                <w:tab w:val="left" w:pos="555"/>
                <w:tab w:val="center" w:pos="71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</w:tbl>
    <w:p w:rsidR="00413752" w:rsidRPr="004D1573" w:rsidRDefault="00413752" w:rsidP="003F4E33">
      <w:pPr>
        <w:tabs>
          <w:tab w:val="left" w:pos="31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290" w:rsidRPr="00103CF9" w:rsidRDefault="004D1573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CF9">
        <w:rPr>
          <w:rFonts w:ascii="Times New Roman" w:hAnsi="Times New Roman"/>
          <w:b/>
          <w:sz w:val="24"/>
          <w:szCs w:val="24"/>
        </w:rPr>
        <w:t xml:space="preserve">           </w:t>
      </w:r>
      <w:r w:rsidR="001D6290" w:rsidRPr="00103CF9">
        <w:rPr>
          <w:rFonts w:ascii="Times New Roman" w:hAnsi="Times New Roman"/>
          <w:sz w:val="24"/>
          <w:szCs w:val="24"/>
        </w:rPr>
        <w:t xml:space="preserve">Наличие у </w:t>
      </w:r>
      <w:r w:rsidR="004B1797">
        <w:rPr>
          <w:rFonts w:ascii="Times New Roman" w:hAnsi="Times New Roman"/>
          <w:sz w:val="24"/>
          <w:szCs w:val="24"/>
        </w:rPr>
        <w:t>Поставщика</w:t>
      </w:r>
      <w:r w:rsidR="009E65D2">
        <w:rPr>
          <w:rFonts w:ascii="Times New Roman" w:hAnsi="Times New Roman"/>
          <w:sz w:val="24"/>
          <w:szCs w:val="24"/>
        </w:rPr>
        <w:t xml:space="preserve"> </w:t>
      </w:r>
      <w:r w:rsidR="001D6290" w:rsidRPr="00103CF9">
        <w:rPr>
          <w:rFonts w:ascii="Times New Roman" w:hAnsi="Times New Roman"/>
          <w:sz w:val="24"/>
          <w:szCs w:val="24"/>
        </w:rPr>
        <w:t xml:space="preserve">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сурдологии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-оториноларингологии (Федеральный закон от 04.05.2011 г. № 99-ФЗ; </w:t>
      </w:r>
      <w:proofErr w:type="gramStart"/>
      <w:r w:rsidR="001D6290" w:rsidRPr="00103CF9">
        <w:rPr>
          <w:rFonts w:ascii="Times New Roman" w:hAnsi="Times New Roman"/>
          <w:sz w:val="24"/>
          <w:szCs w:val="24"/>
        </w:rPr>
        <w:t xml:space="preserve">Постановление Правительства РФ от </w:t>
      </w:r>
      <w:r w:rsidR="00D217DA">
        <w:rPr>
          <w:rFonts w:ascii="Times New Roman" w:hAnsi="Times New Roman"/>
          <w:sz w:val="24"/>
          <w:szCs w:val="24"/>
        </w:rPr>
        <w:t>.01.06.202</w:t>
      </w:r>
      <w:r w:rsidR="0009056A">
        <w:rPr>
          <w:rFonts w:ascii="Times New Roman" w:hAnsi="Times New Roman"/>
          <w:sz w:val="24"/>
          <w:szCs w:val="24"/>
        </w:rPr>
        <w:t>1</w:t>
      </w:r>
      <w:r w:rsidR="001D6290" w:rsidRPr="00103CF9">
        <w:rPr>
          <w:rFonts w:ascii="Times New Roman" w:hAnsi="Times New Roman"/>
          <w:sz w:val="24"/>
          <w:szCs w:val="24"/>
        </w:rPr>
        <w:t xml:space="preserve"> №</w:t>
      </w:r>
      <w:r w:rsidR="00D217DA">
        <w:rPr>
          <w:rFonts w:ascii="Times New Roman" w:hAnsi="Times New Roman"/>
          <w:sz w:val="24"/>
          <w:szCs w:val="24"/>
        </w:rPr>
        <w:t xml:space="preserve"> 852</w:t>
      </w:r>
      <w:r w:rsidR="001D6290" w:rsidRPr="00103CF9">
        <w:rPr>
          <w:rFonts w:ascii="Times New Roman" w:hAnsi="Times New Roman"/>
          <w:sz w:val="24"/>
          <w:szCs w:val="24"/>
        </w:rPr>
        <w:t xml:space="preserve"> «О лицензировании медицинской деятельности (за исключением  указанной деятельности,   осуществляемой   медицинскими организациями  и другими организациями,  входящими в частную систему здравоохранения, на территории инновационного центра «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Сколково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») или при осуществлении поставщиком или соисполнителем, в случае его привлечения к исполнению контракта по договору, деятельности по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слухопротезированию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 в соответствии с профессиональным стандартом «Специалист в области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слухопротезирования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сурдоакустик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>)» утвержденным приказом</w:t>
      </w:r>
      <w:proofErr w:type="gramEnd"/>
      <w:r w:rsidR="001D6290" w:rsidRPr="00103CF9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10.05.2016 № 226н, наличие документа, подтверждающего квалификацию специалиста.</w:t>
      </w:r>
    </w:p>
    <w:p w:rsidR="003F4E33" w:rsidRPr="00103CF9" w:rsidRDefault="001D6290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CF9">
        <w:rPr>
          <w:rFonts w:ascii="Times New Roman" w:hAnsi="Times New Roman"/>
          <w:sz w:val="24"/>
          <w:szCs w:val="24"/>
        </w:rPr>
        <w:t xml:space="preserve">             Настройка слухового аппарата должна производиться врачом-</w:t>
      </w:r>
      <w:proofErr w:type="spellStart"/>
      <w:r w:rsidRPr="00103CF9">
        <w:rPr>
          <w:rFonts w:ascii="Times New Roman" w:hAnsi="Times New Roman"/>
          <w:sz w:val="24"/>
          <w:szCs w:val="24"/>
        </w:rPr>
        <w:t>сурдологом</w:t>
      </w:r>
      <w:proofErr w:type="spellEnd"/>
      <w:r w:rsidRPr="00103CF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103CF9">
        <w:rPr>
          <w:rFonts w:ascii="Times New Roman" w:hAnsi="Times New Roman"/>
          <w:sz w:val="24"/>
          <w:szCs w:val="24"/>
        </w:rPr>
        <w:t>сурдоакустиком</w:t>
      </w:r>
      <w:proofErr w:type="spellEnd"/>
      <w:r w:rsidRPr="00103CF9">
        <w:rPr>
          <w:rFonts w:ascii="Times New Roman" w:hAnsi="Times New Roman"/>
          <w:sz w:val="24"/>
          <w:szCs w:val="24"/>
        </w:rPr>
        <w:t>.</w:t>
      </w:r>
    </w:p>
    <w:p w:rsid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</w:rPr>
      </w:pPr>
    </w:p>
    <w:p w:rsidR="00AE31BC" w:rsidRDefault="00AE31BC" w:rsidP="00AE31B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план</w:t>
      </w:r>
    </w:p>
    <w:p w:rsidR="00AE31BC" w:rsidRDefault="00AE31BC" w:rsidP="00AE31BC">
      <w:pPr>
        <w:pStyle w:val="Standard"/>
        <w:jc w:val="center"/>
        <w:rPr>
          <w:sz w:val="28"/>
          <w:szCs w:val="28"/>
          <w:lang w:val="ru-RU"/>
        </w:rPr>
      </w:pPr>
    </w:p>
    <w:p w:rsidR="00AE31BC" w:rsidRDefault="00AE31BC" w:rsidP="00AE31BC">
      <w:pPr>
        <w:pStyle w:val="Standard"/>
        <w:ind w:firstLine="706"/>
        <w:jc w:val="both"/>
        <w:rPr>
          <w:lang w:val="ru-RU"/>
        </w:rPr>
      </w:pP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674"/>
        <w:gridCol w:w="2127"/>
        <w:gridCol w:w="1419"/>
      </w:tblGrid>
      <w:tr w:rsidR="00AE31BC" w:rsidRPr="00AE31BC" w:rsidTr="00AE31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BC" w:rsidRPr="00AE31BC" w:rsidRDefault="00AE31BC">
            <w:pPr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AE31BC">
              <w:rPr>
                <w:rFonts w:ascii="Times New Roman" w:hAnsi="Times New Roman"/>
              </w:rPr>
              <w:t xml:space="preserve">№ </w:t>
            </w:r>
            <w:proofErr w:type="gramStart"/>
            <w:r w:rsidRPr="00AE31BC">
              <w:rPr>
                <w:rFonts w:ascii="Times New Roman" w:hAnsi="Times New Roman"/>
              </w:rPr>
              <w:t>п</w:t>
            </w:r>
            <w:proofErr w:type="gramEnd"/>
            <w:r w:rsidRPr="00AE31BC"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BC" w:rsidRPr="00AE31BC" w:rsidRDefault="00AE31BC">
            <w:pPr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AE31BC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BC" w:rsidRPr="00AE31BC" w:rsidRDefault="00AE31BC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AE31BC">
              <w:rPr>
                <w:rFonts w:cs="Times New Roman"/>
                <w:lang w:val="ru-RU"/>
              </w:rPr>
              <w:t>Периоды (этапы) поставки на 2024год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BC" w:rsidRPr="00AE31BC" w:rsidRDefault="00AE31BC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AE31BC"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AE31BC" w:rsidRPr="00AE31BC" w:rsidTr="00AE31BC">
        <w:trPr>
          <w:trHeight w:val="1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BC" w:rsidRPr="00AE31BC" w:rsidRDefault="00AE31BC">
            <w:pPr>
              <w:widowControl w:val="0"/>
              <w:tabs>
                <w:tab w:val="left" w:pos="360"/>
              </w:tabs>
              <w:suppressAutoHyphens/>
              <w:autoSpaceDN w:val="0"/>
              <w:ind w:right="5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AE31BC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BC" w:rsidRPr="00AE31BC" w:rsidRDefault="00AE31BC">
            <w:pP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AE31BC" w:rsidRPr="00AE31BC" w:rsidRDefault="00AE31BC">
            <w:pPr>
              <w:rPr>
                <w:rFonts w:ascii="Times New Roman" w:hAnsi="Times New Roman"/>
                <w:b/>
                <w:u w:val="single"/>
              </w:rPr>
            </w:pPr>
            <w:r w:rsidRPr="00AE31BC">
              <w:rPr>
                <w:rFonts w:ascii="Times New Roman" w:hAnsi="Times New Roman"/>
                <w:b/>
                <w:u w:val="single"/>
              </w:rPr>
              <w:t>17-01-05 Слуховой аппарат цифровой заушный сверхмощный</w:t>
            </w:r>
          </w:p>
          <w:p w:rsidR="00AE31BC" w:rsidRPr="00AE31BC" w:rsidRDefault="00AE31BC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C" w:rsidRPr="00AE31BC" w:rsidRDefault="00AE31BC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AE31BC">
              <w:rPr>
                <w:rFonts w:ascii="Times New Roman" w:hAnsi="Times New Roman"/>
              </w:rPr>
              <w:t>В течени</w:t>
            </w:r>
            <w:proofErr w:type="gramStart"/>
            <w:r w:rsidRPr="00AE31BC">
              <w:rPr>
                <w:rFonts w:ascii="Times New Roman" w:hAnsi="Times New Roman"/>
              </w:rPr>
              <w:t>и</w:t>
            </w:r>
            <w:proofErr w:type="gramEnd"/>
            <w:r w:rsidRPr="00AE31BC">
              <w:rPr>
                <w:rFonts w:ascii="Times New Roman" w:hAnsi="Times New Roman"/>
              </w:rPr>
              <w:t xml:space="preserve"> 5 календарных дней с даты заключения государственного контракта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C" w:rsidRPr="00AE31BC" w:rsidRDefault="00AE31BC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AE31BC">
              <w:rPr>
                <w:rFonts w:cs="Times New Roman"/>
                <w:lang w:val="ru-RU"/>
              </w:rPr>
              <w:t>210</w:t>
            </w:r>
          </w:p>
        </w:tc>
      </w:tr>
      <w:tr w:rsidR="00AE31BC" w:rsidRPr="00AE31BC" w:rsidTr="00AE31BC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BC" w:rsidRPr="00AE31BC" w:rsidRDefault="00AE31BC">
            <w:pPr>
              <w:pStyle w:val="a6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BC" w:rsidRPr="00AE31BC" w:rsidRDefault="00AE31BC">
            <w:pPr>
              <w:pStyle w:val="a6"/>
              <w:jc w:val="right"/>
              <w:rPr>
                <w:b/>
              </w:rPr>
            </w:pPr>
            <w:r w:rsidRPr="00AE31BC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1BC" w:rsidRPr="00AE31BC" w:rsidRDefault="00AE31BC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BC" w:rsidRPr="00AE31BC" w:rsidRDefault="00AE31BC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 w:rsidRPr="00AE31BC">
              <w:rPr>
                <w:rFonts w:cs="Times New Roman"/>
                <w:b/>
                <w:lang w:val="ru-RU"/>
              </w:rPr>
              <w:t>210</w:t>
            </w:r>
          </w:p>
        </w:tc>
      </w:tr>
    </w:tbl>
    <w:p w:rsidR="00AE31BC" w:rsidRDefault="00AE31BC" w:rsidP="00AE31BC">
      <w:pPr>
        <w:pStyle w:val="Standard"/>
        <w:jc w:val="both"/>
        <w:rPr>
          <w:lang w:val="ru-RU"/>
        </w:rPr>
      </w:pPr>
    </w:p>
    <w:p w:rsid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b/>
        </w:rPr>
      </w:pPr>
    </w:p>
    <w:p w:rsidR="00103CF9" w:rsidRP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b/>
        </w:rPr>
      </w:pPr>
    </w:p>
    <w:p w:rsidR="00222C61" w:rsidRPr="002707A1" w:rsidRDefault="00222C61" w:rsidP="00222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22C61" w:rsidRPr="002707A1" w:rsidSect="002712E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3B" w:rsidRDefault="006C4B3B" w:rsidP="00191922">
      <w:pPr>
        <w:spacing w:after="0" w:line="240" w:lineRule="auto"/>
      </w:pPr>
      <w:r>
        <w:separator/>
      </w:r>
    </w:p>
  </w:endnote>
  <w:endnote w:type="continuationSeparator" w:id="0">
    <w:p w:rsidR="006C4B3B" w:rsidRDefault="006C4B3B" w:rsidP="0019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3B" w:rsidRDefault="006C4B3B" w:rsidP="00191922">
      <w:pPr>
        <w:spacing w:after="0" w:line="240" w:lineRule="auto"/>
      </w:pPr>
      <w:r>
        <w:separator/>
      </w:r>
    </w:p>
  </w:footnote>
  <w:footnote w:type="continuationSeparator" w:id="0">
    <w:p w:rsidR="006C4B3B" w:rsidRDefault="006C4B3B" w:rsidP="00191922">
      <w:pPr>
        <w:spacing w:after="0" w:line="240" w:lineRule="auto"/>
      </w:pPr>
      <w:r>
        <w:continuationSeparator/>
      </w:r>
    </w:p>
  </w:footnote>
  <w:footnote w:id="1">
    <w:p w:rsidR="001C2E3D" w:rsidRDefault="001C2E3D" w:rsidP="00191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*Срок службы </w:t>
      </w:r>
      <w:r w:rsidRPr="00643171">
        <w:rPr>
          <w:rFonts w:ascii="Times New Roman" w:hAnsi="Times New Roman"/>
          <w:bCs/>
          <w:sz w:val="24"/>
          <w:szCs w:val="24"/>
        </w:rPr>
        <w:t xml:space="preserve">слухового аппарата цифрового заушного </w:t>
      </w:r>
      <w:r>
        <w:rPr>
          <w:rFonts w:ascii="Times New Roman" w:hAnsi="Times New Roman"/>
          <w:bCs/>
          <w:sz w:val="24"/>
          <w:szCs w:val="24"/>
        </w:rPr>
        <w:t>сверх</w:t>
      </w:r>
      <w:r w:rsidRPr="00643171">
        <w:rPr>
          <w:rFonts w:ascii="Times New Roman" w:hAnsi="Times New Roman"/>
          <w:bCs/>
          <w:sz w:val="24"/>
          <w:szCs w:val="24"/>
        </w:rPr>
        <w:t>мощно</w:t>
      </w:r>
      <w:r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устанавливается изготовителем.</w:t>
      </w:r>
    </w:p>
    <w:p w:rsidR="001C2E3D" w:rsidRDefault="001C2E3D" w:rsidP="0019192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13B17"/>
    <w:rsid w:val="00027B7B"/>
    <w:rsid w:val="0003187D"/>
    <w:rsid w:val="000359DC"/>
    <w:rsid w:val="0005244A"/>
    <w:rsid w:val="00054212"/>
    <w:rsid w:val="00054348"/>
    <w:rsid w:val="0005615D"/>
    <w:rsid w:val="000573F2"/>
    <w:rsid w:val="000635F2"/>
    <w:rsid w:val="00066507"/>
    <w:rsid w:val="00072E46"/>
    <w:rsid w:val="000743A1"/>
    <w:rsid w:val="00077BCC"/>
    <w:rsid w:val="000827E7"/>
    <w:rsid w:val="00086D09"/>
    <w:rsid w:val="000871F8"/>
    <w:rsid w:val="0009056A"/>
    <w:rsid w:val="00091F95"/>
    <w:rsid w:val="000B405F"/>
    <w:rsid w:val="000B4C74"/>
    <w:rsid w:val="000C2AB0"/>
    <w:rsid w:val="000D0C57"/>
    <w:rsid w:val="000E4E77"/>
    <w:rsid w:val="000E7B15"/>
    <w:rsid w:val="000F27BC"/>
    <w:rsid w:val="00100663"/>
    <w:rsid w:val="00103CF9"/>
    <w:rsid w:val="0010623C"/>
    <w:rsid w:val="00112F8E"/>
    <w:rsid w:val="001159BB"/>
    <w:rsid w:val="0013362A"/>
    <w:rsid w:val="00137EA6"/>
    <w:rsid w:val="001446DD"/>
    <w:rsid w:val="00147554"/>
    <w:rsid w:val="0015366B"/>
    <w:rsid w:val="001552E9"/>
    <w:rsid w:val="001636DC"/>
    <w:rsid w:val="00173736"/>
    <w:rsid w:val="00181E8A"/>
    <w:rsid w:val="001837E8"/>
    <w:rsid w:val="001851ED"/>
    <w:rsid w:val="00186840"/>
    <w:rsid w:val="00191922"/>
    <w:rsid w:val="00196E3D"/>
    <w:rsid w:val="001A1B91"/>
    <w:rsid w:val="001B292D"/>
    <w:rsid w:val="001C2E3D"/>
    <w:rsid w:val="001C375B"/>
    <w:rsid w:val="001D31EA"/>
    <w:rsid w:val="001D6290"/>
    <w:rsid w:val="001F0EC4"/>
    <w:rsid w:val="001F1925"/>
    <w:rsid w:val="001F4457"/>
    <w:rsid w:val="001F674F"/>
    <w:rsid w:val="00200561"/>
    <w:rsid w:val="00213CDE"/>
    <w:rsid w:val="00222C61"/>
    <w:rsid w:val="00227A96"/>
    <w:rsid w:val="002402BB"/>
    <w:rsid w:val="00240714"/>
    <w:rsid w:val="002413C3"/>
    <w:rsid w:val="0024393E"/>
    <w:rsid w:val="00262C11"/>
    <w:rsid w:val="00265FBC"/>
    <w:rsid w:val="002707A1"/>
    <w:rsid w:val="002712EB"/>
    <w:rsid w:val="002771FC"/>
    <w:rsid w:val="00280502"/>
    <w:rsid w:val="00285690"/>
    <w:rsid w:val="00290BFA"/>
    <w:rsid w:val="002922B4"/>
    <w:rsid w:val="002A2AE3"/>
    <w:rsid w:val="002B61B2"/>
    <w:rsid w:val="002B7227"/>
    <w:rsid w:val="002C00CC"/>
    <w:rsid w:val="002C2EA9"/>
    <w:rsid w:val="002C5AB7"/>
    <w:rsid w:val="002C769A"/>
    <w:rsid w:val="002E6CB2"/>
    <w:rsid w:val="002F0957"/>
    <w:rsid w:val="00306444"/>
    <w:rsid w:val="00310610"/>
    <w:rsid w:val="00317EEE"/>
    <w:rsid w:val="00320077"/>
    <w:rsid w:val="00320539"/>
    <w:rsid w:val="00331780"/>
    <w:rsid w:val="003322E3"/>
    <w:rsid w:val="0035202C"/>
    <w:rsid w:val="003524D6"/>
    <w:rsid w:val="003548EF"/>
    <w:rsid w:val="00361C7C"/>
    <w:rsid w:val="00374267"/>
    <w:rsid w:val="003853FC"/>
    <w:rsid w:val="003856FC"/>
    <w:rsid w:val="00387680"/>
    <w:rsid w:val="003A11E7"/>
    <w:rsid w:val="003A53F7"/>
    <w:rsid w:val="003B27F4"/>
    <w:rsid w:val="003B50D2"/>
    <w:rsid w:val="003C5550"/>
    <w:rsid w:val="003F4E33"/>
    <w:rsid w:val="004009DF"/>
    <w:rsid w:val="00401FB7"/>
    <w:rsid w:val="00404DBA"/>
    <w:rsid w:val="00412269"/>
    <w:rsid w:val="00413752"/>
    <w:rsid w:val="00416C89"/>
    <w:rsid w:val="0042003A"/>
    <w:rsid w:val="00431563"/>
    <w:rsid w:val="00436512"/>
    <w:rsid w:val="00442AE0"/>
    <w:rsid w:val="00444D0C"/>
    <w:rsid w:val="00446A75"/>
    <w:rsid w:val="0045000F"/>
    <w:rsid w:val="00453842"/>
    <w:rsid w:val="0046767E"/>
    <w:rsid w:val="00472B85"/>
    <w:rsid w:val="00484D37"/>
    <w:rsid w:val="00490E53"/>
    <w:rsid w:val="004A2421"/>
    <w:rsid w:val="004B1797"/>
    <w:rsid w:val="004C6CE9"/>
    <w:rsid w:val="004C74ED"/>
    <w:rsid w:val="004D1573"/>
    <w:rsid w:val="004D3177"/>
    <w:rsid w:val="004D7804"/>
    <w:rsid w:val="004F1D06"/>
    <w:rsid w:val="004F3106"/>
    <w:rsid w:val="004F3B67"/>
    <w:rsid w:val="004F4915"/>
    <w:rsid w:val="004F7B6B"/>
    <w:rsid w:val="00502D82"/>
    <w:rsid w:val="005042AF"/>
    <w:rsid w:val="00507F92"/>
    <w:rsid w:val="0052574D"/>
    <w:rsid w:val="00530359"/>
    <w:rsid w:val="00533523"/>
    <w:rsid w:val="00535992"/>
    <w:rsid w:val="0054280C"/>
    <w:rsid w:val="00551655"/>
    <w:rsid w:val="0055346D"/>
    <w:rsid w:val="0055360E"/>
    <w:rsid w:val="00576EC8"/>
    <w:rsid w:val="00581AB3"/>
    <w:rsid w:val="005831F1"/>
    <w:rsid w:val="005B10DE"/>
    <w:rsid w:val="005E1F54"/>
    <w:rsid w:val="005E3CED"/>
    <w:rsid w:val="006046DE"/>
    <w:rsid w:val="00613666"/>
    <w:rsid w:val="0062259D"/>
    <w:rsid w:val="00622F33"/>
    <w:rsid w:val="00624860"/>
    <w:rsid w:val="00641E4C"/>
    <w:rsid w:val="00643171"/>
    <w:rsid w:val="0064324F"/>
    <w:rsid w:val="006504F5"/>
    <w:rsid w:val="0065368C"/>
    <w:rsid w:val="006622BC"/>
    <w:rsid w:val="0067231F"/>
    <w:rsid w:val="006912A2"/>
    <w:rsid w:val="00693C31"/>
    <w:rsid w:val="00694756"/>
    <w:rsid w:val="006A14E9"/>
    <w:rsid w:val="006B067D"/>
    <w:rsid w:val="006B4104"/>
    <w:rsid w:val="006B56AA"/>
    <w:rsid w:val="006C4B3B"/>
    <w:rsid w:val="006C588B"/>
    <w:rsid w:val="006D0959"/>
    <w:rsid w:val="006D3120"/>
    <w:rsid w:val="006D5AD6"/>
    <w:rsid w:val="006E1EE9"/>
    <w:rsid w:val="006E2378"/>
    <w:rsid w:val="006E3D76"/>
    <w:rsid w:val="006F5F50"/>
    <w:rsid w:val="00703291"/>
    <w:rsid w:val="0071200B"/>
    <w:rsid w:val="00722EAA"/>
    <w:rsid w:val="00724FD4"/>
    <w:rsid w:val="007318AB"/>
    <w:rsid w:val="00742D7F"/>
    <w:rsid w:val="00744B2A"/>
    <w:rsid w:val="0074556E"/>
    <w:rsid w:val="0074640A"/>
    <w:rsid w:val="007520C4"/>
    <w:rsid w:val="00760022"/>
    <w:rsid w:val="00763F4C"/>
    <w:rsid w:val="00773E1C"/>
    <w:rsid w:val="007800EA"/>
    <w:rsid w:val="007830D8"/>
    <w:rsid w:val="00792630"/>
    <w:rsid w:val="00794E1B"/>
    <w:rsid w:val="00797D5D"/>
    <w:rsid w:val="007A4A28"/>
    <w:rsid w:val="007B0CD9"/>
    <w:rsid w:val="007B4992"/>
    <w:rsid w:val="007B4DAC"/>
    <w:rsid w:val="007C1265"/>
    <w:rsid w:val="007D015D"/>
    <w:rsid w:val="007D6A1C"/>
    <w:rsid w:val="007E63FE"/>
    <w:rsid w:val="008019DA"/>
    <w:rsid w:val="00807418"/>
    <w:rsid w:val="00814AA8"/>
    <w:rsid w:val="00830E91"/>
    <w:rsid w:val="00832413"/>
    <w:rsid w:val="00844C98"/>
    <w:rsid w:val="008719D8"/>
    <w:rsid w:val="00872545"/>
    <w:rsid w:val="00872557"/>
    <w:rsid w:val="0089061B"/>
    <w:rsid w:val="00890D3A"/>
    <w:rsid w:val="00895E5B"/>
    <w:rsid w:val="00896ED7"/>
    <w:rsid w:val="00897892"/>
    <w:rsid w:val="008A0FAB"/>
    <w:rsid w:val="008D13FF"/>
    <w:rsid w:val="008D51B9"/>
    <w:rsid w:val="008E09AB"/>
    <w:rsid w:val="008E4329"/>
    <w:rsid w:val="008F7FA2"/>
    <w:rsid w:val="00900EE4"/>
    <w:rsid w:val="00901567"/>
    <w:rsid w:val="00914A52"/>
    <w:rsid w:val="0092601E"/>
    <w:rsid w:val="00926576"/>
    <w:rsid w:val="00931A92"/>
    <w:rsid w:val="009346B9"/>
    <w:rsid w:val="0094439C"/>
    <w:rsid w:val="0094705E"/>
    <w:rsid w:val="00954A50"/>
    <w:rsid w:val="00960C51"/>
    <w:rsid w:val="0096440B"/>
    <w:rsid w:val="00965A94"/>
    <w:rsid w:val="009704BD"/>
    <w:rsid w:val="0097282C"/>
    <w:rsid w:val="00983955"/>
    <w:rsid w:val="009869C1"/>
    <w:rsid w:val="009869D7"/>
    <w:rsid w:val="009940ED"/>
    <w:rsid w:val="009A0036"/>
    <w:rsid w:val="009B0611"/>
    <w:rsid w:val="009B3FC4"/>
    <w:rsid w:val="009C3733"/>
    <w:rsid w:val="009C39ED"/>
    <w:rsid w:val="009C5111"/>
    <w:rsid w:val="009D0282"/>
    <w:rsid w:val="009D2E7D"/>
    <w:rsid w:val="009D427E"/>
    <w:rsid w:val="009E419E"/>
    <w:rsid w:val="009E65D2"/>
    <w:rsid w:val="009E69C1"/>
    <w:rsid w:val="009F0195"/>
    <w:rsid w:val="009F2842"/>
    <w:rsid w:val="00A025E3"/>
    <w:rsid w:val="00A148B2"/>
    <w:rsid w:val="00A24B11"/>
    <w:rsid w:val="00A25B57"/>
    <w:rsid w:val="00A33F73"/>
    <w:rsid w:val="00A3773F"/>
    <w:rsid w:val="00A40149"/>
    <w:rsid w:val="00A44561"/>
    <w:rsid w:val="00A4463B"/>
    <w:rsid w:val="00A45379"/>
    <w:rsid w:val="00A477F2"/>
    <w:rsid w:val="00A54515"/>
    <w:rsid w:val="00A56744"/>
    <w:rsid w:val="00A63F97"/>
    <w:rsid w:val="00A73379"/>
    <w:rsid w:val="00A906E3"/>
    <w:rsid w:val="00A951E2"/>
    <w:rsid w:val="00A976BE"/>
    <w:rsid w:val="00AA108E"/>
    <w:rsid w:val="00AA3BFD"/>
    <w:rsid w:val="00AA717C"/>
    <w:rsid w:val="00AB1C25"/>
    <w:rsid w:val="00AB3FF9"/>
    <w:rsid w:val="00AC2113"/>
    <w:rsid w:val="00AC5F50"/>
    <w:rsid w:val="00AD0A25"/>
    <w:rsid w:val="00AD1967"/>
    <w:rsid w:val="00AE2E69"/>
    <w:rsid w:val="00AE31BC"/>
    <w:rsid w:val="00AE7AE6"/>
    <w:rsid w:val="00AF11DA"/>
    <w:rsid w:val="00B06469"/>
    <w:rsid w:val="00B157E2"/>
    <w:rsid w:val="00B170DE"/>
    <w:rsid w:val="00B21D64"/>
    <w:rsid w:val="00B248CA"/>
    <w:rsid w:val="00B37D59"/>
    <w:rsid w:val="00B73C5E"/>
    <w:rsid w:val="00B87B21"/>
    <w:rsid w:val="00B925F8"/>
    <w:rsid w:val="00BA732F"/>
    <w:rsid w:val="00BB3934"/>
    <w:rsid w:val="00BB3E80"/>
    <w:rsid w:val="00BB52F4"/>
    <w:rsid w:val="00BC4C63"/>
    <w:rsid w:val="00BD2B02"/>
    <w:rsid w:val="00BD6201"/>
    <w:rsid w:val="00BE60CE"/>
    <w:rsid w:val="00BF129D"/>
    <w:rsid w:val="00BF1F8C"/>
    <w:rsid w:val="00C008AD"/>
    <w:rsid w:val="00C03AA7"/>
    <w:rsid w:val="00C10F83"/>
    <w:rsid w:val="00C15979"/>
    <w:rsid w:val="00C17682"/>
    <w:rsid w:val="00C20842"/>
    <w:rsid w:val="00C21F66"/>
    <w:rsid w:val="00C2297C"/>
    <w:rsid w:val="00C328EE"/>
    <w:rsid w:val="00C40407"/>
    <w:rsid w:val="00C44B97"/>
    <w:rsid w:val="00C467C1"/>
    <w:rsid w:val="00C51F41"/>
    <w:rsid w:val="00C65D13"/>
    <w:rsid w:val="00C6766F"/>
    <w:rsid w:val="00C72823"/>
    <w:rsid w:val="00C802B8"/>
    <w:rsid w:val="00C93A28"/>
    <w:rsid w:val="00C9718B"/>
    <w:rsid w:val="00CA4914"/>
    <w:rsid w:val="00CB6217"/>
    <w:rsid w:val="00CC272B"/>
    <w:rsid w:val="00CE1CF9"/>
    <w:rsid w:val="00CE77DD"/>
    <w:rsid w:val="00CF2DCD"/>
    <w:rsid w:val="00D05AC4"/>
    <w:rsid w:val="00D0743A"/>
    <w:rsid w:val="00D14F0A"/>
    <w:rsid w:val="00D17C95"/>
    <w:rsid w:val="00D217DA"/>
    <w:rsid w:val="00D25CF5"/>
    <w:rsid w:val="00D33971"/>
    <w:rsid w:val="00D3471D"/>
    <w:rsid w:val="00D36DEA"/>
    <w:rsid w:val="00D46FA0"/>
    <w:rsid w:val="00D51BC1"/>
    <w:rsid w:val="00D55E27"/>
    <w:rsid w:val="00D60CE3"/>
    <w:rsid w:val="00D6256C"/>
    <w:rsid w:val="00D6267A"/>
    <w:rsid w:val="00D715EA"/>
    <w:rsid w:val="00D74990"/>
    <w:rsid w:val="00D76C7A"/>
    <w:rsid w:val="00D803C2"/>
    <w:rsid w:val="00D91F78"/>
    <w:rsid w:val="00D927D6"/>
    <w:rsid w:val="00DA368D"/>
    <w:rsid w:val="00DA7ED4"/>
    <w:rsid w:val="00DB7105"/>
    <w:rsid w:val="00DC04C8"/>
    <w:rsid w:val="00DC3C74"/>
    <w:rsid w:val="00DC52FA"/>
    <w:rsid w:val="00DD29E4"/>
    <w:rsid w:val="00DF33C4"/>
    <w:rsid w:val="00DF5B6C"/>
    <w:rsid w:val="00DF759F"/>
    <w:rsid w:val="00E01BC3"/>
    <w:rsid w:val="00E11463"/>
    <w:rsid w:val="00E16866"/>
    <w:rsid w:val="00E17F72"/>
    <w:rsid w:val="00E42085"/>
    <w:rsid w:val="00E52404"/>
    <w:rsid w:val="00E7443B"/>
    <w:rsid w:val="00E860C5"/>
    <w:rsid w:val="00E91507"/>
    <w:rsid w:val="00E91793"/>
    <w:rsid w:val="00E9268C"/>
    <w:rsid w:val="00EA5BEE"/>
    <w:rsid w:val="00EA6B82"/>
    <w:rsid w:val="00EB4671"/>
    <w:rsid w:val="00EB5031"/>
    <w:rsid w:val="00EC149F"/>
    <w:rsid w:val="00EC76E7"/>
    <w:rsid w:val="00ED006D"/>
    <w:rsid w:val="00ED6469"/>
    <w:rsid w:val="00EF1C83"/>
    <w:rsid w:val="00EF29B9"/>
    <w:rsid w:val="00EF41DD"/>
    <w:rsid w:val="00EF6EC6"/>
    <w:rsid w:val="00EF6FA8"/>
    <w:rsid w:val="00F01859"/>
    <w:rsid w:val="00F0339A"/>
    <w:rsid w:val="00F051C8"/>
    <w:rsid w:val="00F06CE4"/>
    <w:rsid w:val="00F123EA"/>
    <w:rsid w:val="00F22D10"/>
    <w:rsid w:val="00F261B4"/>
    <w:rsid w:val="00F27114"/>
    <w:rsid w:val="00F34F26"/>
    <w:rsid w:val="00F42CC4"/>
    <w:rsid w:val="00F451FD"/>
    <w:rsid w:val="00F47EF6"/>
    <w:rsid w:val="00F60DFA"/>
    <w:rsid w:val="00F6364B"/>
    <w:rsid w:val="00F63D30"/>
    <w:rsid w:val="00F64C79"/>
    <w:rsid w:val="00F7513C"/>
    <w:rsid w:val="00F82EB3"/>
    <w:rsid w:val="00F87910"/>
    <w:rsid w:val="00F965D3"/>
    <w:rsid w:val="00F96C47"/>
    <w:rsid w:val="00FA079A"/>
    <w:rsid w:val="00FB38C4"/>
    <w:rsid w:val="00FB4829"/>
    <w:rsid w:val="00FB5E76"/>
    <w:rsid w:val="00FC65DB"/>
    <w:rsid w:val="00FE50EC"/>
    <w:rsid w:val="00FE5271"/>
    <w:rsid w:val="00FE6B7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DC04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Заголовок"/>
    <w:basedOn w:val="a"/>
    <w:next w:val="a8"/>
    <w:rsid w:val="00AD0A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D0A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AD0A2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19192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91922"/>
    <w:rPr>
      <w:lang w:eastAsia="en-US"/>
    </w:rPr>
  </w:style>
  <w:style w:type="character" w:styleId="ac">
    <w:name w:val="footnote reference"/>
    <w:uiPriority w:val="99"/>
    <w:semiHidden/>
    <w:unhideWhenUsed/>
    <w:rsid w:val="00191922"/>
    <w:rPr>
      <w:vertAlign w:val="superscript"/>
    </w:rPr>
  </w:style>
  <w:style w:type="paragraph" w:styleId="ad">
    <w:name w:val="caption"/>
    <w:basedOn w:val="a"/>
    <w:rsid w:val="00490E53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AE31B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DC04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Заголовок"/>
    <w:basedOn w:val="a"/>
    <w:next w:val="a8"/>
    <w:rsid w:val="00AD0A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D0A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AD0A2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19192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91922"/>
    <w:rPr>
      <w:lang w:eastAsia="en-US"/>
    </w:rPr>
  </w:style>
  <w:style w:type="character" w:styleId="ac">
    <w:name w:val="footnote reference"/>
    <w:uiPriority w:val="99"/>
    <w:semiHidden/>
    <w:unhideWhenUsed/>
    <w:rsid w:val="00191922"/>
    <w:rPr>
      <w:vertAlign w:val="superscript"/>
    </w:rPr>
  </w:style>
  <w:style w:type="paragraph" w:styleId="ad">
    <w:name w:val="caption"/>
    <w:basedOn w:val="a"/>
    <w:rsid w:val="00490E53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AE31B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0E32-8D3F-442A-A329-11B5A47D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6311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2023-09-18T05:31:00Z</cp:lastPrinted>
  <dcterms:created xsi:type="dcterms:W3CDTF">2023-09-25T09:19:00Z</dcterms:created>
  <dcterms:modified xsi:type="dcterms:W3CDTF">2023-09-25T09:19:00Z</dcterms:modified>
</cp:coreProperties>
</file>