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00000" w14:textId="14F39862" w:rsidR="0052416F" w:rsidRPr="005306C7" w:rsidRDefault="005F7457" w:rsidP="007A2A97">
      <w:pPr>
        <w:keepLines/>
        <w:widowControl w:val="0"/>
        <w:suppressAutoHyphens/>
        <w:jc w:val="center"/>
        <w:rPr>
          <w:b/>
          <w:szCs w:val="24"/>
        </w:rPr>
      </w:pPr>
      <w:r w:rsidRPr="005306C7">
        <w:rPr>
          <w:b/>
          <w:szCs w:val="24"/>
        </w:rPr>
        <w:t>Техническое задание</w:t>
      </w:r>
      <w:r w:rsidR="00BF7B4A" w:rsidRPr="005306C7">
        <w:rPr>
          <w:b/>
          <w:szCs w:val="24"/>
        </w:rPr>
        <w:t xml:space="preserve"> (описание объекта закупки и условия исполнения государственного контракта)</w:t>
      </w:r>
    </w:p>
    <w:p w14:paraId="4612D19C" w14:textId="77777777" w:rsidR="005E5EAB" w:rsidRPr="005306C7" w:rsidRDefault="005E5EAB" w:rsidP="007A2A97">
      <w:pPr>
        <w:keepLines/>
        <w:widowControl w:val="0"/>
        <w:suppressAutoHyphens/>
        <w:jc w:val="center"/>
        <w:rPr>
          <w:b/>
          <w:szCs w:val="24"/>
        </w:rPr>
      </w:pPr>
    </w:p>
    <w:p w14:paraId="764289E3" w14:textId="7A4FE484" w:rsidR="002307C6" w:rsidRPr="005306C7" w:rsidRDefault="00E627D2" w:rsidP="007A2A97">
      <w:pPr>
        <w:keepLines/>
        <w:widowControl w:val="0"/>
        <w:suppressAutoHyphens/>
        <w:jc w:val="center"/>
        <w:rPr>
          <w:b/>
          <w:szCs w:val="24"/>
        </w:rPr>
      </w:pPr>
      <w:r w:rsidRPr="005306C7">
        <w:rPr>
          <w:b/>
          <w:szCs w:val="24"/>
        </w:rPr>
        <w:t xml:space="preserve">Поставка </w:t>
      </w:r>
      <w:proofErr w:type="spellStart"/>
      <w:r w:rsidRPr="005306C7">
        <w:rPr>
          <w:b/>
          <w:szCs w:val="24"/>
        </w:rPr>
        <w:t>противопролежневых</w:t>
      </w:r>
      <w:proofErr w:type="spellEnd"/>
      <w:r w:rsidRPr="005306C7">
        <w:rPr>
          <w:b/>
          <w:szCs w:val="24"/>
        </w:rPr>
        <w:t xml:space="preserve"> матрацев воздушных (с компрессором)</w:t>
      </w:r>
    </w:p>
    <w:p w14:paraId="676587B6" w14:textId="77777777" w:rsidR="00B6591A" w:rsidRPr="005306C7" w:rsidRDefault="00B6591A" w:rsidP="007A2A97">
      <w:pPr>
        <w:keepLines/>
        <w:widowControl w:val="0"/>
        <w:suppressAutoHyphens/>
        <w:rPr>
          <w:b/>
          <w:szCs w:val="24"/>
        </w:rPr>
      </w:pPr>
    </w:p>
    <w:tbl>
      <w:tblPr>
        <w:tblStyle w:val="47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40"/>
        <w:gridCol w:w="2377"/>
        <w:gridCol w:w="2770"/>
        <w:gridCol w:w="5219"/>
        <w:gridCol w:w="696"/>
        <w:gridCol w:w="652"/>
        <w:gridCol w:w="1056"/>
        <w:gridCol w:w="1476"/>
      </w:tblGrid>
      <w:tr w:rsidR="00A1479D" w:rsidRPr="005306C7" w14:paraId="21CC4F61" w14:textId="77777777" w:rsidTr="00B75804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2B9F" w14:textId="77777777" w:rsidR="004F26FF" w:rsidRPr="005306C7" w:rsidRDefault="004F26FF" w:rsidP="007A2A97">
            <w:pPr>
              <w:keepLines/>
              <w:widowControl w:val="0"/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5306C7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CD1D" w14:textId="77777777" w:rsidR="004F26FF" w:rsidRPr="005306C7" w:rsidRDefault="004F26FF" w:rsidP="007A2A97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306C7">
              <w:rPr>
                <w:sz w:val="24"/>
                <w:szCs w:val="24"/>
                <w:lang w:eastAsia="ar-SA"/>
              </w:rPr>
              <w:t>Наименование товара, работ, услуг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3CA3" w14:textId="693FD5B8" w:rsidR="004F26FF" w:rsidRPr="005306C7" w:rsidRDefault="004F26FF" w:rsidP="007A2A97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306C7">
              <w:rPr>
                <w:sz w:val="24"/>
                <w:szCs w:val="24"/>
                <w:lang w:eastAsia="ar-SA"/>
              </w:rPr>
              <w:t xml:space="preserve">Наименование в соответствии с графой 3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2347-р, утвержденной Приказом Минтруда России от 13.02.2018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</w:t>
            </w:r>
            <w:r w:rsidRPr="005306C7">
              <w:rPr>
                <w:sz w:val="24"/>
                <w:szCs w:val="24"/>
                <w:lang w:eastAsia="ar-SA"/>
              </w:rPr>
              <w:lastRenderedPageBreak/>
              <w:t xml:space="preserve">Федерации от 30 декабря 2005 г. N 2347-р» и индивидуальной программой реабилитации и </w:t>
            </w:r>
            <w:proofErr w:type="spellStart"/>
            <w:r w:rsidRPr="005306C7">
              <w:rPr>
                <w:sz w:val="24"/>
                <w:szCs w:val="24"/>
                <w:lang w:eastAsia="ar-SA"/>
              </w:rPr>
              <w:t>абилитации</w:t>
            </w:r>
            <w:proofErr w:type="spellEnd"/>
            <w:r w:rsidRPr="005306C7">
              <w:rPr>
                <w:sz w:val="24"/>
                <w:szCs w:val="24"/>
                <w:lang w:eastAsia="ar-SA"/>
              </w:rPr>
              <w:t xml:space="preserve"> инвалида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BF74" w14:textId="06914135" w:rsidR="004F26FF" w:rsidRPr="005306C7" w:rsidRDefault="004F26FF" w:rsidP="007A2A97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306C7">
              <w:rPr>
                <w:sz w:val="24"/>
                <w:szCs w:val="24"/>
                <w:lang w:eastAsia="ar-SA"/>
              </w:rPr>
              <w:lastRenderedPageBreak/>
              <w:t>Описание объекта закупки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B0F6" w14:textId="4F58482D" w:rsidR="004F26FF" w:rsidRPr="005306C7" w:rsidRDefault="004F26FF" w:rsidP="007A2A97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306C7">
              <w:rPr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B5E4" w14:textId="77777777" w:rsidR="004F26FF" w:rsidRPr="005306C7" w:rsidRDefault="004F26FF" w:rsidP="007A2A97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306C7">
              <w:rPr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D495" w14:textId="77777777" w:rsidR="004F26FF" w:rsidRPr="005306C7" w:rsidRDefault="004F26FF" w:rsidP="007A2A97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306C7">
              <w:rPr>
                <w:sz w:val="24"/>
                <w:szCs w:val="24"/>
                <w:lang w:eastAsia="ar-SA"/>
              </w:rPr>
              <w:t>Цена за ед. изм.</w:t>
            </w:r>
            <w:r w:rsidRPr="005306C7">
              <w:rPr>
                <w:sz w:val="24"/>
                <w:szCs w:val="24"/>
                <w:vertAlign w:val="superscript"/>
                <w:lang w:eastAsia="ar-SA"/>
              </w:rPr>
              <w:footnoteReference w:id="1"/>
            </w:r>
            <w:r w:rsidRPr="005306C7">
              <w:rPr>
                <w:sz w:val="24"/>
                <w:szCs w:val="24"/>
                <w:lang w:eastAsia="ar-SA"/>
              </w:rPr>
              <w:t>, руб.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090E" w14:textId="77777777" w:rsidR="004F26FF" w:rsidRPr="005306C7" w:rsidRDefault="004F26FF" w:rsidP="007A2A97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306C7">
              <w:rPr>
                <w:sz w:val="24"/>
                <w:szCs w:val="24"/>
                <w:lang w:eastAsia="ar-SA"/>
              </w:rPr>
              <w:t>Цена по позиции</w:t>
            </w:r>
            <w:r w:rsidRPr="005306C7">
              <w:rPr>
                <w:sz w:val="24"/>
                <w:szCs w:val="24"/>
                <w:vertAlign w:val="superscript"/>
                <w:lang w:eastAsia="ar-SA"/>
              </w:rPr>
              <w:footnoteReference w:id="2"/>
            </w:r>
            <w:r w:rsidRPr="005306C7">
              <w:rPr>
                <w:sz w:val="24"/>
                <w:szCs w:val="24"/>
                <w:lang w:eastAsia="ar-SA"/>
              </w:rPr>
              <w:t>, руб.</w:t>
            </w:r>
          </w:p>
        </w:tc>
      </w:tr>
      <w:tr w:rsidR="005306C7" w:rsidRPr="005306C7" w14:paraId="225A3BC8" w14:textId="77777777" w:rsidTr="00B75804">
        <w:trPr>
          <w:trHeight w:val="69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084B" w14:textId="3C0AA4FE" w:rsidR="005306C7" w:rsidRPr="005306C7" w:rsidRDefault="005306C7" w:rsidP="005306C7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306C7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80" w:type="pct"/>
          </w:tcPr>
          <w:p w14:paraId="559B9521" w14:textId="3B630A17" w:rsidR="005306C7" w:rsidRPr="005306C7" w:rsidRDefault="005306C7" w:rsidP="005306C7">
            <w:pPr>
              <w:keepLines/>
              <w:widowControl w:val="0"/>
              <w:suppressAutoHyphens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  <w:r w:rsidRPr="005306C7">
              <w:rPr>
                <w:sz w:val="24"/>
                <w:szCs w:val="24"/>
                <w:shd w:val="clear" w:color="auto" w:fill="FFFFFF"/>
              </w:rPr>
              <w:t xml:space="preserve">Система </w:t>
            </w:r>
            <w:proofErr w:type="spellStart"/>
            <w:r w:rsidRPr="005306C7">
              <w:rPr>
                <w:sz w:val="24"/>
                <w:szCs w:val="24"/>
                <w:shd w:val="clear" w:color="auto" w:fill="FFFFFF"/>
              </w:rPr>
              <w:t>противопролежневая</w:t>
            </w:r>
            <w:proofErr w:type="spellEnd"/>
            <w:r w:rsidRPr="005306C7">
              <w:rPr>
                <w:sz w:val="24"/>
                <w:szCs w:val="24"/>
                <w:shd w:val="clear" w:color="auto" w:fill="FFFFFF"/>
              </w:rPr>
              <w:t xml:space="preserve"> с надувным матрасом с регулируемым давлением</w:t>
            </w:r>
          </w:p>
        </w:tc>
        <w:tc>
          <w:tcPr>
            <w:tcW w:w="1044" w:type="pct"/>
          </w:tcPr>
          <w:p w14:paraId="49171722" w14:textId="2EC822ED" w:rsidR="005306C7" w:rsidRPr="005306C7" w:rsidRDefault="005306C7" w:rsidP="005306C7">
            <w:pPr>
              <w:keepLines/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306C7">
              <w:rPr>
                <w:color w:val="000000" w:themeColor="text1"/>
                <w:sz w:val="24"/>
                <w:szCs w:val="24"/>
              </w:rPr>
              <w:t>Противопролежневый</w:t>
            </w:r>
            <w:proofErr w:type="spellEnd"/>
            <w:r w:rsidRPr="005306C7">
              <w:rPr>
                <w:color w:val="000000" w:themeColor="text1"/>
                <w:sz w:val="24"/>
                <w:szCs w:val="24"/>
              </w:rPr>
              <w:t xml:space="preserve"> матрац воздушный (с компрессором)</w:t>
            </w:r>
          </w:p>
        </w:tc>
        <w:tc>
          <w:tcPr>
            <w:tcW w:w="1795" w:type="pct"/>
          </w:tcPr>
          <w:tbl>
            <w:tblPr>
              <w:tblW w:w="0" w:type="auto"/>
              <w:tblInd w:w="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95"/>
              <w:gridCol w:w="2450"/>
            </w:tblGrid>
            <w:tr w:rsidR="005306C7" w:rsidRPr="005306C7" w14:paraId="216A2AD3" w14:textId="77777777" w:rsidTr="00CF5AC0">
              <w:trPr>
                <w:trHeight w:val="415"/>
              </w:trPr>
              <w:tc>
                <w:tcPr>
                  <w:tcW w:w="2392" w:type="dxa"/>
                </w:tcPr>
                <w:p w14:paraId="1DBA5358" w14:textId="77777777" w:rsidR="005306C7" w:rsidRPr="005306C7" w:rsidRDefault="005306C7" w:rsidP="005306C7">
                  <w:pPr>
                    <w:framePr w:hSpace="180" w:wrap="around" w:vAnchor="text" w:hAnchor="text" w:y="1"/>
                    <w:ind w:left="-53" w:firstLine="178"/>
                    <w:suppressOverlap/>
                    <w:jc w:val="both"/>
                    <w:rPr>
                      <w:b/>
                      <w:szCs w:val="24"/>
                    </w:rPr>
                  </w:pPr>
                  <w:r w:rsidRPr="005306C7">
                    <w:rPr>
                      <w:b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552" w:type="dxa"/>
                </w:tcPr>
                <w:p w14:paraId="101C1BFB" w14:textId="77777777" w:rsidR="005306C7" w:rsidRPr="005306C7" w:rsidRDefault="005306C7" w:rsidP="005306C7">
                  <w:pPr>
                    <w:framePr w:hSpace="180" w:wrap="around" w:vAnchor="text" w:hAnchor="text" w:y="1"/>
                    <w:ind w:left="-53" w:firstLine="178"/>
                    <w:suppressOverlap/>
                    <w:jc w:val="both"/>
                    <w:rPr>
                      <w:b/>
                      <w:szCs w:val="24"/>
                    </w:rPr>
                  </w:pPr>
                  <w:r w:rsidRPr="005306C7">
                    <w:rPr>
                      <w:b/>
                      <w:szCs w:val="24"/>
                    </w:rPr>
                    <w:t>Значение характеристики</w:t>
                  </w:r>
                </w:p>
              </w:tc>
            </w:tr>
            <w:tr w:rsidR="005306C7" w:rsidRPr="005306C7" w14:paraId="55B1901D" w14:textId="77777777" w:rsidTr="00CF5AC0">
              <w:trPr>
                <w:trHeight w:val="415"/>
              </w:trPr>
              <w:tc>
                <w:tcPr>
                  <w:tcW w:w="2392" w:type="dxa"/>
                </w:tcPr>
                <w:p w14:paraId="00F9B4CD" w14:textId="77777777" w:rsidR="005306C7" w:rsidRPr="005306C7" w:rsidRDefault="005306C7" w:rsidP="005306C7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proofErr w:type="spellStart"/>
                  <w:r w:rsidRPr="005306C7">
                    <w:rPr>
                      <w:szCs w:val="24"/>
                    </w:rPr>
                    <w:t>Противопролежневый</w:t>
                  </w:r>
                  <w:proofErr w:type="spellEnd"/>
                  <w:r w:rsidRPr="005306C7">
                    <w:rPr>
                      <w:szCs w:val="24"/>
                    </w:rPr>
                    <w:t xml:space="preserve"> матрац предназначен для профилактики и лечения пролежней средней и высокой степени риска у инвалидов с повреждениями и заболеваниями опорно-двигательного аппарата и центральной нервной системы, тяжелыми соматическими заболеваниями, сопровождающимися длительным вынужденным неподвижным положением тела. Матрац может быть использован в 24-часовом режиме ухода за инвалидом</w:t>
                  </w:r>
                </w:p>
              </w:tc>
              <w:tc>
                <w:tcPr>
                  <w:tcW w:w="2552" w:type="dxa"/>
                </w:tcPr>
                <w:p w14:paraId="0699CF47" w14:textId="77777777" w:rsidR="005306C7" w:rsidRPr="005306C7" w:rsidRDefault="005306C7" w:rsidP="005306C7">
                  <w:pPr>
                    <w:framePr w:hSpace="180" w:wrap="around" w:vAnchor="text" w:hAnchor="text" w:y="1"/>
                    <w:ind w:left="-53" w:firstLine="178"/>
                    <w:suppressOverlap/>
                    <w:jc w:val="both"/>
                    <w:rPr>
                      <w:szCs w:val="24"/>
                    </w:rPr>
                  </w:pPr>
                  <w:r w:rsidRPr="005306C7">
                    <w:rPr>
                      <w:szCs w:val="24"/>
                    </w:rPr>
                    <w:t>Да</w:t>
                  </w:r>
                </w:p>
              </w:tc>
            </w:tr>
            <w:tr w:rsidR="005306C7" w:rsidRPr="005306C7" w14:paraId="031F4453" w14:textId="77777777" w:rsidTr="00CF5AC0">
              <w:trPr>
                <w:trHeight w:val="415"/>
              </w:trPr>
              <w:tc>
                <w:tcPr>
                  <w:tcW w:w="2392" w:type="dxa"/>
                </w:tcPr>
                <w:p w14:paraId="17F28C27" w14:textId="77777777" w:rsidR="005306C7" w:rsidRPr="005306C7" w:rsidRDefault="005306C7" w:rsidP="005306C7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5306C7">
                    <w:rPr>
                      <w:szCs w:val="24"/>
                    </w:rPr>
                    <w:t>Использование</w:t>
                  </w:r>
                </w:p>
              </w:tc>
              <w:tc>
                <w:tcPr>
                  <w:tcW w:w="2552" w:type="dxa"/>
                </w:tcPr>
                <w:p w14:paraId="4EF75FB3" w14:textId="77777777" w:rsidR="005306C7" w:rsidRPr="005306C7" w:rsidRDefault="005306C7" w:rsidP="005306C7">
                  <w:pPr>
                    <w:framePr w:hSpace="180" w:wrap="around" w:vAnchor="text" w:hAnchor="text" w:y="1"/>
                    <w:ind w:left="-53"/>
                    <w:suppressOverlap/>
                    <w:jc w:val="both"/>
                    <w:rPr>
                      <w:szCs w:val="24"/>
                    </w:rPr>
                  </w:pPr>
                  <w:proofErr w:type="spellStart"/>
                  <w:r w:rsidRPr="005306C7">
                    <w:rPr>
                      <w:szCs w:val="24"/>
                    </w:rPr>
                    <w:t>Противопролежневый</w:t>
                  </w:r>
                  <w:proofErr w:type="spellEnd"/>
                  <w:r w:rsidRPr="005306C7">
                    <w:rPr>
                      <w:szCs w:val="24"/>
                    </w:rPr>
                    <w:t xml:space="preserve"> матрац должен обеспечивать инвалиду опору при низком контактном давлении с помощью отдельных групп надувных камер (баллонов), плавно </w:t>
                  </w:r>
                  <w:proofErr w:type="spellStart"/>
                  <w:r w:rsidRPr="005306C7">
                    <w:rPr>
                      <w:szCs w:val="24"/>
                    </w:rPr>
                    <w:t>сдувающихся</w:t>
                  </w:r>
                  <w:proofErr w:type="spellEnd"/>
                  <w:r w:rsidRPr="005306C7">
                    <w:rPr>
                      <w:szCs w:val="24"/>
                    </w:rPr>
                    <w:t xml:space="preserve"> и раздувающихся попеременно, с периодичностью цикла, выраженного в минутах, при этом улучшая кровообращение на капиллярном уровне, обеспечивая питание и насыщение ткани кислородом, тем самым предотвращая образование пролежней и ускоряя процесс заживления пораженных участков.</w:t>
                  </w:r>
                </w:p>
              </w:tc>
            </w:tr>
            <w:tr w:rsidR="005306C7" w:rsidRPr="005306C7" w14:paraId="238A394C" w14:textId="77777777" w:rsidTr="00CF5AC0">
              <w:trPr>
                <w:trHeight w:val="415"/>
              </w:trPr>
              <w:tc>
                <w:tcPr>
                  <w:tcW w:w="2392" w:type="dxa"/>
                </w:tcPr>
                <w:p w14:paraId="618CE603" w14:textId="77777777" w:rsidR="005306C7" w:rsidRPr="005306C7" w:rsidRDefault="005306C7" w:rsidP="005306C7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5306C7">
                    <w:rPr>
                      <w:szCs w:val="24"/>
                    </w:rPr>
                    <w:t>Вентиляционные отверстия</w:t>
                  </w:r>
                </w:p>
              </w:tc>
              <w:tc>
                <w:tcPr>
                  <w:tcW w:w="2552" w:type="dxa"/>
                </w:tcPr>
                <w:p w14:paraId="7560F454" w14:textId="77777777" w:rsidR="005306C7" w:rsidRPr="005306C7" w:rsidRDefault="005306C7" w:rsidP="005306C7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</w:rPr>
                  </w:pPr>
                  <w:r w:rsidRPr="005306C7">
                    <w:rPr>
                      <w:szCs w:val="24"/>
                    </w:rPr>
                    <w:t xml:space="preserve">должно быть наличие в </w:t>
                  </w:r>
                  <w:proofErr w:type="spellStart"/>
                  <w:r w:rsidRPr="005306C7">
                    <w:rPr>
                      <w:szCs w:val="24"/>
                    </w:rPr>
                    <w:t>противопролежневом</w:t>
                  </w:r>
                  <w:proofErr w:type="spellEnd"/>
                  <w:r w:rsidRPr="005306C7">
                    <w:rPr>
                      <w:szCs w:val="24"/>
                    </w:rPr>
                    <w:t xml:space="preserve"> матраце системы вентиляционных отверстий, которые должны обеспечивать подсушивающее и охлаждающее действие на покровы кожи инвалида. </w:t>
                  </w:r>
                </w:p>
              </w:tc>
            </w:tr>
            <w:tr w:rsidR="005306C7" w:rsidRPr="005306C7" w14:paraId="4CBE2D57" w14:textId="77777777" w:rsidTr="00CF5AC0">
              <w:trPr>
                <w:trHeight w:val="415"/>
              </w:trPr>
              <w:tc>
                <w:tcPr>
                  <w:tcW w:w="2392" w:type="dxa"/>
                </w:tcPr>
                <w:p w14:paraId="08C4D8FA" w14:textId="77777777" w:rsidR="005306C7" w:rsidRPr="005306C7" w:rsidRDefault="005306C7" w:rsidP="005306C7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5306C7">
                    <w:rPr>
                      <w:szCs w:val="24"/>
                    </w:rPr>
                    <w:t>Наполняемость внутреннего объема</w:t>
                  </w:r>
                </w:p>
              </w:tc>
              <w:tc>
                <w:tcPr>
                  <w:tcW w:w="2552" w:type="dxa"/>
                </w:tcPr>
                <w:p w14:paraId="02C4A36D" w14:textId="77777777" w:rsidR="005306C7" w:rsidRPr="005306C7" w:rsidRDefault="005306C7" w:rsidP="005306C7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</w:rPr>
                  </w:pPr>
                  <w:r w:rsidRPr="005306C7">
                    <w:rPr>
                      <w:szCs w:val="24"/>
                    </w:rPr>
                    <w:t>воздух</w:t>
                  </w:r>
                </w:p>
              </w:tc>
            </w:tr>
            <w:tr w:rsidR="005306C7" w:rsidRPr="005306C7" w14:paraId="76887993" w14:textId="77777777" w:rsidTr="00CF5AC0">
              <w:trPr>
                <w:trHeight w:val="415"/>
              </w:trPr>
              <w:tc>
                <w:tcPr>
                  <w:tcW w:w="2392" w:type="dxa"/>
                </w:tcPr>
                <w:p w14:paraId="36DE4AE9" w14:textId="77777777" w:rsidR="005306C7" w:rsidRPr="005306C7" w:rsidRDefault="005306C7" w:rsidP="005306C7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5306C7">
                    <w:rPr>
                      <w:szCs w:val="24"/>
                    </w:rPr>
                    <w:t>Комплектация</w:t>
                  </w:r>
                </w:p>
              </w:tc>
              <w:tc>
                <w:tcPr>
                  <w:tcW w:w="2552" w:type="dxa"/>
                </w:tcPr>
                <w:p w14:paraId="08EC9122" w14:textId="77777777" w:rsidR="005306C7" w:rsidRPr="005306C7" w:rsidRDefault="005306C7" w:rsidP="005306C7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</w:rPr>
                  </w:pPr>
                  <w:proofErr w:type="spellStart"/>
                  <w:r w:rsidRPr="005306C7">
                    <w:rPr>
                      <w:szCs w:val="24"/>
                    </w:rPr>
                    <w:t>противопролежневый</w:t>
                  </w:r>
                  <w:proofErr w:type="spellEnd"/>
                  <w:r w:rsidRPr="005306C7">
                    <w:rPr>
                      <w:szCs w:val="24"/>
                    </w:rPr>
                    <w:t xml:space="preserve"> матрац должен быть укомплектован малошумным, непрерывно работающим воздушным компрессором, обеспечивающим возможность регулировки давления в ячейках матраца в зависимости от веса пациента</w:t>
                  </w:r>
                </w:p>
              </w:tc>
            </w:tr>
            <w:tr w:rsidR="005306C7" w:rsidRPr="005306C7" w14:paraId="6CF459D7" w14:textId="77777777" w:rsidTr="00CF5AC0">
              <w:trPr>
                <w:trHeight w:val="415"/>
              </w:trPr>
              <w:tc>
                <w:tcPr>
                  <w:tcW w:w="2392" w:type="dxa"/>
                </w:tcPr>
                <w:p w14:paraId="6CACED64" w14:textId="77777777" w:rsidR="005306C7" w:rsidRPr="005306C7" w:rsidRDefault="005306C7" w:rsidP="005306C7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5306C7">
                    <w:rPr>
                      <w:szCs w:val="24"/>
                    </w:rPr>
                    <w:t>Максимальная допустимая нагрузка на изделие</w:t>
                  </w:r>
                </w:p>
              </w:tc>
              <w:tc>
                <w:tcPr>
                  <w:tcW w:w="2552" w:type="dxa"/>
                </w:tcPr>
                <w:p w14:paraId="411C123C" w14:textId="77777777" w:rsidR="005306C7" w:rsidRPr="005306C7" w:rsidRDefault="005306C7" w:rsidP="005306C7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</w:rPr>
                  </w:pPr>
                  <w:r w:rsidRPr="005306C7">
                    <w:rPr>
                      <w:szCs w:val="24"/>
                    </w:rPr>
                    <w:t>не менее 120 кг.</w:t>
                  </w:r>
                </w:p>
              </w:tc>
            </w:tr>
            <w:tr w:rsidR="005306C7" w:rsidRPr="005306C7" w14:paraId="2998A684" w14:textId="77777777" w:rsidTr="00CF5AC0">
              <w:trPr>
                <w:trHeight w:val="415"/>
              </w:trPr>
              <w:tc>
                <w:tcPr>
                  <w:tcW w:w="2392" w:type="dxa"/>
                </w:tcPr>
                <w:p w14:paraId="75278955" w14:textId="77777777" w:rsidR="005306C7" w:rsidRPr="005306C7" w:rsidRDefault="005306C7" w:rsidP="005306C7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5306C7">
                    <w:rPr>
                      <w:szCs w:val="24"/>
                    </w:rPr>
                    <w:t>Ячеистый матрац (камеры разделены на ячейки) имеет воздушные ячейки с вентиляционными (лазерными) отверстиями</w:t>
                  </w:r>
                </w:p>
              </w:tc>
              <w:tc>
                <w:tcPr>
                  <w:tcW w:w="2552" w:type="dxa"/>
                </w:tcPr>
                <w:p w14:paraId="08CC8861" w14:textId="77777777" w:rsidR="005306C7" w:rsidRPr="005306C7" w:rsidRDefault="005306C7" w:rsidP="005306C7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</w:rPr>
                  </w:pPr>
                  <w:r w:rsidRPr="005306C7">
                    <w:rPr>
                      <w:szCs w:val="24"/>
                    </w:rPr>
                    <w:t>Да</w:t>
                  </w:r>
                </w:p>
              </w:tc>
            </w:tr>
            <w:tr w:rsidR="005306C7" w:rsidRPr="005306C7" w14:paraId="0CD3F00B" w14:textId="77777777" w:rsidTr="00CF5AC0">
              <w:trPr>
                <w:trHeight w:val="415"/>
              </w:trPr>
              <w:tc>
                <w:tcPr>
                  <w:tcW w:w="2392" w:type="dxa"/>
                </w:tcPr>
                <w:p w14:paraId="6038CF0C" w14:textId="77777777" w:rsidR="005306C7" w:rsidRPr="005306C7" w:rsidRDefault="005306C7" w:rsidP="005306C7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5306C7">
                    <w:rPr>
                      <w:szCs w:val="24"/>
                    </w:rPr>
                    <w:t>Воздушные ячейки</w:t>
                  </w:r>
                </w:p>
              </w:tc>
              <w:tc>
                <w:tcPr>
                  <w:tcW w:w="2552" w:type="dxa"/>
                </w:tcPr>
                <w:p w14:paraId="7E6BE8EE" w14:textId="77777777" w:rsidR="005306C7" w:rsidRPr="005306C7" w:rsidRDefault="005306C7" w:rsidP="005306C7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</w:rPr>
                  </w:pPr>
                  <w:r w:rsidRPr="005306C7">
                    <w:rPr>
                      <w:szCs w:val="24"/>
                    </w:rPr>
                    <w:t>не менее 130 шт.</w:t>
                  </w:r>
                </w:p>
              </w:tc>
            </w:tr>
            <w:tr w:rsidR="005306C7" w:rsidRPr="005306C7" w14:paraId="3294D1D3" w14:textId="77777777" w:rsidTr="00CF5AC0">
              <w:trPr>
                <w:trHeight w:val="415"/>
              </w:trPr>
              <w:tc>
                <w:tcPr>
                  <w:tcW w:w="2392" w:type="dxa"/>
                </w:tcPr>
                <w:p w14:paraId="39AC99F5" w14:textId="77777777" w:rsidR="005306C7" w:rsidRPr="005306C7" w:rsidRDefault="005306C7" w:rsidP="005306C7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5306C7">
                    <w:rPr>
                      <w:szCs w:val="24"/>
                    </w:rPr>
                    <w:t>Длина</w:t>
                  </w:r>
                </w:p>
              </w:tc>
              <w:tc>
                <w:tcPr>
                  <w:tcW w:w="2552" w:type="dxa"/>
                </w:tcPr>
                <w:p w14:paraId="2D9B1C2E" w14:textId="77777777" w:rsidR="005306C7" w:rsidRPr="005306C7" w:rsidRDefault="005306C7" w:rsidP="005306C7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</w:rPr>
                  </w:pPr>
                  <w:r w:rsidRPr="005306C7">
                    <w:rPr>
                      <w:szCs w:val="24"/>
                    </w:rPr>
                    <w:t>не менее 1800 мм.</w:t>
                  </w:r>
                </w:p>
              </w:tc>
            </w:tr>
            <w:tr w:rsidR="005306C7" w:rsidRPr="005306C7" w14:paraId="582B9571" w14:textId="77777777" w:rsidTr="00CF5AC0">
              <w:trPr>
                <w:trHeight w:val="415"/>
              </w:trPr>
              <w:tc>
                <w:tcPr>
                  <w:tcW w:w="2392" w:type="dxa"/>
                </w:tcPr>
                <w:p w14:paraId="12425F93" w14:textId="77777777" w:rsidR="005306C7" w:rsidRPr="005306C7" w:rsidRDefault="005306C7" w:rsidP="005306C7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5306C7">
                    <w:rPr>
                      <w:szCs w:val="24"/>
                    </w:rPr>
                    <w:t>Ширина</w:t>
                  </w:r>
                </w:p>
              </w:tc>
              <w:tc>
                <w:tcPr>
                  <w:tcW w:w="2552" w:type="dxa"/>
                </w:tcPr>
                <w:p w14:paraId="17594EAA" w14:textId="77777777" w:rsidR="005306C7" w:rsidRPr="005306C7" w:rsidRDefault="005306C7" w:rsidP="005306C7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</w:rPr>
                  </w:pPr>
                  <w:r w:rsidRPr="005306C7">
                    <w:rPr>
                      <w:szCs w:val="24"/>
                    </w:rPr>
                    <w:t>не менее 840 мм</w:t>
                  </w:r>
                </w:p>
              </w:tc>
            </w:tr>
            <w:tr w:rsidR="005306C7" w:rsidRPr="005306C7" w14:paraId="2971CD0C" w14:textId="77777777" w:rsidTr="00CF5AC0">
              <w:trPr>
                <w:trHeight w:val="415"/>
              </w:trPr>
              <w:tc>
                <w:tcPr>
                  <w:tcW w:w="2392" w:type="dxa"/>
                </w:tcPr>
                <w:p w14:paraId="1B10E70C" w14:textId="77777777" w:rsidR="005306C7" w:rsidRPr="005306C7" w:rsidRDefault="005306C7" w:rsidP="005306C7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5306C7">
                    <w:rPr>
                      <w:szCs w:val="24"/>
                    </w:rPr>
                    <w:t>Толщина</w:t>
                  </w:r>
                </w:p>
              </w:tc>
              <w:tc>
                <w:tcPr>
                  <w:tcW w:w="2552" w:type="dxa"/>
                </w:tcPr>
                <w:p w14:paraId="727C6669" w14:textId="77777777" w:rsidR="005306C7" w:rsidRPr="005306C7" w:rsidRDefault="005306C7" w:rsidP="005306C7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</w:rPr>
                  </w:pPr>
                  <w:r w:rsidRPr="005306C7">
                    <w:rPr>
                      <w:szCs w:val="24"/>
                    </w:rPr>
                    <w:t>не менее 60 мм</w:t>
                  </w:r>
                </w:p>
              </w:tc>
            </w:tr>
            <w:tr w:rsidR="005306C7" w:rsidRPr="005306C7" w14:paraId="63D86887" w14:textId="77777777" w:rsidTr="00CF5AC0">
              <w:trPr>
                <w:trHeight w:val="415"/>
              </w:trPr>
              <w:tc>
                <w:tcPr>
                  <w:tcW w:w="2392" w:type="dxa"/>
                </w:tcPr>
                <w:p w14:paraId="0DD4056D" w14:textId="77777777" w:rsidR="005306C7" w:rsidRPr="005306C7" w:rsidRDefault="005306C7" w:rsidP="005306C7">
                  <w:pPr>
                    <w:framePr w:hSpace="180" w:wrap="around" w:vAnchor="text" w:hAnchor="text" w:y="1"/>
                    <w:suppressOverlap/>
                    <w:rPr>
                      <w:b/>
                      <w:szCs w:val="24"/>
                    </w:rPr>
                  </w:pPr>
                  <w:r w:rsidRPr="005306C7">
                    <w:rPr>
                      <w:szCs w:val="24"/>
                    </w:rPr>
                    <w:t>Соответствие ГОСТ Р 50444-2020 (разделы 6 и 7) «Приборы, аппараты и оборудование медицинские. Общие технические требования», ГОСТ Р 50267.0-92 «Изделия медицинские электрические. Часть 1. Общие требования безопасности».</w:t>
                  </w:r>
                </w:p>
              </w:tc>
              <w:tc>
                <w:tcPr>
                  <w:tcW w:w="2552" w:type="dxa"/>
                </w:tcPr>
                <w:p w14:paraId="19E0E5B1" w14:textId="77777777" w:rsidR="005306C7" w:rsidRPr="005306C7" w:rsidRDefault="005306C7" w:rsidP="005306C7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</w:rPr>
                  </w:pPr>
                  <w:r w:rsidRPr="005306C7">
                    <w:rPr>
                      <w:szCs w:val="24"/>
                    </w:rPr>
                    <w:t>Да</w:t>
                  </w:r>
                </w:p>
              </w:tc>
            </w:tr>
          </w:tbl>
          <w:p w14:paraId="4CB4FEBC" w14:textId="3687056F" w:rsidR="005306C7" w:rsidRPr="005306C7" w:rsidRDefault="005306C7" w:rsidP="005306C7">
            <w:pPr>
              <w:keepLines/>
              <w:widowControl w:val="0"/>
              <w:suppressAutoHyphens/>
              <w:ind w:firstLine="176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4" w:type="pct"/>
          </w:tcPr>
          <w:p w14:paraId="569D53C7" w14:textId="39427A06" w:rsidR="005306C7" w:rsidRPr="005306C7" w:rsidRDefault="005306C7" w:rsidP="005306C7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306C7">
              <w:rPr>
                <w:sz w:val="24"/>
                <w:szCs w:val="24"/>
              </w:rPr>
              <w:t>1400</w:t>
            </w:r>
          </w:p>
        </w:tc>
        <w:tc>
          <w:tcPr>
            <w:tcW w:w="220" w:type="pct"/>
          </w:tcPr>
          <w:p w14:paraId="6CA3DF31" w14:textId="083AA238" w:rsidR="005306C7" w:rsidRPr="005306C7" w:rsidRDefault="005306C7" w:rsidP="005306C7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306C7">
              <w:rPr>
                <w:sz w:val="24"/>
                <w:szCs w:val="24"/>
              </w:rPr>
              <w:t>Шт.</w:t>
            </w:r>
          </w:p>
        </w:tc>
        <w:tc>
          <w:tcPr>
            <w:tcW w:w="341" w:type="pct"/>
          </w:tcPr>
          <w:p w14:paraId="65B65C33" w14:textId="2E703328" w:rsidR="005306C7" w:rsidRPr="005306C7" w:rsidRDefault="005306C7" w:rsidP="005306C7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306C7">
              <w:rPr>
                <w:sz w:val="24"/>
                <w:szCs w:val="24"/>
              </w:rPr>
              <w:t>2 626,67</w:t>
            </w:r>
          </w:p>
        </w:tc>
        <w:tc>
          <w:tcPr>
            <w:tcW w:w="483" w:type="pct"/>
          </w:tcPr>
          <w:p w14:paraId="1FFC050B" w14:textId="3163CD0B" w:rsidR="005306C7" w:rsidRPr="005306C7" w:rsidRDefault="005306C7" w:rsidP="00DC3FB5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306C7">
              <w:rPr>
                <w:sz w:val="24"/>
                <w:szCs w:val="24"/>
              </w:rPr>
              <w:t>3 677 3</w:t>
            </w:r>
            <w:r w:rsidR="00DC3FB5"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Pr="005306C7">
              <w:rPr>
                <w:sz w:val="24"/>
                <w:szCs w:val="24"/>
              </w:rPr>
              <w:t>8,00</w:t>
            </w:r>
          </w:p>
        </w:tc>
      </w:tr>
      <w:tr w:rsidR="00B75804" w:rsidRPr="005306C7" w14:paraId="71BF29DC" w14:textId="77777777" w:rsidTr="00E15976">
        <w:tc>
          <w:tcPr>
            <w:tcW w:w="37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273F" w14:textId="23D1D2BD" w:rsidR="00B75804" w:rsidRPr="005306C7" w:rsidRDefault="00B75804" w:rsidP="00B75804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306C7">
              <w:rPr>
                <w:b/>
                <w:sz w:val="24"/>
                <w:szCs w:val="24"/>
                <w:lang w:eastAsia="ar-SA"/>
              </w:rPr>
              <w:t>ИТОГО</w:t>
            </w:r>
            <w:r w:rsidRPr="005306C7">
              <w:rPr>
                <w:b/>
                <w:sz w:val="24"/>
                <w:szCs w:val="24"/>
                <w:lang w:val="en-US" w:eastAsia="ar-SA"/>
              </w:rPr>
              <w:t>:</w:t>
            </w:r>
          </w:p>
        </w:tc>
        <w:tc>
          <w:tcPr>
            <w:tcW w:w="254" w:type="pct"/>
          </w:tcPr>
          <w:p w14:paraId="4AB882FD" w14:textId="16431137" w:rsidR="00B75804" w:rsidRPr="00387749" w:rsidRDefault="00B75804" w:rsidP="00B75804">
            <w:pPr>
              <w:keepLines/>
              <w:widowControl w:val="0"/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87749">
              <w:rPr>
                <w:b/>
                <w:sz w:val="24"/>
                <w:szCs w:val="24"/>
              </w:rPr>
              <w:t>1400</w:t>
            </w:r>
          </w:p>
        </w:tc>
        <w:tc>
          <w:tcPr>
            <w:tcW w:w="220" w:type="pct"/>
          </w:tcPr>
          <w:p w14:paraId="2385FB5B" w14:textId="57B9AA74" w:rsidR="00B75804" w:rsidRPr="00387749" w:rsidRDefault="00B75804" w:rsidP="00B75804">
            <w:pPr>
              <w:keepLines/>
              <w:widowControl w:val="0"/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41" w:type="pct"/>
          </w:tcPr>
          <w:p w14:paraId="6608848F" w14:textId="4DF1FE68" w:rsidR="00B75804" w:rsidRPr="00387749" w:rsidRDefault="00B75804" w:rsidP="00B75804">
            <w:pPr>
              <w:keepLines/>
              <w:widowControl w:val="0"/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3" w:type="pct"/>
          </w:tcPr>
          <w:p w14:paraId="6FD24C1F" w14:textId="11100B82" w:rsidR="00B75804" w:rsidRPr="00387749" w:rsidRDefault="00B75804" w:rsidP="00DC3FB5">
            <w:pPr>
              <w:keepLines/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387749">
              <w:rPr>
                <w:b/>
                <w:sz w:val="24"/>
                <w:szCs w:val="24"/>
              </w:rPr>
              <w:t>3 677 3</w:t>
            </w:r>
            <w:r w:rsidR="00DC3FB5">
              <w:rPr>
                <w:b/>
                <w:sz w:val="24"/>
                <w:szCs w:val="24"/>
              </w:rPr>
              <w:t>3</w:t>
            </w:r>
            <w:r w:rsidRPr="00387749">
              <w:rPr>
                <w:b/>
                <w:sz w:val="24"/>
                <w:szCs w:val="24"/>
              </w:rPr>
              <w:t>8,00</w:t>
            </w:r>
          </w:p>
        </w:tc>
      </w:tr>
    </w:tbl>
    <w:p w14:paraId="387BE870" w14:textId="77777777" w:rsidR="00BE4D3F" w:rsidRPr="005306C7" w:rsidRDefault="00BE4D3F" w:rsidP="007A2A97">
      <w:pPr>
        <w:keepLines/>
        <w:widowControl w:val="0"/>
        <w:suppressAutoHyphens/>
        <w:ind w:firstLine="567"/>
        <w:jc w:val="both"/>
        <w:rPr>
          <w:b/>
          <w:szCs w:val="24"/>
        </w:rPr>
      </w:pPr>
    </w:p>
    <w:p w14:paraId="01CE8E07" w14:textId="77777777" w:rsidR="005306C7" w:rsidRPr="005306C7" w:rsidRDefault="005306C7" w:rsidP="005306C7">
      <w:pPr>
        <w:ind w:firstLine="567"/>
        <w:jc w:val="both"/>
        <w:rPr>
          <w:szCs w:val="24"/>
          <w:lang w:eastAsia="en-US"/>
        </w:rPr>
      </w:pPr>
      <w:r w:rsidRPr="005306C7">
        <w:rPr>
          <w:szCs w:val="24"/>
          <w:lang w:eastAsia="en-US"/>
        </w:rPr>
        <w:t xml:space="preserve">В соответствии с приказом Минтруда России от </w:t>
      </w:r>
      <w:r w:rsidRPr="005306C7">
        <w:rPr>
          <w:szCs w:val="24"/>
        </w:rPr>
        <w:t>05.03.2021 № 107н</w:t>
      </w:r>
      <w:r w:rsidRPr="005306C7">
        <w:rPr>
          <w:szCs w:val="24"/>
          <w:lang w:eastAsia="en-US"/>
        </w:rPr>
        <w:t xml:space="preserve"> «Об утверждении сроков пользования техническими средствами реабилитации, протезами и протезно-ортопедическим изделиями до их замены» срок пользования техническими средствами реабилитации, протезом и протезно-ортопедическим изделием (далее –ТСР и ПОИ) исчисляется с даты предоставления его инвалиду.</w:t>
      </w:r>
    </w:p>
    <w:p w14:paraId="6C2B5D22" w14:textId="77777777" w:rsidR="005306C7" w:rsidRPr="005306C7" w:rsidRDefault="005306C7" w:rsidP="005306C7">
      <w:pPr>
        <w:ind w:firstLine="567"/>
        <w:jc w:val="both"/>
        <w:rPr>
          <w:b/>
          <w:szCs w:val="24"/>
        </w:rPr>
      </w:pPr>
      <w:r w:rsidRPr="005306C7">
        <w:rPr>
          <w:b/>
          <w:szCs w:val="24"/>
        </w:rPr>
        <w:t xml:space="preserve">Требования к качеству и </w:t>
      </w:r>
      <w:r w:rsidRPr="005306C7">
        <w:rPr>
          <w:b/>
          <w:bCs/>
          <w:szCs w:val="24"/>
        </w:rPr>
        <w:t>безопасности товара</w:t>
      </w:r>
      <w:r w:rsidRPr="005306C7">
        <w:rPr>
          <w:b/>
          <w:szCs w:val="24"/>
        </w:rPr>
        <w:t>.</w:t>
      </w:r>
    </w:p>
    <w:p w14:paraId="56A0E334" w14:textId="77777777" w:rsidR="005306C7" w:rsidRPr="005306C7" w:rsidRDefault="005306C7" w:rsidP="005306C7">
      <w:pPr>
        <w:ind w:firstLine="567"/>
        <w:jc w:val="both"/>
        <w:rPr>
          <w:szCs w:val="24"/>
        </w:rPr>
      </w:pPr>
      <w:r w:rsidRPr="005306C7">
        <w:rPr>
          <w:szCs w:val="24"/>
        </w:rPr>
        <w:t>При использовании изделий по назначению не должно быть создано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эксплуатации.</w:t>
      </w:r>
    </w:p>
    <w:p w14:paraId="75392A6A" w14:textId="77777777" w:rsidR="005306C7" w:rsidRPr="005306C7" w:rsidRDefault="005306C7" w:rsidP="005306C7">
      <w:pPr>
        <w:ind w:firstLine="567"/>
        <w:jc w:val="both"/>
        <w:rPr>
          <w:szCs w:val="24"/>
        </w:rPr>
      </w:pPr>
      <w:r w:rsidRPr="005306C7">
        <w:rPr>
          <w:szCs w:val="24"/>
        </w:rPr>
        <w:t>При поставке Товара должны быть представлены: действующие регистрационные удостоверения, выданные Росздравнадзором, в соответствии со ст. 38 Федерального закона от 21.11.2011 № 323-ФЗ и в соответствии с постановлением Правительства от 27.12.2012 № 1416, а также инструкция по применению изделия на русском языке.</w:t>
      </w:r>
    </w:p>
    <w:p w14:paraId="2D1D0D42" w14:textId="77777777" w:rsidR="005306C7" w:rsidRPr="005306C7" w:rsidRDefault="005306C7" w:rsidP="005306C7">
      <w:pPr>
        <w:autoSpaceDE w:val="0"/>
        <w:ind w:firstLine="567"/>
        <w:jc w:val="both"/>
        <w:rPr>
          <w:szCs w:val="24"/>
        </w:rPr>
      </w:pPr>
      <w:r w:rsidRPr="005306C7">
        <w:rPr>
          <w:b/>
          <w:bCs/>
          <w:szCs w:val="24"/>
        </w:rPr>
        <w:t>Требования к размерам, упаковке, отгрузке товара.</w:t>
      </w:r>
    </w:p>
    <w:p w14:paraId="4E92746B" w14:textId="77777777" w:rsidR="005306C7" w:rsidRPr="005306C7" w:rsidRDefault="005306C7" w:rsidP="005306C7">
      <w:pPr>
        <w:widowControl w:val="0"/>
        <w:shd w:val="clear" w:color="auto" w:fill="FFFFFF"/>
        <w:tabs>
          <w:tab w:val="left" w:pos="0"/>
        </w:tabs>
        <w:autoSpaceDE w:val="0"/>
        <w:ind w:firstLine="567"/>
        <w:jc w:val="both"/>
        <w:rPr>
          <w:szCs w:val="24"/>
        </w:rPr>
      </w:pPr>
      <w:r w:rsidRPr="005306C7">
        <w:rPr>
          <w:szCs w:val="24"/>
        </w:rPr>
        <w:t>Маркировка, упаковка, хранение и транспортировка изделий к месту выдачи инвалидам (ветеранам) должна осуществляться с соблюдением требований ГОСТ Р 51632-2021. 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испытаний".</w:t>
      </w:r>
    </w:p>
    <w:p w14:paraId="638905BC" w14:textId="77777777" w:rsidR="005306C7" w:rsidRPr="005306C7" w:rsidRDefault="005306C7" w:rsidP="005306C7">
      <w:pPr>
        <w:ind w:firstLine="567"/>
        <w:jc w:val="both"/>
        <w:rPr>
          <w:szCs w:val="24"/>
        </w:rPr>
      </w:pPr>
      <w:r w:rsidRPr="005306C7">
        <w:rPr>
          <w:szCs w:val="24"/>
        </w:rPr>
        <w:t>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реабилитации, а также наиболее полное использование грузоподъемности (вместимости) транспортных средств и удобство выполнения погрузочно-разгрузочных работ.</w:t>
      </w:r>
    </w:p>
    <w:p w14:paraId="1AADE779" w14:textId="77777777" w:rsidR="005306C7" w:rsidRPr="005306C7" w:rsidRDefault="005306C7" w:rsidP="005306C7">
      <w:pPr>
        <w:ind w:right="142" w:firstLine="567"/>
        <w:jc w:val="both"/>
        <w:rPr>
          <w:b/>
          <w:bCs/>
          <w:szCs w:val="24"/>
        </w:rPr>
      </w:pPr>
      <w:r w:rsidRPr="005306C7">
        <w:rPr>
          <w:szCs w:val="24"/>
        </w:rPr>
        <w:t>Поставляемый товар должен быть 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14:paraId="1C95CF32" w14:textId="77777777" w:rsidR="005306C7" w:rsidRPr="005306C7" w:rsidRDefault="005306C7" w:rsidP="005306C7">
      <w:pPr>
        <w:autoSpaceDE w:val="0"/>
        <w:ind w:firstLine="567"/>
        <w:jc w:val="both"/>
        <w:rPr>
          <w:b/>
          <w:bCs/>
          <w:szCs w:val="24"/>
        </w:rPr>
      </w:pPr>
      <w:r w:rsidRPr="005306C7">
        <w:rPr>
          <w:b/>
          <w:bCs/>
          <w:szCs w:val="24"/>
        </w:rPr>
        <w:t>Требования к сроку и (или) объему предоставленных гарантий качества товара.</w:t>
      </w:r>
    </w:p>
    <w:p w14:paraId="3A3A7A85" w14:textId="77777777" w:rsidR="005306C7" w:rsidRPr="005306C7" w:rsidRDefault="005306C7" w:rsidP="005306C7">
      <w:pPr>
        <w:tabs>
          <w:tab w:val="left" w:pos="-420"/>
        </w:tabs>
        <w:autoSpaceDE w:val="0"/>
        <w:ind w:firstLine="567"/>
        <w:jc w:val="both"/>
        <w:rPr>
          <w:szCs w:val="24"/>
        </w:rPr>
      </w:pPr>
      <w:r w:rsidRPr="005306C7">
        <w:rPr>
          <w:szCs w:val="24"/>
        </w:rPr>
        <w:t>Гарантийный срок Товара должен составлять не менее 24 (двадцати четырех)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</w:p>
    <w:p w14:paraId="707B137C" w14:textId="77777777" w:rsidR="005306C7" w:rsidRPr="005306C7" w:rsidRDefault="005306C7" w:rsidP="005306C7">
      <w:pPr>
        <w:tabs>
          <w:tab w:val="left" w:pos="-420"/>
        </w:tabs>
        <w:autoSpaceDE w:val="0"/>
        <w:ind w:firstLine="567"/>
        <w:jc w:val="both"/>
        <w:rPr>
          <w:szCs w:val="24"/>
        </w:rPr>
      </w:pPr>
      <w:r w:rsidRPr="005306C7">
        <w:rPr>
          <w:szCs w:val="24"/>
        </w:rPr>
        <w:t>Обязательно наличие гарантийных талонов, дающих право на бесплатный ремонт Товара во время гарантийного срока.</w:t>
      </w:r>
    </w:p>
    <w:p w14:paraId="3CA76DB7" w14:textId="77777777" w:rsidR="005306C7" w:rsidRPr="005306C7" w:rsidRDefault="005306C7" w:rsidP="005306C7">
      <w:pPr>
        <w:tabs>
          <w:tab w:val="left" w:pos="-420"/>
        </w:tabs>
        <w:autoSpaceDE w:val="0"/>
        <w:ind w:firstLine="567"/>
        <w:jc w:val="both"/>
        <w:rPr>
          <w:szCs w:val="24"/>
        </w:rPr>
      </w:pPr>
      <w:r w:rsidRPr="005306C7">
        <w:rPr>
          <w:bCs/>
          <w:szCs w:val="24"/>
        </w:rPr>
        <w:t>Срок выполнения гарантийного ремонта со дня обращения Получателя не должен превышать 20 рабочих дней.</w:t>
      </w:r>
    </w:p>
    <w:p w14:paraId="7E28CE15" w14:textId="77777777" w:rsidR="005306C7" w:rsidRPr="005306C7" w:rsidRDefault="005306C7" w:rsidP="005306C7">
      <w:pPr>
        <w:tabs>
          <w:tab w:val="left" w:pos="-420"/>
        </w:tabs>
        <w:autoSpaceDE w:val="0"/>
        <w:ind w:firstLine="567"/>
        <w:jc w:val="both"/>
        <w:rPr>
          <w:szCs w:val="24"/>
        </w:rPr>
      </w:pPr>
      <w:r w:rsidRPr="005306C7">
        <w:rPr>
          <w:szCs w:val="24"/>
        </w:rPr>
        <w:t xml:space="preserve">До 15.01.2024 поставщик должен предоставить Заказчику адреса специализированных мастерских, в которые следует обращаться для гарантийного ремонта Товара или устранения неисправностей. Обеспечение возможности ремонта, устранения недостатков при обеспечении Получателей Товаром </w:t>
      </w:r>
      <w:r w:rsidRPr="005306C7">
        <w:rPr>
          <w:spacing w:val="-4"/>
          <w:szCs w:val="24"/>
        </w:rPr>
        <w:t>осуществляется в соответствии с Федеральным законом от 07.02.1992 № 2300-1 «О защите прав потребителей».</w:t>
      </w:r>
    </w:p>
    <w:p w14:paraId="7E76FC34" w14:textId="77777777" w:rsidR="005306C7" w:rsidRPr="005306C7" w:rsidRDefault="005306C7" w:rsidP="005306C7">
      <w:pPr>
        <w:ind w:right="150" w:firstLine="567"/>
        <w:jc w:val="both"/>
        <w:rPr>
          <w:b/>
          <w:szCs w:val="24"/>
        </w:rPr>
      </w:pPr>
    </w:p>
    <w:p w14:paraId="35B64B68" w14:textId="77777777" w:rsidR="005306C7" w:rsidRPr="005306C7" w:rsidRDefault="005306C7" w:rsidP="005306C7">
      <w:pPr>
        <w:ind w:right="150" w:firstLine="567"/>
        <w:jc w:val="center"/>
        <w:rPr>
          <w:b/>
          <w:szCs w:val="24"/>
        </w:rPr>
      </w:pPr>
      <w:r w:rsidRPr="005306C7">
        <w:rPr>
          <w:b/>
          <w:szCs w:val="24"/>
        </w:rPr>
        <w:t>Требования к месту, условиям и срокам (периодам) поставки Товара.</w:t>
      </w:r>
    </w:p>
    <w:p w14:paraId="2D7799A4" w14:textId="77777777" w:rsidR="005306C7" w:rsidRPr="005306C7" w:rsidRDefault="005306C7" w:rsidP="005306C7">
      <w:pPr>
        <w:ind w:firstLine="567"/>
        <w:jc w:val="both"/>
        <w:rPr>
          <w:bCs/>
          <w:szCs w:val="24"/>
        </w:rPr>
      </w:pPr>
      <w:r w:rsidRPr="005306C7">
        <w:rPr>
          <w:b/>
          <w:bCs/>
          <w:szCs w:val="24"/>
        </w:rPr>
        <w:t>Место поставки товара</w:t>
      </w:r>
      <w:r w:rsidRPr="005306C7">
        <w:rPr>
          <w:bCs/>
          <w:szCs w:val="24"/>
        </w:rPr>
        <w:t xml:space="preserve"> Краснодарский край:</w:t>
      </w:r>
    </w:p>
    <w:p w14:paraId="604DFFA5" w14:textId="77777777" w:rsidR="005306C7" w:rsidRPr="005306C7" w:rsidRDefault="005306C7" w:rsidP="005306C7">
      <w:pPr>
        <w:ind w:firstLine="567"/>
        <w:jc w:val="both"/>
        <w:rPr>
          <w:bCs/>
          <w:szCs w:val="24"/>
        </w:rPr>
      </w:pPr>
      <w:r w:rsidRPr="005306C7">
        <w:rPr>
          <w:bCs/>
          <w:szCs w:val="24"/>
        </w:rPr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14:paraId="2B553954" w14:textId="77777777" w:rsidR="005306C7" w:rsidRPr="005306C7" w:rsidRDefault="005306C7" w:rsidP="005306C7">
      <w:pPr>
        <w:ind w:firstLine="567"/>
        <w:jc w:val="both"/>
        <w:rPr>
          <w:bCs/>
          <w:szCs w:val="24"/>
        </w:rPr>
      </w:pPr>
      <w:r w:rsidRPr="005306C7">
        <w:rPr>
          <w:bCs/>
          <w:szCs w:val="24"/>
        </w:rPr>
        <w:t>- в стационарных пунктах выдачи, организованных в соответствии с приказом Министерства труда и социальной защиты РФ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(в случае выбора Получателем способа получения Товара через пункт выдачи Товара).</w:t>
      </w:r>
    </w:p>
    <w:p w14:paraId="7F8523ED" w14:textId="77777777" w:rsidR="005306C7" w:rsidRPr="005306C7" w:rsidRDefault="005306C7" w:rsidP="005306C7">
      <w:pPr>
        <w:ind w:firstLine="567"/>
        <w:jc w:val="both"/>
        <w:rPr>
          <w:bCs/>
          <w:szCs w:val="24"/>
        </w:rPr>
      </w:pPr>
      <w:r w:rsidRPr="005306C7">
        <w:rPr>
          <w:b/>
          <w:bCs/>
          <w:szCs w:val="24"/>
        </w:rPr>
        <w:t>Сроки (периоды) поставки товара</w:t>
      </w:r>
      <w:r w:rsidRPr="005306C7">
        <w:rPr>
          <w:bCs/>
          <w:szCs w:val="24"/>
        </w:rPr>
        <w:t xml:space="preserve">: </w:t>
      </w:r>
    </w:p>
    <w:p w14:paraId="31C04830" w14:textId="77777777" w:rsidR="005306C7" w:rsidRPr="005306C7" w:rsidRDefault="005306C7" w:rsidP="005306C7">
      <w:pPr>
        <w:tabs>
          <w:tab w:val="left" w:pos="3828"/>
          <w:tab w:val="center" w:pos="5244"/>
        </w:tabs>
        <w:ind w:firstLine="567"/>
        <w:jc w:val="both"/>
        <w:rPr>
          <w:szCs w:val="24"/>
        </w:rPr>
      </w:pPr>
      <w:r w:rsidRPr="005306C7">
        <w:rPr>
          <w:szCs w:val="24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Товара, но не позднее 11.07.2024.</w:t>
      </w:r>
    </w:p>
    <w:p w14:paraId="389E347A" w14:textId="77777777" w:rsidR="005306C7" w:rsidRPr="005306C7" w:rsidRDefault="005306C7" w:rsidP="005306C7">
      <w:pPr>
        <w:ind w:firstLine="567"/>
        <w:jc w:val="both"/>
        <w:rPr>
          <w:szCs w:val="24"/>
        </w:rPr>
      </w:pPr>
      <w:r w:rsidRPr="005306C7">
        <w:rPr>
          <w:szCs w:val="24"/>
        </w:rPr>
        <w:t>До 15.01.2024 предоставить на склад Поставщика, расположенный на территории Краснодарского края, 100% от общего количества Товара (для возможности Заказчику провести выборочную приемку товара).   .</w:t>
      </w:r>
    </w:p>
    <w:p w14:paraId="71B0BD60" w14:textId="77777777" w:rsidR="002307C6" w:rsidRPr="005306C7" w:rsidRDefault="002307C6" w:rsidP="007A2A97">
      <w:pPr>
        <w:keepLines/>
        <w:widowControl w:val="0"/>
        <w:tabs>
          <w:tab w:val="left" w:pos="3828"/>
          <w:tab w:val="center" w:pos="5244"/>
        </w:tabs>
        <w:suppressAutoHyphens/>
        <w:ind w:firstLine="567"/>
        <w:jc w:val="both"/>
        <w:rPr>
          <w:color w:val="auto"/>
          <w:szCs w:val="24"/>
          <w:lang w:eastAsia="ar-SA"/>
        </w:rPr>
      </w:pPr>
    </w:p>
    <w:sectPr w:rsidR="002307C6" w:rsidRPr="005306C7" w:rsidSect="00D60532">
      <w:pgSz w:w="16838" w:h="11906" w:orient="landscape"/>
      <w:pgMar w:top="568" w:right="1134" w:bottom="993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6393F" w14:textId="77777777" w:rsidR="00004F11" w:rsidRDefault="00004F11" w:rsidP="00DF5110">
      <w:r>
        <w:separator/>
      </w:r>
    </w:p>
  </w:endnote>
  <w:endnote w:type="continuationSeparator" w:id="0">
    <w:p w14:paraId="67991C51" w14:textId="77777777" w:rsidR="00004F11" w:rsidRDefault="00004F11" w:rsidP="00D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39679" w14:textId="77777777" w:rsidR="00004F11" w:rsidRDefault="00004F11" w:rsidP="00DF5110">
      <w:r>
        <w:separator/>
      </w:r>
    </w:p>
  </w:footnote>
  <w:footnote w:type="continuationSeparator" w:id="0">
    <w:p w14:paraId="5A8FEDEF" w14:textId="77777777" w:rsidR="00004F11" w:rsidRDefault="00004F11" w:rsidP="00DF5110">
      <w:r>
        <w:continuationSeparator/>
      </w:r>
    </w:p>
  </w:footnote>
  <w:footnote w:id="1">
    <w:p w14:paraId="6E48F051" w14:textId="77777777" w:rsidR="004F26FF" w:rsidRDefault="004F26FF" w:rsidP="00C304F2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  <w:footnote w:id="2">
    <w:p w14:paraId="7F383FB2" w14:textId="77777777" w:rsidR="004F26FF" w:rsidRDefault="004F26FF" w:rsidP="00C304F2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 w15:restartNumberingAfterBreak="0">
    <w:nsid w:val="1FF247AD"/>
    <w:multiLevelType w:val="hybridMultilevel"/>
    <w:tmpl w:val="813A3168"/>
    <w:lvl w:ilvl="0" w:tplc="C0261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3" w15:restartNumberingAfterBreak="0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16F"/>
    <w:rsid w:val="00004F11"/>
    <w:rsid w:val="00027E1A"/>
    <w:rsid w:val="0003562F"/>
    <w:rsid w:val="0005153E"/>
    <w:rsid w:val="00067D15"/>
    <w:rsid w:val="000760A6"/>
    <w:rsid w:val="00080099"/>
    <w:rsid w:val="00084A35"/>
    <w:rsid w:val="0009531E"/>
    <w:rsid w:val="000A2001"/>
    <w:rsid w:val="000A7BF3"/>
    <w:rsid w:val="000E7E2B"/>
    <w:rsid w:val="000F20C4"/>
    <w:rsid w:val="000F3159"/>
    <w:rsid w:val="000F43FB"/>
    <w:rsid w:val="0013772F"/>
    <w:rsid w:val="001449CB"/>
    <w:rsid w:val="00194410"/>
    <w:rsid w:val="001967B7"/>
    <w:rsid w:val="001B0CF1"/>
    <w:rsid w:val="001B422E"/>
    <w:rsid w:val="001B7D10"/>
    <w:rsid w:val="001C02FA"/>
    <w:rsid w:val="001C54FA"/>
    <w:rsid w:val="001E765D"/>
    <w:rsid w:val="00202B0D"/>
    <w:rsid w:val="00215CDB"/>
    <w:rsid w:val="00224785"/>
    <w:rsid w:val="00225261"/>
    <w:rsid w:val="002307C6"/>
    <w:rsid w:val="00230E03"/>
    <w:rsid w:val="00242EA5"/>
    <w:rsid w:val="002454A4"/>
    <w:rsid w:val="0024676B"/>
    <w:rsid w:val="00262F2D"/>
    <w:rsid w:val="00292D62"/>
    <w:rsid w:val="002C1F5D"/>
    <w:rsid w:val="002D1DEC"/>
    <w:rsid w:val="002D7B85"/>
    <w:rsid w:val="002E1EDD"/>
    <w:rsid w:val="002E4A4D"/>
    <w:rsid w:val="002F2C66"/>
    <w:rsid w:val="0032718C"/>
    <w:rsid w:val="0032740B"/>
    <w:rsid w:val="00353467"/>
    <w:rsid w:val="00363DF2"/>
    <w:rsid w:val="00387749"/>
    <w:rsid w:val="003A25F9"/>
    <w:rsid w:val="003B098C"/>
    <w:rsid w:val="003D052C"/>
    <w:rsid w:val="0040050C"/>
    <w:rsid w:val="00400C62"/>
    <w:rsid w:val="004031D1"/>
    <w:rsid w:val="00412270"/>
    <w:rsid w:val="00414B6D"/>
    <w:rsid w:val="00426E66"/>
    <w:rsid w:val="00431882"/>
    <w:rsid w:val="00433F8E"/>
    <w:rsid w:val="004438E1"/>
    <w:rsid w:val="00451019"/>
    <w:rsid w:val="004542A4"/>
    <w:rsid w:val="00475360"/>
    <w:rsid w:val="00487CF6"/>
    <w:rsid w:val="004A0413"/>
    <w:rsid w:val="004B339D"/>
    <w:rsid w:val="004B668B"/>
    <w:rsid w:val="004C4481"/>
    <w:rsid w:val="004D4041"/>
    <w:rsid w:val="004E4016"/>
    <w:rsid w:val="004F1680"/>
    <w:rsid w:val="004F26FF"/>
    <w:rsid w:val="00503FAF"/>
    <w:rsid w:val="005223B7"/>
    <w:rsid w:val="005235DC"/>
    <w:rsid w:val="0052416F"/>
    <w:rsid w:val="005245F0"/>
    <w:rsid w:val="005306C7"/>
    <w:rsid w:val="00530D29"/>
    <w:rsid w:val="00535C59"/>
    <w:rsid w:val="00535F15"/>
    <w:rsid w:val="00544AA4"/>
    <w:rsid w:val="00554620"/>
    <w:rsid w:val="005554DB"/>
    <w:rsid w:val="0057257B"/>
    <w:rsid w:val="00576427"/>
    <w:rsid w:val="0058778B"/>
    <w:rsid w:val="005B0BE7"/>
    <w:rsid w:val="005B3EF0"/>
    <w:rsid w:val="005C1ADB"/>
    <w:rsid w:val="005D747A"/>
    <w:rsid w:val="005E2968"/>
    <w:rsid w:val="005E2E12"/>
    <w:rsid w:val="005E5EAB"/>
    <w:rsid w:val="005E781C"/>
    <w:rsid w:val="005F734A"/>
    <w:rsid w:val="005F7457"/>
    <w:rsid w:val="006053A0"/>
    <w:rsid w:val="00624297"/>
    <w:rsid w:val="00625B71"/>
    <w:rsid w:val="00627C14"/>
    <w:rsid w:val="00690E40"/>
    <w:rsid w:val="00693A56"/>
    <w:rsid w:val="00696F3D"/>
    <w:rsid w:val="006978FC"/>
    <w:rsid w:val="006A59D4"/>
    <w:rsid w:val="006B7795"/>
    <w:rsid w:val="006B7E6B"/>
    <w:rsid w:val="006C0B62"/>
    <w:rsid w:val="006C17CD"/>
    <w:rsid w:val="006E143E"/>
    <w:rsid w:val="006E6C80"/>
    <w:rsid w:val="006E73B0"/>
    <w:rsid w:val="006E7D57"/>
    <w:rsid w:val="0071481C"/>
    <w:rsid w:val="00754F59"/>
    <w:rsid w:val="00786AE2"/>
    <w:rsid w:val="007A2A97"/>
    <w:rsid w:val="007B26EC"/>
    <w:rsid w:val="007B52CF"/>
    <w:rsid w:val="007B62A2"/>
    <w:rsid w:val="007C1661"/>
    <w:rsid w:val="007C5358"/>
    <w:rsid w:val="007E084A"/>
    <w:rsid w:val="007F27FB"/>
    <w:rsid w:val="00815D38"/>
    <w:rsid w:val="00821114"/>
    <w:rsid w:val="00843A71"/>
    <w:rsid w:val="008469F5"/>
    <w:rsid w:val="00857023"/>
    <w:rsid w:val="00861343"/>
    <w:rsid w:val="00865F7D"/>
    <w:rsid w:val="00882FED"/>
    <w:rsid w:val="008831B7"/>
    <w:rsid w:val="008A6ED8"/>
    <w:rsid w:val="008A7512"/>
    <w:rsid w:val="008B7BC9"/>
    <w:rsid w:val="008D00D9"/>
    <w:rsid w:val="008E07C7"/>
    <w:rsid w:val="008E54EF"/>
    <w:rsid w:val="008F320D"/>
    <w:rsid w:val="008F7EE2"/>
    <w:rsid w:val="00901437"/>
    <w:rsid w:val="00904BFF"/>
    <w:rsid w:val="00930FE2"/>
    <w:rsid w:val="0093322E"/>
    <w:rsid w:val="00952402"/>
    <w:rsid w:val="00954674"/>
    <w:rsid w:val="009619DB"/>
    <w:rsid w:val="009774F1"/>
    <w:rsid w:val="009824AA"/>
    <w:rsid w:val="00990953"/>
    <w:rsid w:val="009D3DD9"/>
    <w:rsid w:val="009E4098"/>
    <w:rsid w:val="009F45BB"/>
    <w:rsid w:val="009F7006"/>
    <w:rsid w:val="00A1479D"/>
    <w:rsid w:val="00A25E32"/>
    <w:rsid w:val="00A367F1"/>
    <w:rsid w:val="00A41014"/>
    <w:rsid w:val="00A439D6"/>
    <w:rsid w:val="00A464C9"/>
    <w:rsid w:val="00A76333"/>
    <w:rsid w:val="00A96023"/>
    <w:rsid w:val="00AA36FD"/>
    <w:rsid w:val="00AC1FAC"/>
    <w:rsid w:val="00AE4A66"/>
    <w:rsid w:val="00B14FF6"/>
    <w:rsid w:val="00B23827"/>
    <w:rsid w:val="00B27775"/>
    <w:rsid w:val="00B27C95"/>
    <w:rsid w:val="00B3008E"/>
    <w:rsid w:val="00B32DE4"/>
    <w:rsid w:val="00B54AA2"/>
    <w:rsid w:val="00B6591A"/>
    <w:rsid w:val="00B75804"/>
    <w:rsid w:val="00B849FF"/>
    <w:rsid w:val="00B91503"/>
    <w:rsid w:val="00BA2B5B"/>
    <w:rsid w:val="00BD0741"/>
    <w:rsid w:val="00BD26F7"/>
    <w:rsid w:val="00BD3B2B"/>
    <w:rsid w:val="00BD6919"/>
    <w:rsid w:val="00BD790A"/>
    <w:rsid w:val="00BE4D3F"/>
    <w:rsid w:val="00BF1B6F"/>
    <w:rsid w:val="00BF7B4A"/>
    <w:rsid w:val="00C06294"/>
    <w:rsid w:val="00C131AD"/>
    <w:rsid w:val="00C135FC"/>
    <w:rsid w:val="00C304F2"/>
    <w:rsid w:val="00C33236"/>
    <w:rsid w:val="00C536DA"/>
    <w:rsid w:val="00C67BED"/>
    <w:rsid w:val="00CA2E18"/>
    <w:rsid w:val="00CC2636"/>
    <w:rsid w:val="00CE0D8D"/>
    <w:rsid w:val="00CF3C85"/>
    <w:rsid w:val="00D1519D"/>
    <w:rsid w:val="00D221FC"/>
    <w:rsid w:val="00D26507"/>
    <w:rsid w:val="00D35110"/>
    <w:rsid w:val="00D37547"/>
    <w:rsid w:val="00D41808"/>
    <w:rsid w:val="00D418EF"/>
    <w:rsid w:val="00D54DB6"/>
    <w:rsid w:val="00D57C10"/>
    <w:rsid w:val="00D60532"/>
    <w:rsid w:val="00D67204"/>
    <w:rsid w:val="00D73166"/>
    <w:rsid w:val="00D843F9"/>
    <w:rsid w:val="00DC02BF"/>
    <w:rsid w:val="00DC3FB5"/>
    <w:rsid w:val="00DC615A"/>
    <w:rsid w:val="00DD390A"/>
    <w:rsid w:val="00DF5110"/>
    <w:rsid w:val="00DF5688"/>
    <w:rsid w:val="00E02F34"/>
    <w:rsid w:val="00E05835"/>
    <w:rsid w:val="00E06F0E"/>
    <w:rsid w:val="00E307BA"/>
    <w:rsid w:val="00E43D1E"/>
    <w:rsid w:val="00E462E9"/>
    <w:rsid w:val="00E627D2"/>
    <w:rsid w:val="00E80235"/>
    <w:rsid w:val="00E812D9"/>
    <w:rsid w:val="00E91DED"/>
    <w:rsid w:val="00EB15DA"/>
    <w:rsid w:val="00EE756A"/>
    <w:rsid w:val="00EF4A53"/>
    <w:rsid w:val="00F210DC"/>
    <w:rsid w:val="00F40C65"/>
    <w:rsid w:val="00F4162E"/>
    <w:rsid w:val="00F45416"/>
    <w:rsid w:val="00F538DF"/>
    <w:rsid w:val="00F55F93"/>
    <w:rsid w:val="00F82A8E"/>
    <w:rsid w:val="00F935B8"/>
    <w:rsid w:val="00FB72D6"/>
    <w:rsid w:val="00FD6519"/>
    <w:rsid w:val="00FE0203"/>
    <w:rsid w:val="00FE33DE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4EBC3-CB10-49E3-9EA0-06D5C5E2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0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0"/>
    <w:link w:val="a5"/>
    <w:rPr>
      <w:rFonts w:ascii="Times New Roman" w:hAnsi="Times New Roman"/>
      <w:sz w:val="24"/>
    </w:rPr>
  </w:style>
  <w:style w:type="paragraph" w:customStyle="1" w:styleId="13">
    <w:name w:val="Текст1"/>
    <w:basedOn w:val="a"/>
    <w:link w:val="14"/>
    <w:rPr>
      <w:rFonts w:ascii="Courier New" w:hAnsi="Courier New"/>
      <w:sz w:val="20"/>
    </w:rPr>
  </w:style>
  <w:style w:type="character" w:customStyle="1" w:styleId="14">
    <w:name w:val="Текст1"/>
    <w:basedOn w:val="10"/>
    <w:link w:val="1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b/>
      <w:sz w:val="28"/>
    </w:rPr>
  </w:style>
  <w:style w:type="paragraph" w:customStyle="1" w:styleId="15">
    <w:name w:val="Основной текст Знак Знак1"/>
    <w:link w:val="16"/>
    <w:rPr>
      <w:sz w:val="24"/>
    </w:rPr>
  </w:style>
  <w:style w:type="character" w:customStyle="1" w:styleId="16">
    <w:name w:val="Основной текст Знак Знак1"/>
    <w:link w:val="15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0"/>
    <w:link w:val="231"/>
    <w:rPr>
      <w:rFonts w:ascii="Times New Roman" w:hAnsi="Times New Roman"/>
      <w:sz w:val="24"/>
    </w:rPr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1a">
    <w:name w:val="Номер строки1"/>
    <w:link w:val="1b"/>
  </w:style>
  <w:style w:type="character" w:customStyle="1" w:styleId="1b">
    <w:name w:val="Номер строки1"/>
    <w:link w:val="1a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c">
    <w:name w:val="Цитата1"/>
    <w:basedOn w:val="a"/>
    <w:link w:val="1d"/>
    <w:pPr>
      <w:keepNext/>
      <w:widowControl w:val="0"/>
      <w:ind w:left="6" w:right="6"/>
      <w:jc w:val="both"/>
    </w:pPr>
    <w:rPr>
      <w:sz w:val="28"/>
    </w:rPr>
  </w:style>
  <w:style w:type="character" w:customStyle="1" w:styleId="1d">
    <w:name w:val="Цитата1"/>
    <w:basedOn w:val="10"/>
    <w:link w:val="1c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0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0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0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0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0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e"/>
    <w:link w:val="epm0"/>
  </w:style>
  <w:style w:type="character" w:customStyle="1" w:styleId="epm0">
    <w:name w:val="epm"/>
    <w:basedOn w:val="1f"/>
    <w:link w:val="epm"/>
  </w:style>
  <w:style w:type="character" w:customStyle="1" w:styleId="31">
    <w:name w:val="Заголовок 3 Знак"/>
    <w:basedOn w:val="10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0"/>
    <w:link w:val="220"/>
    <w:rPr>
      <w:rFonts w:ascii="Times New Roman" w:hAnsi="Times New Roman"/>
      <w:sz w:val="20"/>
    </w:rPr>
  </w:style>
  <w:style w:type="paragraph" w:customStyle="1" w:styleId="1f0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0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0"/>
    <w:link w:val="241"/>
    <w:rPr>
      <w:rFonts w:ascii="Times New Roman" w:hAnsi="Times New Roman"/>
      <w:sz w:val="28"/>
    </w:rPr>
  </w:style>
  <w:style w:type="paragraph" w:customStyle="1" w:styleId="1f1">
    <w:name w:val="Знак1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0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0"/>
    <w:link w:val="af"/>
    <w:rPr>
      <w:rFonts w:ascii="Verdana" w:hAnsi="Verdana"/>
      <w:sz w:val="20"/>
    </w:rPr>
  </w:style>
  <w:style w:type="paragraph" w:customStyle="1" w:styleId="1f3">
    <w:name w:val="1"/>
    <w:basedOn w:val="a"/>
    <w:link w:val="1f4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1"/>
    <w:basedOn w:val="10"/>
    <w:link w:val="1f3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0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sz w:val="24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0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0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0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0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0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0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0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7">
    <w:name w:val="Обычный1"/>
    <w:link w:val="1f8"/>
    <w:rPr>
      <w:rFonts w:ascii="Times New Roman" w:hAnsi="Times New Roman"/>
      <w:sz w:val="24"/>
    </w:rPr>
  </w:style>
  <w:style w:type="character" w:customStyle="1" w:styleId="1f8">
    <w:name w:val="Обычный1"/>
    <w:link w:val="1f7"/>
    <w:rPr>
      <w:rFonts w:ascii="Times New Roman" w:hAnsi="Times New Roman"/>
      <w:sz w:val="24"/>
    </w:rPr>
  </w:style>
  <w:style w:type="paragraph" w:customStyle="1" w:styleId="1">
    <w:name w:val="Обычный1"/>
    <w:link w:val="1f9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f9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0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0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0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0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0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0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0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0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0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0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0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0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0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0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0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0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0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e"/>
    <w:link w:val="1ff5"/>
    <w:rPr>
      <w:sz w:val="16"/>
    </w:rPr>
  </w:style>
  <w:style w:type="character" w:customStyle="1" w:styleId="1ff5">
    <w:name w:val="Знак примечания1"/>
    <w:basedOn w:val="1f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0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0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0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0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e"/>
    <w:link w:val="1ff7"/>
  </w:style>
  <w:style w:type="character" w:customStyle="1" w:styleId="1ff7">
    <w:name w:val="Номер страницы1"/>
    <w:basedOn w:val="1f"/>
    <w:link w:val="1ff6"/>
  </w:style>
  <w:style w:type="character" w:customStyle="1" w:styleId="12">
    <w:name w:val="Заголовок 1 Знак"/>
    <w:basedOn w:val="10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0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0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e"/>
    <w:link w:val="u0"/>
  </w:style>
  <w:style w:type="character" w:customStyle="1" w:styleId="u0">
    <w:name w:val="u"/>
    <w:basedOn w:val="1f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0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0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0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0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0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0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e"/>
    <w:link w:val="blk0"/>
  </w:style>
  <w:style w:type="character" w:customStyle="1" w:styleId="blk0">
    <w:name w:val="blk"/>
    <w:basedOn w:val="1f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0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0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0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0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uiPriority w:val="1"/>
    <w:qFormat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uiPriority w:val="1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0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0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0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e"/>
    <w:link w:val="postbody0"/>
  </w:style>
  <w:style w:type="character" w:customStyle="1" w:styleId="postbody0">
    <w:name w:val="postbody"/>
    <w:basedOn w:val="1f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0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e"/>
    <w:link w:val="verdana12ptgrey0"/>
  </w:style>
  <w:style w:type="character" w:customStyle="1" w:styleId="verdana12ptgrey0">
    <w:name w:val="verdana12ptgrey"/>
    <w:basedOn w:val="1f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0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0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0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0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0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0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0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0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0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0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0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0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0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0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0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0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0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e"/>
    <w:link w:val="field-content0"/>
  </w:style>
  <w:style w:type="character" w:customStyle="1" w:styleId="field-content0">
    <w:name w:val="field-content"/>
    <w:basedOn w:val="1f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0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e"/>
    <w:link w:val="1fff4"/>
  </w:style>
  <w:style w:type="character" w:customStyle="1" w:styleId="1fff4">
    <w:name w:val="Знак Знак1"/>
    <w:basedOn w:val="1f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0"/>
    <w:link w:val="1fff5"/>
    <w:rPr>
      <w:rFonts w:ascii="Verdana" w:hAnsi="Verdana"/>
      <w:sz w:val="20"/>
    </w:rPr>
  </w:style>
  <w:style w:type="paragraph" w:customStyle="1" w:styleId="f">
    <w:name w:val="f"/>
    <w:basedOn w:val="1e"/>
    <w:link w:val="f0"/>
  </w:style>
  <w:style w:type="character" w:customStyle="1" w:styleId="f0">
    <w:name w:val="f"/>
    <w:basedOn w:val="1f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0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0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0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2">
    <w:name w:val="Table Grid"/>
    <w:basedOn w:val="a1"/>
    <w:uiPriority w:val="59"/>
    <w:pPr>
      <w:widowControl w:val="0"/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4">
    <w:name w:val="footnote text"/>
    <w:basedOn w:val="a"/>
    <w:link w:val="affff5"/>
    <w:uiPriority w:val="99"/>
    <w:unhideWhenUsed/>
    <w:rsid w:val="00DF5110"/>
    <w:rPr>
      <w:sz w:val="20"/>
    </w:rPr>
  </w:style>
  <w:style w:type="character" w:customStyle="1" w:styleId="affff5">
    <w:name w:val="Текст сноски Знак"/>
    <w:basedOn w:val="a0"/>
    <w:link w:val="affff4"/>
    <w:uiPriority w:val="99"/>
    <w:rsid w:val="00DF5110"/>
    <w:rPr>
      <w:rFonts w:ascii="Times New Roman" w:hAnsi="Times New Roman"/>
      <w:sz w:val="20"/>
    </w:rPr>
  </w:style>
  <w:style w:type="character" w:styleId="affff6">
    <w:name w:val="footnote reference"/>
    <w:aliases w:val="Ссылка на сноску 45"/>
    <w:basedOn w:val="a0"/>
    <w:uiPriority w:val="99"/>
    <w:unhideWhenUsed/>
    <w:rsid w:val="00DF5110"/>
    <w:rPr>
      <w:vertAlign w:val="superscript"/>
    </w:rPr>
  </w:style>
  <w:style w:type="character" w:customStyle="1" w:styleId="markedcontent">
    <w:name w:val="markedcontent"/>
    <w:basedOn w:val="a0"/>
    <w:rsid w:val="008469F5"/>
  </w:style>
  <w:style w:type="character" w:customStyle="1" w:styleId="ng-binding">
    <w:name w:val="ng-binding"/>
    <w:basedOn w:val="a0"/>
    <w:rsid w:val="00D26507"/>
  </w:style>
  <w:style w:type="table" w:customStyle="1" w:styleId="2f7">
    <w:name w:val="Сетка таблицы2"/>
    <w:basedOn w:val="a1"/>
    <w:next w:val="affff2"/>
    <w:uiPriority w:val="59"/>
    <w:rsid w:val="00B32DE4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1"/>
    <w:next w:val="affff2"/>
    <w:uiPriority w:val="59"/>
    <w:rsid w:val="0058778B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1"/>
    <w:next w:val="affff2"/>
    <w:uiPriority w:val="59"/>
    <w:rsid w:val="00C304F2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CBDA1-1113-4D61-A803-094BC7AE8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Сигаева Лилия Александровна</cp:lastModifiedBy>
  <cp:revision>239</cp:revision>
  <dcterms:created xsi:type="dcterms:W3CDTF">2021-12-29T15:28:00Z</dcterms:created>
  <dcterms:modified xsi:type="dcterms:W3CDTF">2023-10-08T07:30:00Z</dcterms:modified>
</cp:coreProperties>
</file>