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7B79AB" w:rsidRDefault="00A954C0" w:rsidP="00A954C0">
      <w:pPr>
        <w:jc w:val="center"/>
        <w:rPr>
          <w:lang w:eastAsia="ru-RU"/>
        </w:rPr>
      </w:pPr>
    </w:p>
    <w:p w:rsidR="00A954C0" w:rsidRPr="007B79AB" w:rsidRDefault="00A954C0" w:rsidP="003B47A2">
      <w:pPr>
        <w:pStyle w:val="a4"/>
        <w:numPr>
          <w:ilvl w:val="0"/>
          <w:numId w:val="1"/>
        </w:numPr>
        <w:ind w:left="0" w:firstLine="709"/>
        <w:jc w:val="both"/>
      </w:pPr>
      <w:r w:rsidRPr="007B79AB">
        <w:t xml:space="preserve">Наименование объекта закупки: </w:t>
      </w:r>
      <w:r w:rsidR="002D0DA8" w:rsidRPr="007B79AB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BC0225" w:rsidRDefault="00085DE4" w:rsidP="003B47A2">
      <w:pPr>
        <w:suppressAutoHyphens w:val="0"/>
        <w:ind w:firstLine="709"/>
        <w:jc w:val="both"/>
        <w:rPr>
          <w:lang w:eastAsia="ru-RU"/>
        </w:rPr>
      </w:pPr>
      <w:r w:rsidRPr="00BC0225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</w:t>
      </w:r>
      <w:r w:rsidR="00492602" w:rsidRPr="00BC0225">
        <w:rPr>
          <w:lang w:eastAsia="ru-RU"/>
        </w:rPr>
        <w:t>том числе на работы (Услуги) по</w:t>
      </w:r>
      <w:r w:rsidR="00492602" w:rsidRPr="00BC0225">
        <w:t xml:space="preserve"> </w:t>
      </w:r>
      <w:r w:rsidR="00B944ED" w:rsidRPr="00BC0225">
        <w:t>неврологии.</w:t>
      </w:r>
    </w:p>
    <w:p w:rsidR="00F62128" w:rsidRPr="00BC0225" w:rsidRDefault="00F62128" w:rsidP="003B47A2">
      <w:pPr>
        <w:suppressAutoHyphens w:val="0"/>
        <w:jc w:val="both"/>
        <w:rPr>
          <w:bCs/>
          <w:color w:val="000000"/>
        </w:rPr>
      </w:pPr>
      <w:r w:rsidRPr="00BC0225">
        <w:rPr>
          <w:bCs/>
          <w:color w:val="000000"/>
        </w:rPr>
        <w:t xml:space="preserve">         По Классу </w:t>
      </w:r>
      <w:r w:rsidRPr="00BC0225">
        <w:rPr>
          <w:bCs/>
          <w:color w:val="000000"/>
          <w:lang w:val="en-US"/>
        </w:rPr>
        <w:t>VI</w:t>
      </w:r>
      <w:r w:rsidRPr="00BC0225">
        <w:rPr>
          <w:bCs/>
          <w:color w:val="000000"/>
        </w:rPr>
        <w:t xml:space="preserve"> МКБ-10 «Болезни нервной системы» в соответствии </w:t>
      </w:r>
      <w:r w:rsidRPr="00BC0225">
        <w:rPr>
          <w:bCs/>
          <w:color w:val="000000"/>
        </w:rPr>
        <w:br/>
        <w:t xml:space="preserve">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0225">
        <w:rPr>
          <w:bCs/>
          <w:color w:val="000000"/>
        </w:rPr>
        <w:t>полиневропатиями</w:t>
      </w:r>
      <w:proofErr w:type="spellEnd"/>
      <w:r w:rsidRPr="00BC0225">
        <w:rPr>
          <w:bCs/>
          <w:color w:val="000000"/>
        </w:rPr>
        <w:t xml:space="preserve"> и другими поражениями периферической нервной системы»,</w:t>
      </w:r>
      <w:r w:rsidRPr="00BC0225">
        <w:rPr>
          <w:color w:val="000000"/>
          <w:lang w:eastAsia="ru-RU"/>
        </w:rPr>
        <w:t xml:space="preserve"> от 22.11.2004 № 217 «Об утверждении стандарта санаторно-курортной помощи больным с воспалительными болезнями центральной нервной системы»</w:t>
      </w:r>
      <w:r w:rsidRPr="00BC0225">
        <w:rPr>
          <w:bCs/>
          <w:color w:val="000000"/>
        </w:rPr>
        <w:t>.</w:t>
      </w:r>
    </w:p>
    <w:p w:rsidR="00BC0225" w:rsidRPr="003B47A2" w:rsidRDefault="00BC0225" w:rsidP="003B47A2">
      <w:pPr>
        <w:pStyle w:val="a4"/>
        <w:numPr>
          <w:ilvl w:val="0"/>
          <w:numId w:val="1"/>
        </w:numPr>
        <w:suppressAutoHyphens w:val="0"/>
        <w:jc w:val="both"/>
        <w:rPr>
          <w:bCs/>
          <w:color w:val="000000"/>
        </w:rPr>
      </w:pPr>
      <w:r w:rsidRPr="003B47A2">
        <w:rPr>
          <w:bCs/>
          <w:color w:val="000000"/>
        </w:rPr>
        <w:t xml:space="preserve">Количество </w:t>
      </w:r>
      <w:proofErr w:type="spellStart"/>
      <w:r w:rsidRPr="003B47A2">
        <w:rPr>
          <w:bCs/>
          <w:color w:val="000000"/>
        </w:rPr>
        <w:t>койко</w:t>
      </w:r>
      <w:proofErr w:type="spellEnd"/>
      <w:r w:rsidRPr="003B47A2">
        <w:rPr>
          <w:bCs/>
          <w:color w:val="000000"/>
        </w:rPr>
        <w:t xml:space="preserve"> - дней составляет- 1 800. </w:t>
      </w:r>
    </w:p>
    <w:p w:rsidR="00BC0225" w:rsidRPr="00BC0225" w:rsidRDefault="00BC0225" w:rsidP="003B47A2">
      <w:pPr>
        <w:ind w:left="928"/>
        <w:jc w:val="both"/>
        <w:rPr>
          <w:bCs/>
          <w:color w:val="000000"/>
        </w:rPr>
      </w:pPr>
      <w:r w:rsidRPr="00BC0225">
        <w:rPr>
          <w:bCs/>
          <w:color w:val="000000"/>
        </w:rPr>
        <w:t>Услуги, предоставляемые по санаторно-курортному лечению по одной путевке – 18 койко-дней. Общее количество закупаемых путевок –100 пут.</w:t>
      </w:r>
    </w:p>
    <w:p w:rsidR="00BC0225" w:rsidRPr="00BC0225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BC0225">
        <w:rPr>
          <w:rFonts w:eastAsia="Calibri"/>
          <w:bCs/>
          <w:color w:val="000000"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</w:t>
      </w:r>
      <w:r w:rsidRPr="00BC0225">
        <w:t>с болезнями нервной системы</w:t>
      </w:r>
      <w:r w:rsidRPr="00BC0225">
        <w:rPr>
          <w:rFonts w:eastAsia="Calibri"/>
          <w:bCs/>
          <w:color w:val="000000"/>
        </w:rPr>
        <w:t>:</w:t>
      </w:r>
    </w:p>
    <w:p w:rsidR="00BC0225" w:rsidRPr="00BC0225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Путевки с лечением для взрослых</w:t>
      </w:r>
      <w:r w:rsidRPr="00BC0225">
        <w:rPr>
          <w:rFonts w:eastAsia="Calibri"/>
          <w:bCs/>
          <w:color w:val="000000"/>
        </w:rPr>
        <w:t xml:space="preserve"> в количестве – 1 800 койко-дней;</w:t>
      </w:r>
    </w:p>
    <w:p w:rsidR="00371526" w:rsidRPr="007B79AB" w:rsidRDefault="00371526" w:rsidP="003B47A2">
      <w:pPr>
        <w:ind w:firstLine="709"/>
        <w:jc w:val="both"/>
      </w:pPr>
      <w:r w:rsidRPr="00BC0225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</w:t>
      </w:r>
      <w:r w:rsidRPr="007B79AB">
        <w:t xml:space="preserve"> от 05.05.2016 № 279н «Об утверждении порядка организации санаторно-курортного лечения»).</w:t>
      </w:r>
    </w:p>
    <w:p w:rsidR="00371526" w:rsidRDefault="00371526" w:rsidP="003B47A2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1C4521" w:rsidRPr="00A609F8" w:rsidTr="005A3536">
        <w:trPr>
          <w:trHeight w:val="699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1C4521" w:rsidRPr="00A609F8" w:rsidRDefault="001C4521" w:rsidP="003B47A2">
            <w:pPr>
              <w:widowControl w:val="0"/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1C4521" w:rsidRPr="00A609F8" w:rsidRDefault="001C4521" w:rsidP="003B47A2">
            <w:pPr>
              <w:widowControl w:val="0"/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157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both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3B47A2">
            <w:pPr>
              <w:autoSpaceDE w:val="0"/>
              <w:ind w:left="93"/>
              <w:contextualSpacing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 w:val="restart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A609F8">
              <w:rPr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A609F8">
              <w:rPr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  <w:r w:rsidRPr="00A609F8">
              <w:rPr>
                <w:sz w:val="22"/>
                <w:szCs w:val="22"/>
                <w:lang w:eastAsia="ru-RU"/>
              </w:rPr>
              <w:t>»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Грязелечение заболеваний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синусоидальными модулированными токами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СМТ)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Миоэлектростимуляция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коротким ультрафиолетовым излучением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КУФ)   </w:t>
            </w:r>
            <w:proofErr w:type="gramEnd"/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электромагнитным излучением дециметрового диапазона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ДМВ)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индуктотермия)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 w:val="restart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от 22.11.2004 № 217 «Об утверждении стандарта санаторно-курортной помощи больным с воспалительными болезнями центральной нервной системы</w:t>
            </w:r>
            <w:r w:rsidRPr="00A609F8">
              <w:rPr>
                <w:b/>
                <w:sz w:val="20"/>
                <w:szCs w:val="20"/>
                <w:lang w:eastAsia="ru-RU"/>
              </w:rPr>
              <w:t>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осмотр  </w:t>
            </w:r>
            <w:proofErr w:type="spellStart"/>
            <w:r w:rsidRPr="00A609F8">
              <w:rPr>
                <w:rFonts w:eastAsia="Arial"/>
                <w:sz w:val="20"/>
                <w:szCs w:val="20"/>
              </w:rPr>
              <w:t>бщетерапевтический</w:t>
            </w:r>
            <w:proofErr w:type="spellEnd"/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интерпретация  электрокардиографических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данных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Ультразвуковая допплерография артерий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Реоэнцефалография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Электроэнцефалография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уровня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факторов  свертывания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крови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лечебной грязью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системы и головного мозга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парафином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озокеритом)  при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болезнях центральной нервной системы и головного мозга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интерференционными  токами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синусоидальными  модулированными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токами (СМТ)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средств  при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болезнях центральной нервной системы и головного мозга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системы и головного мозга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низкоинтенсивным лазерным излучением при заболеваниях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центральной нервной системы и головного мозга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электромагнитным  излучением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дециметрового диапазона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ДМВ)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(СМВ-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центральной нервной системы и   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головного мозга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 системы и головного мозга           </w:t>
            </w:r>
          </w:p>
        </w:tc>
      </w:tr>
    </w:tbl>
    <w:p w:rsidR="00961D94" w:rsidRPr="00B338E2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>
        <w:br/>
      </w:r>
      <w:r w:rsidRPr="004A0C21">
        <w:t>№ 99/</w:t>
      </w:r>
      <w:r w:rsidRPr="00B338E2">
        <w:t>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B338E2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B338E2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 w:rsidRPr="00B338E2">
        <w:rPr>
          <w:rFonts w:eastAsiaTheme="minorHAnsi"/>
          <w:lang w:eastAsia="ru-RU"/>
        </w:rPr>
        <w:t xml:space="preserve"> </w:t>
      </w:r>
      <w:r w:rsidR="00B338E2" w:rsidRPr="00B338E2">
        <w:t>Ставропольский край, Краснодарский край</w:t>
      </w:r>
      <w:r w:rsidRPr="00B338E2">
        <w:rPr>
          <w:rFonts w:eastAsiaTheme="minorHAnsi"/>
          <w:lang w:eastAsia="en-US"/>
        </w:rPr>
        <w:t>.</w:t>
      </w:r>
    </w:p>
    <w:p w:rsidR="0040169B" w:rsidRDefault="00961D94" w:rsidP="00961D94">
      <w:pPr>
        <w:ind w:firstLine="709"/>
        <w:jc w:val="both"/>
        <w:rPr>
          <w:rFonts w:eastAsia="Calibri"/>
        </w:rPr>
      </w:pPr>
      <w:r w:rsidRPr="00B338E2">
        <w:rPr>
          <w:lang w:eastAsia="ru-RU"/>
        </w:rPr>
        <w:t xml:space="preserve">5. </w:t>
      </w:r>
      <w:r w:rsidR="000A5654" w:rsidRPr="00B338E2">
        <w:rPr>
          <w:rFonts w:eastAsia="Calibri"/>
        </w:rPr>
        <w:t>Срок оказания услуг</w:t>
      </w:r>
      <w:r w:rsidR="00BE7E2C" w:rsidRPr="00B338E2">
        <w:rPr>
          <w:rFonts w:eastAsia="Calibri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013"/>
        <w:gridCol w:w="4502"/>
      </w:tblGrid>
      <w:tr w:rsidR="008B190E" w:rsidRPr="008907C4" w:rsidTr="00E91646">
        <w:tc>
          <w:tcPr>
            <w:tcW w:w="1384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№ Этапа</w:t>
            </w:r>
          </w:p>
        </w:tc>
        <w:tc>
          <w:tcPr>
            <w:tcW w:w="4253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Сроки оказания услуг по этапам</w:t>
            </w:r>
          </w:p>
        </w:tc>
        <w:tc>
          <w:tcPr>
            <w:tcW w:w="4784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Количество койко-дней</w:t>
            </w:r>
          </w:p>
        </w:tc>
      </w:tr>
      <w:tr w:rsidR="008B190E" w:rsidRPr="008907C4" w:rsidTr="00E91646">
        <w:tc>
          <w:tcPr>
            <w:tcW w:w="1384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01.05.2023-30.06</w:t>
            </w:r>
            <w:r w:rsidRPr="008907C4">
              <w:rPr>
                <w:sz w:val="26"/>
                <w:szCs w:val="26"/>
              </w:rPr>
              <w:t>.2023</w:t>
            </w:r>
          </w:p>
        </w:tc>
        <w:tc>
          <w:tcPr>
            <w:tcW w:w="4784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900</w:t>
            </w:r>
          </w:p>
        </w:tc>
      </w:tr>
      <w:tr w:rsidR="008B190E" w:rsidRPr="008907C4" w:rsidTr="00E91646">
        <w:tc>
          <w:tcPr>
            <w:tcW w:w="1384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01.09.2023-31.10</w:t>
            </w:r>
            <w:r w:rsidRPr="008907C4">
              <w:rPr>
                <w:sz w:val="26"/>
                <w:szCs w:val="26"/>
              </w:rPr>
              <w:t>.2023</w:t>
            </w:r>
          </w:p>
        </w:tc>
        <w:tc>
          <w:tcPr>
            <w:tcW w:w="4784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900</w:t>
            </w:r>
          </w:p>
        </w:tc>
      </w:tr>
      <w:tr w:rsidR="008B190E" w:rsidRPr="008907C4" w:rsidTr="00E91646">
        <w:tc>
          <w:tcPr>
            <w:tcW w:w="1384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Итого:</w:t>
            </w:r>
          </w:p>
        </w:tc>
        <w:tc>
          <w:tcPr>
            <w:tcW w:w="4784" w:type="dxa"/>
            <w:shd w:val="clear" w:color="auto" w:fill="auto"/>
          </w:tcPr>
          <w:p w:rsidR="008B190E" w:rsidRPr="008907C4" w:rsidRDefault="008B190E" w:rsidP="00E916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1 800</w:t>
            </w:r>
          </w:p>
        </w:tc>
      </w:tr>
    </w:tbl>
    <w:p w:rsidR="004A0C21" w:rsidRPr="004A0C21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4A0C21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961D94" w:rsidRPr="009729DC" w:rsidRDefault="00961D94" w:rsidP="00961D94">
      <w:pPr>
        <w:ind w:firstLine="709"/>
        <w:jc w:val="both"/>
        <w:rPr>
          <w:lang w:eastAsia="ru-RU"/>
        </w:rPr>
      </w:pPr>
      <w:r w:rsidRPr="009729DC">
        <w:t xml:space="preserve">6. </w:t>
      </w:r>
      <w:r w:rsidRPr="009729DC">
        <w:rPr>
          <w:lang w:eastAsia="ru-RU"/>
        </w:rPr>
        <w:t>Требования к техническим характеристикам услуг.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санатория.   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         № 330 «О мерах по совершенствованию лечебного питания в лечебно-профилактических учреждениях Российской Федерации».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Наличие систем холодного и горячего водоснабжения.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Наличие систем круглосуточного обеспечения граждан питьевой водой.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9729DC" w:rsidRPr="009729DC" w:rsidRDefault="009729DC" w:rsidP="009729DC">
      <w:pPr>
        <w:pStyle w:val="a4"/>
        <w:ind w:left="0" w:right="57" w:firstLine="709"/>
        <w:jc w:val="both"/>
        <w:rPr>
          <w:lang w:eastAsia="ru-RU"/>
        </w:rPr>
      </w:pPr>
      <w:r w:rsidRPr="009729DC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117E02" w:rsidRPr="009729DC" w:rsidRDefault="00117E02" w:rsidP="009729DC">
      <w:pPr>
        <w:pStyle w:val="a4"/>
        <w:ind w:left="0" w:right="57" w:firstLine="709"/>
        <w:jc w:val="both"/>
        <w:rPr>
          <w:lang w:eastAsia="ru-RU"/>
        </w:rPr>
      </w:pPr>
      <w:bookmarkStart w:id="0" w:name="_GoBack"/>
      <w:bookmarkEnd w:id="0"/>
    </w:p>
    <w:sectPr w:rsidR="00117E02" w:rsidRPr="009729DC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7891"/>
    <w:rsid w:val="00085DE4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521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47F9B"/>
    <w:rsid w:val="0025014C"/>
    <w:rsid w:val="002519E3"/>
    <w:rsid w:val="00254589"/>
    <w:rsid w:val="00257C4A"/>
    <w:rsid w:val="00281F8F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CE4"/>
    <w:rsid w:val="003676CC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47A2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4A2E"/>
    <w:rsid w:val="00446AC9"/>
    <w:rsid w:val="004523D3"/>
    <w:rsid w:val="004551F7"/>
    <w:rsid w:val="0045682B"/>
    <w:rsid w:val="00462CF4"/>
    <w:rsid w:val="00470413"/>
    <w:rsid w:val="00476E10"/>
    <w:rsid w:val="0048683F"/>
    <w:rsid w:val="00492602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462B"/>
    <w:rsid w:val="00655557"/>
    <w:rsid w:val="00656C9D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516ED"/>
    <w:rsid w:val="00764473"/>
    <w:rsid w:val="00766420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190E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729DC"/>
    <w:rsid w:val="00973C8F"/>
    <w:rsid w:val="00996995"/>
    <w:rsid w:val="0099791D"/>
    <w:rsid w:val="009A4EE1"/>
    <w:rsid w:val="009B0C41"/>
    <w:rsid w:val="009B1BFD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92AF2"/>
    <w:rsid w:val="00A954C0"/>
    <w:rsid w:val="00AA5CE0"/>
    <w:rsid w:val="00AA7CAD"/>
    <w:rsid w:val="00AB0A6A"/>
    <w:rsid w:val="00AB3D7B"/>
    <w:rsid w:val="00AB4D6A"/>
    <w:rsid w:val="00AC268F"/>
    <w:rsid w:val="00AC4442"/>
    <w:rsid w:val="00AD693F"/>
    <w:rsid w:val="00AE5EAB"/>
    <w:rsid w:val="00B02373"/>
    <w:rsid w:val="00B1137F"/>
    <w:rsid w:val="00B22120"/>
    <w:rsid w:val="00B27B15"/>
    <w:rsid w:val="00B338E2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0225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A267C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1446E"/>
    <w:rsid w:val="00E3418B"/>
    <w:rsid w:val="00E456EB"/>
    <w:rsid w:val="00E46176"/>
    <w:rsid w:val="00E46E17"/>
    <w:rsid w:val="00E575D3"/>
    <w:rsid w:val="00E7332B"/>
    <w:rsid w:val="00E803FB"/>
    <w:rsid w:val="00E82B29"/>
    <w:rsid w:val="00E849FF"/>
    <w:rsid w:val="00E86524"/>
    <w:rsid w:val="00E91DA9"/>
    <w:rsid w:val="00E966FD"/>
    <w:rsid w:val="00EC2965"/>
    <w:rsid w:val="00EC70FD"/>
    <w:rsid w:val="00EC741E"/>
    <w:rsid w:val="00ED228C"/>
    <w:rsid w:val="00EE3B82"/>
    <w:rsid w:val="00EE5590"/>
    <w:rsid w:val="00EE6051"/>
    <w:rsid w:val="00EE7919"/>
    <w:rsid w:val="00EF742A"/>
    <w:rsid w:val="00F046CF"/>
    <w:rsid w:val="00F10218"/>
    <w:rsid w:val="00F14476"/>
    <w:rsid w:val="00F209C9"/>
    <w:rsid w:val="00F21740"/>
    <w:rsid w:val="00F31401"/>
    <w:rsid w:val="00F40311"/>
    <w:rsid w:val="00F4097A"/>
    <w:rsid w:val="00F43FE8"/>
    <w:rsid w:val="00F5528E"/>
    <w:rsid w:val="00F62128"/>
    <w:rsid w:val="00F85D51"/>
    <w:rsid w:val="00F90CD1"/>
    <w:rsid w:val="00F9762D"/>
    <w:rsid w:val="00FA02C9"/>
    <w:rsid w:val="00FA2397"/>
    <w:rsid w:val="00FA23B4"/>
    <w:rsid w:val="00FA26E3"/>
    <w:rsid w:val="00FB76AF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D342-D9F3-4788-95FA-01CDC075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Ромодина Елена Алексеевна</cp:lastModifiedBy>
  <cp:revision>313</cp:revision>
  <dcterms:created xsi:type="dcterms:W3CDTF">2019-04-16T06:40:00Z</dcterms:created>
  <dcterms:modified xsi:type="dcterms:W3CDTF">2022-12-01T15:42:00Z</dcterms:modified>
</cp:coreProperties>
</file>