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925A01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5A01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925A01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5A01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925A01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5A01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925A01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925A01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A01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925A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5A02" w:rsidRPr="00925A01" w:rsidRDefault="0076573D" w:rsidP="00CD5A02">
      <w:pPr>
        <w:jc w:val="center"/>
        <w:rPr>
          <w:sz w:val="26"/>
          <w:szCs w:val="26"/>
        </w:rPr>
      </w:pPr>
      <w:r w:rsidRPr="00925A01">
        <w:rPr>
          <w:color w:val="000000"/>
        </w:rPr>
        <w:t>Поставка технических средств реабилитации (кресел-колясок ДЦП взрослы</w:t>
      </w:r>
      <w:bookmarkStart w:id="0" w:name="_GoBack"/>
      <w:bookmarkEnd w:id="0"/>
      <w:r w:rsidRPr="00925A01">
        <w:rPr>
          <w:color w:val="000000"/>
        </w:rPr>
        <w:t>х) в целях социального обеспечения граждан в 2024 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056"/>
        <w:gridCol w:w="851"/>
        <w:gridCol w:w="567"/>
        <w:gridCol w:w="425"/>
        <w:gridCol w:w="4820"/>
        <w:gridCol w:w="1445"/>
      </w:tblGrid>
      <w:tr w:rsidR="0076573D" w:rsidRPr="00925A01" w:rsidTr="0076573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</w:rPr>
            </w:pPr>
            <w:r w:rsidRPr="00925A01">
              <w:rPr>
                <w:b/>
                <w:lang w:eastAsia="zh-CN"/>
              </w:rPr>
              <w:t>№ п/п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</w:rPr>
            </w:pPr>
            <w:r w:rsidRPr="00925A01">
              <w:rPr>
                <w:b/>
                <w:lang w:eastAsia="zh-CN"/>
              </w:rPr>
              <w:t>Наименование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925A01">
              <w:rPr>
                <w:b/>
                <w:lang w:eastAsia="zh-CN"/>
              </w:rPr>
              <w:t>Приказ от 13 февраля 2018г. №86н</w:t>
            </w:r>
          </w:p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</w:rPr>
            </w:pPr>
            <w:r w:rsidRPr="00925A01">
              <w:rPr>
                <w:b/>
                <w:lang w:eastAsia="zh-CN"/>
              </w:rPr>
              <w:t>КОЗ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</w:rPr>
            </w:pPr>
            <w:r w:rsidRPr="00925A01">
              <w:rPr>
                <w:b/>
                <w:lang w:eastAsia="zh-CN"/>
              </w:rPr>
              <w:t>КТРУ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925A01">
              <w:rPr>
                <w:b/>
                <w:lang w:eastAsia="zh-CN"/>
              </w:rPr>
              <w:t>Описание объекта закупки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/>
              </w:rPr>
            </w:pPr>
            <w:r w:rsidRPr="00925A01">
              <w:rPr>
                <w:b/>
                <w:lang w:eastAsia="zh-CN"/>
              </w:rPr>
              <w:t>Кол-во, шт.</w:t>
            </w:r>
          </w:p>
        </w:tc>
      </w:tr>
      <w:tr w:rsidR="0076573D" w:rsidRPr="00925A01" w:rsidTr="0076573D">
        <w:trPr>
          <w:trHeight w:val="2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  <w:r w:rsidRPr="00925A01">
              <w:rPr>
                <w:lang w:eastAsia="zh-CN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  <w:r w:rsidRPr="00925A01">
              <w:rPr>
                <w:lang w:eastAsia="zh-C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</w:t>
            </w:r>
          </w:p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</w:p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</w:p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25A01">
              <w:rPr>
                <w:rFonts w:eastAsia="Times New Roman"/>
                <w:i/>
                <w:lang w:eastAsia="zh-CN"/>
              </w:rPr>
              <w:t xml:space="preserve">Указывается наименование товара, производитель и </w:t>
            </w:r>
            <w:r w:rsidRPr="00925A01">
              <w:rPr>
                <w:rFonts w:eastAsia="Times New Roman"/>
                <w:i/>
                <w:lang w:eastAsia="zh-CN"/>
              </w:rPr>
              <w:lastRenderedPageBreak/>
              <w:t>страна происхождения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25A01">
              <w:rPr>
                <w:lang w:eastAsia="zh-CN"/>
              </w:rPr>
              <w:lastRenderedPageBreak/>
              <w:t>7-01-02</w:t>
            </w:r>
          </w:p>
          <w:p w:rsidR="0076573D" w:rsidRPr="00925A01" w:rsidRDefault="0076573D" w:rsidP="00AB53BC">
            <w:pPr>
              <w:suppressAutoHyphens/>
              <w:jc w:val="center"/>
            </w:pPr>
            <w:r w:rsidRPr="00925A01">
              <w:rPr>
                <w:lang w:eastAsia="zh-C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</w:p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925A01">
              <w:rPr>
                <w:bCs/>
                <w:color w:val="000000"/>
                <w:lang w:eastAsia="zh-CN"/>
              </w:rPr>
              <w:lastRenderedPageBreak/>
              <w:t>01.28.07.01.02.05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925A01">
              <w:rPr>
                <w:color w:val="000000"/>
                <w:lang w:eastAsia="zh-C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both"/>
              <w:rPr>
                <w:b/>
              </w:rPr>
            </w:pPr>
            <w:r w:rsidRPr="00925A01">
              <w:rPr>
                <w:b/>
              </w:rPr>
              <w:t xml:space="preserve">Кресло-коляска для инвалидов с ручным приводом комнатная, оснащенная набором инструмента, спинкой регулируемой по углу наклона до 30°, с   </w:t>
            </w:r>
            <w:proofErr w:type="spellStart"/>
            <w:r w:rsidRPr="00925A01">
              <w:rPr>
                <w:b/>
              </w:rPr>
              <w:t>тораксиальными</w:t>
            </w:r>
            <w:proofErr w:type="spellEnd"/>
            <w:r w:rsidRPr="00925A01">
              <w:rPr>
                <w:b/>
              </w:rPr>
              <w:t xml:space="preserve"> (боковыми) поддерживающими верхнюю часть корпуса </w:t>
            </w:r>
            <w:proofErr w:type="spellStart"/>
            <w:r w:rsidRPr="00925A01">
              <w:rPr>
                <w:b/>
              </w:rPr>
              <w:t>пелотами</w:t>
            </w:r>
            <w:proofErr w:type="spellEnd"/>
            <w:r w:rsidRPr="00925A01">
              <w:rPr>
                <w:b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925A01">
              <w:rPr>
                <w:b/>
              </w:rPr>
              <w:t>антиопрокидывающими</w:t>
            </w:r>
            <w:proofErr w:type="spellEnd"/>
            <w:r w:rsidRPr="00925A01">
              <w:rPr>
                <w:b/>
              </w:rPr>
              <w:t xml:space="preserve"> </w:t>
            </w:r>
            <w:proofErr w:type="gramStart"/>
            <w:r w:rsidRPr="00925A01">
              <w:rPr>
                <w:b/>
              </w:rPr>
              <w:t>устройствами,  рекомендована</w:t>
            </w:r>
            <w:proofErr w:type="gramEnd"/>
            <w:r w:rsidRPr="00925A01">
              <w:rPr>
                <w:b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25A01">
              <w:t>покрыты  высококачественной</w:t>
            </w:r>
            <w:proofErr w:type="gramEnd"/>
            <w:r w:rsidRPr="00925A01">
              <w:t xml:space="preserve"> порошковой краской на основе полиэфира.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lastRenderedPageBreak/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925A01">
              <w:t>схвата</w:t>
            </w:r>
            <w:proofErr w:type="spellEnd"/>
            <w:r w:rsidRPr="00925A01">
              <w:t>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складываться и раскладываться без применения инструментов.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Высота спинки должна быть не менее 47,5 см.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иметь возможность </w:t>
            </w:r>
            <w:proofErr w:type="spellStart"/>
            <w:r w:rsidRPr="00925A01">
              <w:t>поступенчатой</w:t>
            </w:r>
            <w:proofErr w:type="spellEnd"/>
            <w:r w:rsidRPr="00925A01"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lastRenderedPageBreak/>
              <w:t>Поворотные колеса должны иметь литые или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Приводные колеса должны иметь литые или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25A01">
              <w:t>ободами</w:t>
            </w:r>
            <w:proofErr w:type="spellEnd"/>
            <w:r w:rsidRPr="00925A01">
              <w:t xml:space="preserve"> и обручами. Диаметр приводных колес должен быть не менее 57 см и не более 62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Подножки должны легко демонтироваться или </w:t>
            </w:r>
            <w:proofErr w:type="gramStart"/>
            <w:r w:rsidRPr="00925A01">
              <w:t>отводиться  внутрь</w:t>
            </w:r>
            <w:proofErr w:type="gramEnd"/>
            <w:r w:rsidRPr="00925A01"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 изменение угла наклона сиденья от минус 5º до 15º;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 - </w:t>
            </w:r>
            <w:proofErr w:type="gramStart"/>
            <w:r w:rsidRPr="00925A01">
              <w:t>изменение  длины</w:t>
            </w:r>
            <w:proofErr w:type="gramEnd"/>
            <w:r w:rsidRPr="00925A01"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укомплектована подушкой на сиденье толщиной не менее 5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925A01">
              <w:t>от  22</w:t>
            </w:r>
            <w:proofErr w:type="gramEnd"/>
            <w:r w:rsidRPr="00925A01"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укомплектована страховочным устройством от опрокидывания.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 Максимальный вес пользователя: не менее 125 кг включительно. </w:t>
            </w:r>
          </w:p>
          <w:p w:rsidR="0076573D" w:rsidRPr="00925A01" w:rsidRDefault="0076573D" w:rsidP="00AB53BC">
            <w:pPr>
              <w:suppressAutoHyphens/>
              <w:jc w:val="both"/>
            </w:pP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Вес кресла-коляски без дополнительного оснащения и без подушки не более 21 кг.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Кресла-коляски должны иметь ширины сиденья: 38 </w:t>
            </w:r>
            <w:proofErr w:type="gramStart"/>
            <w:r w:rsidRPr="00925A01">
              <w:t>см  +</w:t>
            </w:r>
            <w:proofErr w:type="gramEnd"/>
            <w:r w:rsidRPr="00925A01">
              <w:t>/- 1 см, 40 см +/- 1 см, 43 см +/- 1 см, 45 см +/- 1 см, 48 см +/- 1 см, 50 см +/- 1 см и поставляться в 6 типоразмерах.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Маркировка кресла-коляски должна содержать: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- наименование производителя;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- адрес производителя;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обозначение типа (модели) кресла-коляски (в зависимости от модификации);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дату выпуска (месяц, год);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артикул модификации кресла-коляски;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серийный номер;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рекомендуемую максимальную массу пользователя.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В комплект поставки должно входить: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набор инструментов;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инструкция для пользователя (на русском языке);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гарантийный талон (с отметкой о произведенной проверке контроля качества).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  <w:r w:rsidRPr="00925A01">
              <w:rPr>
                <w:lang w:eastAsia="zh-CN"/>
              </w:rPr>
              <w:lastRenderedPageBreak/>
              <w:t>10</w:t>
            </w:r>
          </w:p>
        </w:tc>
      </w:tr>
      <w:tr w:rsidR="0076573D" w:rsidRPr="00925A01" w:rsidTr="0076573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25A01">
              <w:rPr>
                <w:lang w:eastAsia="zh-CN"/>
              </w:rPr>
              <w:lastRenderedPageBreak/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  <w:r w:rsidRPr="00925A01">
              <w:rPr>
                <w:lang w:eastAsia="zh-C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</w:p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25A01">
              <w:rPr>
                <w:i/>
                <w:lang w:eastAsia="zh-CN"/>
              </w:rPr>
              <w:t>Указывается наименование товара, производитель и страна происхождения</w:t>
            </w:r>
          </w:p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25A01">
              <w:rPr>
                <w:lang w:eastAsia="zh-CN"/>
              </w:rPr>
              <w:t>7-02-02</w:t>
            </w:r>
          </w:p>
          <w:p w:rsidR="0076573D" w:rsidRPr="00925A01" w:rsidRDefault="0076573D" w:rsidP="00AB53BC">
            <w:pPr>
              <w:suppressAutoHyphens/>
              <w:jc w:val="center"/>
            </w:pPr>
            <w:r w:rsidRPr="00925A01">
              <w:rPr>
                <w:lang w:eastAsia="zh-C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76573D" w:rsidRPr="00925A01" w:rsidRDefault="0076573D" w:rsidP="00AB53BC">
            <w:pPr>
              <w:suppressAutoHyphens/>
              <w:jc w:val="center"/>
              <w:rPr>
                <w:lang w:eastAsia="zh-CN"/>
              </w:rPr>
            </w:pPr>
          </w:p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 w:rsidRPr="00925A01">
              <w:rPr>
                <w:rFonts w:eastAsia="Times New Roman"/>
                <w:color w:val="000000"/>
                <w:lang w:eastAsia="zh-CN"/>
              </w:rPr>
              <w:t>01.28.07.02.02.05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925A01">
              <w:rPr>
                <w:bCs/>
                <w:color w:val="000000"/>
                <w:lang w:eastAsia="zh-C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both"/>
              <w:rPr>
                <w:b/>
              </w:rPr>
            </w:pPr>
            <w:r w:rsidRPr="00925A01">
              <w:rPr>
                <w:b/>
              </w:rPr>
              <w:t xml:space="preserve">Кресло-коляска для инвалидов с ручным приводом прогулочная, оснащенная набором инструмента, насосом, спинкой регулируемой по углу наклона до 30°, с   </w:t>
            </w:r>
            <w:proofErr w:type="spellStart"/>
            <w:r w:rsidRPr="00925A01">
              <w:rPr>
                <w:b/>
              </w:rPr>
              <w:t>тораксиальными</w:t>
            </w:r>
            <w:proofErr w:type="spellEnd"/>
            <w:r w:rsidRPr="00925A01">
              <w:rPr>
                <w:b/>
              </w:rPr>
              <w:t xml:space="preserve"> (боковыми) поддерживающими верхнюю часть корпуса </w:t>
            </w:r>
            <w:proofErr w:type="spellStart"/>
            <w:r w:rsidRPr="00925A01">
              <w:rPr>
                <w:b/>
              </w:rPr>
              <w:t>пелотами</w:t>
            </w:r>
            <w:proofErr w:type="spellEnd"/>
            <w:r w:rsidRPr="00925A01">
              <w:rPr>
                <w:b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925A01">
              <w:rPr>
                <w:b/>
              </w:rPr>
              <w:t>антиопрокидывающими</w:t>
            </w:r>
            <w:proofErr w:type="spellEnd"/>
            <w:r w:rsidRPr="00925A01">
              <w:rPr>
                <w:b/>
              </w:rPr>
              <w:t xml:space="preserve"> устройствами, 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25A01">
              <w:t>покрыты  высококачественной</w:t>
            </w:r>
            <w:proofErr w:type="gramEnd"/>
            <w:r w:rsidRPr="00925A01">
              <w:t xml:space="preserve"> порошковой краской на основе полиэфира.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925A01">
              <w:t>схвата</w:t>
            </w:r>
            <w:proofErr w:type="spellEnd"/>
            <w:r w:rsidRPr="00925A01">
              <w:t>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складываться и раскладываться без применения инструментов.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Высота спинки должна быть не менее 47,5 см.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иметь возможность </w:t>
            </w:r>
            <w:proofErr w:type="spellStart"/>
            <w:r w:rsidRPr="00925A01">
              <w:t>поступенчатой</w:t>
            </w:r>
            <w:proofErr w:type="spellEnd"/>
            <w:r w:rsidRPr="00925A01"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Поворотные колеса должны иметь литые или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Приводные колеса должны иметь литые или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25A01">
              <w:t>ободами</w:t>
            </w:r>
            <w:proofErr w:type="spellEnd"/>
            <w:r w:rsidRPr="00925A01">
              <w:t xml:space="preserve"> и обручами. Диаметр приводных колес должен быть не менее 57 см и не более 62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Подножки должны легко демонтироваться или </w:t>
            </w:r>
            <w:proofErr w:type="gramStart"/>
            <w:r w:rsidRPr="00925A01">
              <w:t>отводиться  внутрь</w:t>
            </w:r>
            <w:proofErr w:type="gramEnd"/>
            <w:r w:rsidRPr="00925A01"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 изменение угла наклона сиденья от минус 5º до 15º;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 - </w:t>
            </w:r>
            <w:proofErr w:type="gramStart"/>
            <w:r w:rsidRPr="00925A01">
              <w:t>изменение  длины</w:t>
            </w:r>
            <w:proofErr w:type="gramEnd"/>
            <w:r w:rsidRPr="00925A01"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укомплектована подушкой на сиденье толщиной не менее 5 см.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925A01">
              <w:t>от  22</w:t>
            </w:r>
            <w:proofErr w:type="gramEnd"/>
            <w:r w:rsidRPr="00925A01"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Кресло-коляска должна быть укомплектована страховочным устройством от опрокидывания.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Максимальный вес пользователя: не менее 125 кг включительно. </w:t>
            </w:r>
          </w:p>
          <w:p w:rsidR="0076573D" w:rsidRPr="00925A01" w:rsidRDefault="0076573D" w:rsidP="00AB53BC">
            <w:pPr>
              <w:suppressAutoHyphens/>
              <w:jc w:val="both"/>
            </w:pP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Вес кресла-коляски без дополнительного оснащения и без подушки не более 21 кг.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Кресла-коляски должны иметь ширины сиденья: 38 </w:t>
            </w:r>
            <w:proofErr w:type="gramStart"/>
            <w:r w:rsidRPr="00925A01">
              <w:t>см  +</w:t>
            </w:r>
            <w:proofErr w:type="gramEnd"/>
            <w:r w:rsidRPr="00925A01">
              <w:t>/- 1 см, 40 см +/- 1 см, 43 см +/- 1 см, 45 см +/- 1 см, 48 см +/- 1 см, 50 см +/- 1 см и поставляться в 6 типоразмерах.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Маркировка кресла-коляски должна содержать: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- наименование производителя;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 xml:space="preserve">- адрес производителя; 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обозначение типа (модели) кресла-коляски (в зависимости от модификации);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дату выпуска (месяц, год);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артикул модификации кресла-коляски;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серийный номер;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рекомендуемую максимальную массу пользователя.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В комплект поставки должно входить: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набор инструментов;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инструкция для пользователя (на русском языке);</w:t>
            </w:r>
          </w:p>
          <w:p w:rsidR="0076573D" w:rsidRPr="00925A01" w:rsidRDefault="0076573D" w:rsidP="00AB53BC">
            <w:pPr>
              <w:suppressAutoHyphens/>
              <w:jc w:val="both"/>
            </w:pPr>
            <w:r w:rsidRPr="00925A01">
              <w:t>- гарантийный талон (с отметкой о произведенной проверке контроля качества).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3D" w:rsidRPr="00925A01" w:rsidRDefault="0076573D" w:rsidP="00AB53BC">
            <w:pPr>
              <w:suppressAutoHyphens/>
              <w:jc w:val="center"/>
            </w:pPr>
            <w:r w:rsidRPr="00925A01">
              <w:rPr>
                <w:lang w:eastAsia="zh-CN"/>
              </w:rPr>
              <w:t>10</w:t>
            </w:r>
          </w:p>
        </w:tc>
      </w:tr>
      <w:tr w:rsidR="0076573D" w:rsidRPr="00925A01" w:rsidTr="0076573D"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b/>
              </w:rPr>
            </w:pPr>
            <w:r w:rsidRPr="00925A01">
              <w:rPr>
                <w:b/>
                <w:lang w:eastAsia="zh-CN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3D" w:rsidRPr="00925A01" w:rsidRDefault="0076573D" w:rsidP="00AB53BC">
            <w:pPr>
              <w:suppressAutoHyphens/>
              <w:jc w:val="center"/>
              <w:rPr>
                <w:b/>
              </w:rPr>
            </w:pPr>
            <w:r w:rsidRPr="00925A01">
              <w:rPr>
                <w:b/>
                <w:lang w:eastAsia="zh-CN"/>
              </w:rPr>
              <w:t>20</w:t>
            </w:r>
          </w:p>
        </w:tc>
      </w:tr>
    </w:tbl>
    <w:p w:rsidR="0076573D" w:rsidRPr="00925A01" w:rsidRDefault="0076573D" w:rsidP="0076573D">
      <w:pPr>
        <w:widowControl w:val="0"/>
        <w:ind w:firstLine="709"/>
        <w:jc w:val="both"/>
        <w:rPr>
          <w:rFonts w:eastAsia="Times New Roman"/>
          <w:bCs/>
          <w:color w:val="000000"/>
          <w:sz w:val="20"/>
          <w:szCs w:val="20"/>
          <w:lang w:eastAsia="zh-CN"/>
        </w:rPr>
      </w:pPr>
      <w:r w:rsidRPr="00925A01">
        <w:rPr>
          <w:rFonts w:eastAsia="Times New Roman"/>
          <w:bCs/>
          <w:color w:val="000000"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25A01">
        <w:rPr>
          <w:rFonts w:eastAsia="Times New Roman"/>
          <w:bCs/>
          <w:color w:val="000000"/>
          <w:sz w:val="20"/>
          <w:szCs w:val="20"/>
          <w:lang w:eastAsia="zh-CN"/>
        </w:rPr>
        <w:t>абилитации</w:t>
      </w:r>
      <w:proofErr w:type="spellEnd"/>
      <w:r w:rsidRPr="00925A01">
        <w:rPr>
          <w:rFonts w:eastAsia="Times New Roman"/>
          <w:bCs/>
          <w:color w:val="000000"/>
          <w:sz w:val="20"/>
          <w:szCs w:val="20"/>
          <w:lang w:eastAsia="zh-CN"/>
        </w:rPr>
        <w:t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утвержденного распоряжением Правительства Российской Федерации от 30 декабря 2005 г. N 2347-р".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</w:t>
      </w:r>
    </w:p>
    <w:p w:rsidR="0076573D" w:rsidRPr="00925A01" w:rsidRDefault="0076573D" w:rsidP="0076573D">
      <w:pPr>
        <w:widowControl w:val="0"/>
        <w:autoSpaceDE w:val="0"/>
        <w:ind w:firstLine="284"/>
        <w:jc w:val="center"/>
        <w:rPr>
          <w:rFonts w:eastAsia="Times New Roman"/>
          <w:b/>
          <w:color w:val="000000"/>
          <w:lang w:eastAsia="zh-CN"/>
        </w:rPr>
      </w:pPr>
    </w:p>
    <w:p w:rsidR="0076573D" w:rsidRPr="00925A01" w:rsidRDefault="0076573D" w:rsidP="0076573D">
      <w:pPr>
        <w:widowControl w:val="0"/>
        <w:autoSpaceDE w:val="0"/>
        <w:ind w:firstLine="284"/>
        <w:jc w:val="center"/>
        <w:rPr>
          <w:rFonts w:eastAsia="Times New Roman"/>
          <w:b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b/>
          <w:color w:val="000000"/>
          <w:sz w:val="26"/>
          <w:szCs w:val="26"/>
          <w:lang w:eastAsia="zh-CN"/>
        </w:rPr>
        <w:t>Требования к качеству товара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Эргономика кресло-коляски должна обеспечивать удобное размещение в ней пользователя и свободу движений последнего при перемещениях. Конструкция кресло-коляски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Кресло-коляска должна соответствовать требованиям государственных стандартов, технических условий. 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кресло-коляски с пользователем в неподвижном состоянии.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Кресло-коляски должны соответствовать требованиям государственных стандартов ГОСТ Р 50444-2020 (Разд. 3,4), ГОСТ Р ИСО 7176-8-2015, ГОСТ Р ИСО 7176-16-2015, </w:t>
      </w:r>
    </w:p>
    <w:p w:rsidR="0076573D" w:rsidRPr="00925A01" w:rsidRDefault="0076573D" w:rsidP="0076573D">
      <w:pPr>
        <w:widowControl w:val="0"/>
        <w:autoSpaceDE w:val="0"/>
        <w:jc w:val="both"/>
        <w:rPr>
          <w:sz w:val="26"/>
          <w:szCs w:val="26"/>
        </w:rPr>
      </w:pPr>
      <w:r w:rsidRPr="00925A01">
        <w:rPr>
          <w:sz w:val="26"/>
          <w:szCs w:val="26"/>
        </w:rPr>
        <w:t xml:space="preserve">ГОСТ Р 58522-2019, ГОСТ Р ИСО 7176-7-2015, ГОСТ Р 51083-2021.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Маркировка кресло-коляски должна содержать: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- наименование производителя (товарный знак предприятия-производителя);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- адрес производителя;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- обозначение типа (модели) кресло-коляски (в зависимости от модификации);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- дату выпуска (месяц, год);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- артикул модификации кресло-коляски;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- серийный номер данной кресло-коляски.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- рекомендуемую максимальную массу пользователя.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b/>
          <w:color w:val="000000"/>
          <w:sz w:val="26"/>
          <w:szCs w:val="26"/>
          <w:lang w:eastAsia="zh-CN"/>
        </w:rPr>
      </w:pPr>
    </w:p>
    <w:p w:rsidR="0076573D" w:rsidRPr="00925A01" w:rsidRDefault="0076573D" w:rsidP="0076573D">
      <w:pPr>
        <w:widowControl w:val="0"/>
        <w:autoSpaceDE w:val="0"/>
        <w:ind w:firstLine="284"/>
        <w:jc w:val="center"/>
        <w:rPr>
          <w:rFonts w:eastAsia="Times New Roman"/>
          <w:b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b/>
          <w:color w:val="000000"/>
          <w:sz w:val="26"/>
          <w:szCs w:val="26"/>
          <w:lang w:eastAsia="zh-CN"/>
        </w:rPr>
        <w:t>Требования к безопасности товара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Необходимо наличие регистрационного удостоверения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Федерации, а также (</w:t>
      </w:r>
      <w:r w:rsidRPr="00925A01">
        <w:rPr>
          <w:rFonts w:eastAsia="Times New Roman"/>
          <w:b/>
          <w:color w:val="000000"/>
          <w:sz w:val="26"/>
          <w:szCs w:val="26"/>
          <w:lang w:eastAsia="zh-CN"/>
        </w:rPr>
        <w:t>если есть в наличии</w:t>
      </w:r>
      <w:r w:rsidRPr="00925A01">
        <w:rPr>
          <w:rFonts w:eastAsia="Times New Roman"/>
          <w:color w:val="000000"/>
          <w:sz w:val="26"/>
          <w:szCs w:val="26"/>
          <w:lang w:eastAsia="zh-CN"/>
        </w:rPr>
        <w:t>) декларации о соответствии или действующие сертификаты соответствия,</w:t>
      </w:r>
      <w:r w:rsidRPr="00925A01">
        <w:rPr>
          <w:rFonts w:eastAsia="Times New Roman"/>
          <w:bCs/>
          <w:color w:val="000000"/>
          <w:sz w:val="26"/>
          <w:szCs w:val="26"/>
          <w:lang w:eastAsia="zh-CN"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925A01">
        <w:rPr>
          <w:rFonts w:eastAsia="Times New Roman"/>
          <w:color w:val="000000"/>
          <w:sz w:val="26"/>
          <w:szCs w:val="26"/>
          <w:lang w:eastAsia="zh-CN"/>
        </w:rPr>
        <w:t>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b/>
          <w:color w:val="000000"/>
          <w:sz w:val="26"/>
          <w:szCs w:val="26"/>
          <w:lang w:eastAsia="zh-CN"/>
        </w:rPr>
      </w:pPr>
    </w:p>
    <w:p w:rsidR="0076573D" w:rsidRPr="00925A01" w:rsidRDefault="0076573D" w:rsidP="0076573D">
      <w:pPr>
        <w:widowControl w:val="0"/>
        <w:autoSpaceDE w:val="0"/>
        <w:ind w:firstLine="284"/>
        <w:jc w:val="center"/>
        <w:rPr>
          <w:rFonts w:eastAsia="Times New Roman"/>
          <w:b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b/>
          <w:color w:val="000000"/>
          <w:sz w:val="26"/>
          <w:szCs w:val="26"/>
          <w:lang w:eastAsia="zh-CN"/>
        </w:rPr>
        <w:t>Требования к результатам поставки товара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Упаковка кресло-коляски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p w:rsidR="0076573D" w:rsidRPr="00925A01" w:rsidRDefault="0076573D" w:rsidP="0076573D">
      <w:pPr>
        <w:widowControl w:val="0"/>
        <w:autoSpaceDE w:val="0"/>
        <w:ind w:firstLine="284"/>
        <w:jc w:val="center"/>
        <w:rPr>
          <w:rFonts w:eastAsia="Times New Roman"/>
          <w:b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b/>
          <w:color w:val="000000"/>
          <w:sz w:val="26"/>
          <w:szCs w:val="26"/>
          <w:lang w:eastAsia="zh-CN"/>
        </w:rPr>
        <w:t>Требования к сроку и (или) объему предоставления гарантий товара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Кресло-коляска должна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Гарантийный срок эксплуатации кресло-коляски 12 месяцев со дня подписания акта приема-передачи.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Установленный гарантийный срок эксплуатации кресло-коляски не распространяется на случаи нарушения пользователем условий и требований к эксплуатации кресло-коляски.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Гарантия не распространяется или частично распространяется на расходные материалы и комплектующие кресло-коляски (входящие в состав кресло-коляски), износ которых неизбежен вследствие их эксплуатации.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Гарантийный срок эксплуатации покрышек передних и задних колес составляет 12 месяцев со дня подписания пользователем Акта приема-передачи товара.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p w:rsidR="0076573D" w:rsidRPr="00925A01" w:rsidRDefault="0076573D" w:rsidP="0076573D">
      <w:pPr>
        <w:widowControl w:val="0"/>
        <w:autoSpaceDE w:val="0"/>
        <w:ind w:firstLine="284"/>
        <w:jc w:val="center"/>
        <w:rPr>
          <w:rFonts w:eastAsia="Times New Roman"/>
          <w:b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b/>
          <w:color w:val="000000"/>
          <w:sz w:val="26"/>
          <w:szCs w:val="26"/>
          <w:lang w:eastAsia="zh-CN"/>
        </w:rPr>
        <w:t>Место, условия и сроки (периоды) поставки товара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Пункт выдачи должен быть оборудован телефонными аппаратами для консультации Получателей ТСР.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Пункты выдачи Товара и склад Поставщика должны быть оснащены видеокамерами.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Вход в пункт выдачи должен быть обозначен надписью (например, "Пункт выдачи ТСР"),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Проход в пункт выдачи и передвижение по ним должны быть беспрепятственны. Пункт выдачи должен иметь туалетную комнату, со свободным и бесплатным доступом Получателей.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25A01">
        <w:rPr>
          <w:rFonts w:eastAsia="Times New Roman"/>
          <w:color w:val="000000"/>
          <w:sz w:val="26"/>
          <w:szCs w:val="26"/>
          <w:lang w:eastAsia="zh-CN"/>
        </w:rPr>
        <w:t xml:space="preserve"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 </w:t>
      </w:r>
    </w:p>
    <w:p w:rsidR="0076573D" w:rsidRPr="00925A01" w:rsidRDefault="0076573D" w:rsidP="0076573D">
      <w:pPr>
        <w:widowControl w:val="0"/>
        <w:autoSpaceDE w:val="0"/>
        <w:ind w:firstLine="284"/>
        <w:jc w:val="both"/>
        <w:rPr>
          <w:rFonts w:eastAsia="Times New Roman"/>
          <w:b/>
          <w:bCs/>
          <w:color w:val="000000"/>
          <w:sz w:val="26"/>
          <w:szCs w:val="26"/>
          <w:lang w:eastAsia="zh-CN"/>
        </w:rPr>
      </w:pPr>
    </w:p>
    <w:p w:rsidR="00107510" w:rsidRPr="00925A01" w:rsidRDefault="00107510" w:rsidP="00107510">
      <w:pPr>
        <w:ind w:firstLine="709"/>
        <w:jc w:val="both"/>
      </w:pPr>
    </w:p>
    <w:p w:rsidR="0076573D" w:rsidRPr="00925A01" w:rsidRDefault="0076573D" w:rsidP="0076573D">
      <w:pPr>
        <w:tabs>
          <w:tab w:val="left" w:pos="8780"/>
        </w:tabs>
        <w:suppressAutoHyphens/>
        <w:jc w:val="both"/>
        <w:rPr>
          <w:rFonts w:eastAsia="Times New Roman"/>
          <w:bCs/>
          <w:i/>
          <w:lang w:eastAsia="zh-CN"/>
        </w:rPr>
      </w:pPr>
      <w:r w:rsidRPr="00925A01">
        <w:rPr>
          <w:rFonts w:eastAsia="Times New Roman"/>
          <w:bCs/>
          <w:i/>
          <w:lang w:eastAsia="zh-CN"/>
        </w:rPr>
        <w:t>ОКПД2: 30.92.20.000- Коляски инвалидные, кроме частей и принадлежностей</w:t>
      </w:r>
    </w:p>
    <w:p w:rsidR="0076573D" w:rsidRPr="00925A01" w:rsidRDefault="0076573D" w:rsidP="0076573D">
      <w:pPr>
        <w:tabs>
          <w:tab w:val="left" w:pos="8780"/>
        </w:tabs>
        <w:suppressAutoHyphens/>
        <w:jc w:val="both"/>
        <w:rPr>
          <w:rFonts w:eastAsia="Times New Roman"/>
          <w:bCs/>
          <w:i/>
          <w:lang w:eastAsia="zh-CN"/>
        </w:rPr>
      </w:pPr>
      <w:r w:rsidRPr="00925A01">
        <w:rPr>
          <w:rFonts w:eastAsia="Times New Roman"/>
          <w:bCs/>
          <w:i/>
          <w:lang w:eastAsia="zh-CN"/>
        </w:rPr>
        <w:t xml:space="preserve">     Несколько КОЗ:</w:t>
      </w:r>
    </w:p>
    <w:p w:rsidR="0076573D" w:rsidRPr="00925A01" w:rsidRDefault="0076573D" w:rsidP="0076573D">
      <w:pPr>
        <w:tabs>
          <w:tab w:val="left" w:pos="8780"/>
        </w:tabs>
        <w:suppressAutoHyphens/>
        <w:jc w:val="both"/>
        <w:rPr>
          <w:rFonts w:eastAsia="Times New Roman"/>
          <w:bCs/>
          <w:i/>
          <w:lang w:eastAsia="zh-CN"/>
        </w:rPr>
      </w:pPr>
      <w:r w:rsidRPr="00925A01">
        <w:rPr>
          <w:bCs/>
          <w:i/>
          <w:color w:val="000000"/>
          <w:lang w:eastAsia="zh-CN"/>
        </w:rPr>
        <w:t xml:space="preserve">     01.28.07.01.02.05 -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с индивидуальными функциональными и техническими характеристиками в соответствии с ИПРА </w:t>
      </w:r>
      <w:r w:rsidRPr="00925A01">
        <w:rPr>
          <w:i/>
        </w:rPr>
        <w:t>(ОКПД2: 30.92.20.000 - Коляски инвалидные, кроме частей и принадлежностей)</w:t>
      </w:r>
      <w:r w:rsidRPr="00925A01">
        <w:rPr>
          <w:bCs/>
          <w:i/>
          <w:color w:val="000000"/>
          <w:lang w:eastAsia="zh-CN"/>
        </w:rPr>
        <w:t>;</w:t>
      </w:r>
    </w:p>
    <w:p w:rsidR="0076573D" w:rsidRPr="001B3AA2" w:rsidRDefault="0076573D" w:rsidP="0076573D">
      <w:pPr>
        <w:tabs>
          <w:tab w:val="left" w:pos="8780"/>
        </w:tabs>
        <w:suppressAutoHyphens/>
        <w:jc w:val="both"/>
        <w:rPr>
          <w:bCs/>
          <w:i/>
          <w:color w:val="000000"/>
          <w:lang w:eastAsia="zh-CN"/>
        </w:rPr>
      </w:pPr>
      <w:r w:rsidRPr="00925A01">
        <w:rPr>
          <w:bCs/>
          <w:i/>
          <w:color w:val="000000"/>
          <w:lang w:eastAsia="zh-CN"/>
        </w:rPr>
        <w:t xml:space="preserve">    </w:t>
      </w:r>
      <w:r w:rsidRPr="00925A01">
        <w:rPr>
          <w:rFonts w:eastAsia="Times New Roman"/>
          <w:i/>
          <w:color w:val="000000"/>
          <w:lang w:eastAsia="zh-CN"/>
        </w:rPr>
        <w:t>01.28.07.02.02.05</w:t>
      </w:r>
      <w:r w:rsidRPr="00925A01">
        <w:rPr>
          <w:bCs/>
          <w:i/>
          <w:color w:val="000000"/>
          <w:lang w:eastAsia="zh-CN"/>
        </w:rPr>
        <w:t xml:space="preserve">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с индивидуальными функциональными и техническими характеристиками в соответствии с ИПРА </w:t>
      </w:r>
      <w:r w:rsidRPr="00925A01">
        <w:rPr>
          <w:i/>
        </w:rPr>
        <w:t>(ОКПД2: 30.92.20.000 - Коляски инвалидные, кроме частей и принадлежностей)</w:t>
      </w:r>
      <w:r w:rsidRPr="00925A01">
        <w:rPr>
          <w:bCs/>
          <w:i/>
          <w:color w:val="000000"/>
          <w:lang w:eastAsia="zh-CN"/>
        </w:rPr>
        <w:t>.</w:t>
      </w:r>
    </w:p>
    <w:p w:rsidR="004C3CEC" w:rsidRPr="00CD5A02" w:rsidRDefault="004C3CEC" w:rsidP="0076573D"/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07510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6573D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25A0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05EA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Воротынцева Оксана Николаевна</cp:lastModifiedBy>
  <cp:revision>22</cp:revision>
  <cp:lastPrinted>2023-10-24T12:18:00Z</cp:lastPrinted>
  <dcterms:created xsi:type="dcterms:W3CDTF">2023-10-24T12:03:00Z</dcterms:created>
  <dcterms:modified xsi:type="dcterms:W3CDTF">2024-01-29T11:42:00Z</dcterms:modified>
</cp:coreProperties>
</file>